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charts/chart4.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415E" w:rsidRPr="00C82EF2" w:rsidRDefault="0040625D" w:rsidP="0040625D">
      <w:pPr>
        <w:rPr>
          <w:rFonts w:ascii="Times New Roman" w:hAnsi="Times New Roman" w:cs="Times New Roman"/>
          <w:b/>
          <w:bCs/>
          <w:sz w:val="28"/>
          <w:szCs w:val="28"/>
        </w:rPr>
      </w:pPr>
      <w:r>
        <w:t xml:space="preserve"> </w:t>
      </w:r>
      <w:r w:rsidRPr="00C82EF2">
        <w:rPr>
          <w:rFonts w:ascii="Times New Roman" w:hAnsi="Times New Roman" w:cs="Times New Roman"/>
          <w:b/>
          <w:bCs/>
          <w:sz w:val="28"/>
          <w:szCs w:val="28"/>
        </w:rPr>
        <w:t xml:space="preserve">Variation in Adaptive Traits of an Endemic </w:t>
      </w:r>
      <w:r w:rsidRPr="00C82EF2">
        <w:rPr>
          <w:rFonts w:ascii="Times New Roman" w:hAnsi="Times New Roman" w:cs="Times New Roman"/>
          <w:b/>
          <w:bCs/>
          <w:i/>
          <w:iCs/>
          <w:sz w:val="28"/>
          <w:szCs w:val="28"/>
        </w:rPr>
        <w:t>Meconopsis</w:t>
      </w:r>
      <w:r w:rsidR="003314D8" w:rsidRPr="00C82EF2">
        <w:rPr>
          <w:rFonts w:ascii="Times New Roman" w:hAnsi="Times New Roman" w:cs="Times New Roman"/>
          <w:b/>
          <w:bCs/>
          <w:i/>
          <w:iCs/>
          <w:sz w:val="28"/>
          <w:szCs w:val="28"/>
        </w:rPr>
        <w:t xml:space="preserve"> </w:t>
      </w:r>
      <w:r w:rsidRPr="00C82EF2">
        <w:rPr>
          <w:rFonts w:ascii="Times New Roman" w:hAnsi="Times New Roman" w:cs="Times New Roman"/>
          <w:b/>
          <w:bCs/>
          <w:i/>
          <w:iCs/>
          <w:sz w:val="28"/>
          <w:szCs w:val="28"/>
        </w:rPr>
        <w:t xml:space="preserve"> napaulensis </w:t>
      </w:r>
      <w:r w:rsidRPr="00C82EF2">
        <w:rPr>
          <w:rFonts w:ascii="Times New Roman" w:hAnsi="Times New Roman" w:cs="Times New Roman"/>
          <w:b/>
          <w:bCs/>
          <w:sz w:val="28"/>
          <w:szCs w:val="28"/>
        </w:rPr>
        <w:t>DC. along an Elevation Gradient in Alpine Himalaya, Central Nepal</w:t>
      </w:r>
    </w:p>
    <w:p w:rsidR="003314D8" w:rsidRDefault="003314D8" w:rsidP="0040625D">
      <w:pPr>
        <w:autoSpaceDE w:val="0"/>
        <w:autoSpaceDN w:val="0"/>
        <w:adjustRightInd w:val="0"/>
        <w:spacing w:after="0" w:line="240" w:lineRule="auto"/>
        <w:rPr>
          <w:rFonts w:ascii="Times New Roman" w:hAnsi="Times New Roman" w:cs="Times New Roman"/>
          <w:color w:val="000000"/>
          <w:sz w:val="23"/>
          <w:szCs w:val="23"/>
        </w:rPr>
      </w:pPr>
    </w:p>
    <w:p w:rsidR="00B6278C" w:rsidRPr="001511A1" w:rsidRDefault="00B6278C" w:rsidP="0040625D">
      <w:pPr>
        <w:autoSpaceDE w:val="0"/>
        <w:autoSpaceDN w:val="0"/>
        <w:adjustRightInd w:val="0"/>
        <w:spacing w:after="0" w:line="240" w:lineRule="auto"/>
        <w:rPr>
          <w:rFonts w:ascii="Times New Roman" w:hAnsi="Times New Roman" w:cs="Times New Roman"/>
          <w:color w:val="000000"/>
          <w:sz w:val="20"/>
          <w:szCs w:val="20"/>
        </w:rPr>
      </w:pPr>
      <w:r w:rsidRPr="001511A1">
        <w:rPr>
          <w:rFonts w:ascii="Times New Roman" w:hAnsi="Times New Roman" w:cs="Times New Roman"/>
          <w:color w:val="000000"/>
          <w:sz w:val="20"/>
          <w:szCs w:val="20"/>
        </w:rPr>
        <w:t>Narmada Rana and Suresh Kumar Ghimire</w:t>
      </w:r>
    </w:p>
    <w:p w:rsidR="00B6278C" w:rsidRPr="001511A1" w:rsidRDefault="00B6278C" w:rsidP="0040625D">
      <w:pPr>
        <w:autoSpaceDE w:val="0"/>
        <w:autoSpaceDN w:val="0"/>
        <w:adjustRightInd w:val="0"/>
        <w:spacing w:after="0" w:line="240" w:lineRule="auto"/>
        <w:rPr>
          <w:rFonts w:ascii="Times New Roman" w:hAnsi="Times New Roman" w:cs="Times New Roman"/>
          <w:color w:val="000000"/>
          <w:sz w:val="20"/>
          <w:szCs w:val="20"/>
        </w:rPr>
      </w:pPr>
      <w:r w:rsidRPr="001511A1">
        <w:rPr>
          <w:rFonts w:ascii="Times New Roman" w:hAnsi="Times New Roman" w:cs="Times New Roman"/>
          <w:color w:val="000000"/>
          <w:sz w:val="20"/>
          <w:szCs w:val="20"/>
        </w:rPr>
        <w:t>Central Department of Botany, Tribhuvan University,</w:t>
      </w:r>
      <w:r w:rsidR="0010042A" w:rsidRPr="001511A1">
        <w:rPr>
          <w:rFonts w:ascii="Times New Roman" w:hAnsi="Times New Roman" w:cs="Times New Roman"/>
          <w:color w:val="000000"/>
          <w:sz w:val="20"/>
          <w:szCs w:val="20"/>
        </w:rPr>
        <w:t xml:space="preserve"> </w:t>
      </w:r>
      <w:r w:rsidRPr="001511A1">
        <w:rPr>
          <w:rFonts w:ascii="Times New Roman" w:hAnsi="Times New Roman" w:cs="Times New Roman"/>
          <w:color w:val="000000"/>
          <w:sz w:val="20"/>
          <w:szCs w:val="20"/>
        </w:rPr>
        <w:t>Kirtipur, Kathmandu, Nepal.</w:t>
      </w:r>
    </w:p>
    <w:p w:rsidR="0010042A" w:rsidRDefault="0010042A" w:rsidP="0040625D">
      <w:pPr>
        <w:autoSpaceDE w:val="0"/>
        <w:autoSpaceDN w:val="0"/>
        <w:adjustRightInd w:val="0"/>
        <w:spacing w:after="0" w:line="240" w:lineRule="auto"/>
        <w:rPr>
          <w:rFonts w:ascii="Times New Roman" w:hAnsi="Times New Roman" w:cs="Times New Roman"/>
          <w:color w:val="000000"/>
          <w:sz w:val="23"/>
          <w:szCs w:val="23"/>
        </w:rPr>
      </w:pPr>
    </w:p>
    <w:p w:rsidR="0010042A" w:rsidRDefault="0010042A" w:rsidP="0040625D">
      <w:pPr>
        <w:autoSpaceDE w:val="0"/>
        <w:autoSpaceDN w:val="0"/>
        <w:adjustRightInd w:val="0"/>
        <w:spacing w:after="0" w:line="240" w:lineRule="auto"/>
        <w:rPr>
          <w:rFonts w:ascii="Times New Roman" w:hAnsi="Times New Roman" w:cs="Times New Roman"/>
          <w:color w:val="000000"/>
          <w:sz w:val="23"/>
          <w:szCs w:val="23"/>
        </w:rPr>
        <w:sectPr w:rsidR="0010042A" w:rsidSect="00B9415E">
          <w:pgSz w:w="12240" w:h="15840"/>
          <w:pgMar w:top="1440" w:right="1440" w:bottom="1440" w:left="1440" w:header="720" w:footer="720" w:gutter="0"/>
          <w:cols w:space="720"/>
          <w:docGrid w:linePitch="360"/>
        </w:sectPr>
      </w:pPr>
    </w:p>
    <w:p w:rsidR="008D44BB" w:rsidRPr="00562387" w:rsidRDefault="008D44BB" w:rsidP="003314D8">
      <w:pPr>
        <w:autoSpaceDE w:val="0"/>
        <w:autoSpaceDN w:val="0"/>
        <w:adjustRightInd w:val="0"/>
        <w:spacing w:after="0" w:line="240" w:lineRule="auto"/>
        <w:jc w:val="both"/>
        <w:rPr>
          <w:rFonts w:ascii="Times New Roman" w:hAnsi="Times New Roman" w:cs="Times New Roman"/>
          <w:b/>
          <w:color w:val="000000"/>
          <w:sz w:val="24"/>
          <w:szCs w:val="24"/>
        </w:rPr>
      </w:pPr>
      <w:r w:rsidRPr="00562387">
        <w:rPr>
          <w:rFonts w:ascii="Times New Roman" w:hAnsi="Times New Roman" w:cs="Times New Roman"/>
          <w:b/>
          <w:color w:val="000000"/>
          <w:sz w:val="24"/>
          <w:szCs w:val="24"/>
        </w:rPr>
        <w:lastRenderedPageBreak/>
        <w:t>SUMMARY</w:t>
      </w:r>
    </w:p>
    <w:p w:rsidR="0040625D" w:rsidRPr="00534CFF" w:rsidRDefault="0040625D" w:rsidP="003314D8">
      <w:pPr>
        <w:autoSpaceDE w:val="0"/>
        <w:autoSpaceDN w:val="0"/>
        <w:adjustRightInd w:val="0"/>
        <w:spacing w:after="0" w:line="240" w:lineRule="auto"/>
        <w:jc w:val="both"/>
        <w:rPr>
          <w:rFonts w:ascii="Times New Roman" w:hAnsi="Times New Roman" w:cs="Times New Roman"/>
          <w:color w:val="000000"/>
        </w:rPr>
      </w:pPr>
      <w:r w:rsidRPr="00534CFF">
        <w:rPr>
          <w:rFonts w:ascii="Times New Roman" w:hAnsi="Times New Roman" w:cs="Times New Roman"/>
          <w:color w:val="000000"/>
        </w:rPr>
        <w:t xml:space="preserve">Understanding the pattern of variation in adaptive traits of rare and endemic species along environmental gradient can suggest important implications for developing optimal strategies for species conservation and sustainable management. In this study we aimed to study variation in life-history traits of an endemic species </w:t>
      </w:r>
      <w:r w:rsidRPr="00534CFF">
        <w:rPr>
          <w:rFonts w:ascii="Times New Roman" w:hAnsi="Times New Roman" w:cs="Times New Roman"/>
          <w:i/>
          <w:iCs/>
          <w:color w:val="000000"/>
        </w:rPr>
        <w:t xml:space="preserve">M. napaulensis </w:t>
      </w:r>
      <w:r w:rsidRPr="00534CFF">
        <w:rPr>
          <w:rFonts w:ascii="Times New Roman" w:hAnsi="Times New Roman" w:cs="Times New Roman"/>
          <w:color w:val="000000"/>
        </w:rPr>
        <w:t>DC. along an elevation grad</w:t>
      </w:r>
      <w:r w:rsidR="003314D8" w:rsidRPr="00534CFF">
        <w:rPr>
          <w:rFonts w:ascii="Times New Roman" w:hAnsi="Times New Roman" w:cs="Times New Roman"/>
          <w:color w:val="000000"/>
        </w:rPr>
        <w:t xml:space="preserve">ient in Langtang National Park, Central </w:t>
      </w:r>
      <w:r w:rsidRPr="00534CFF">
        <w:rPr>
          <w:rFonts w:ascii="Times New Roman" w:hAnsi="Times New Roman" w:cs="Times New Roman"/>
          <w:color w:val="000000"/>
        </w:rPr>
        <w:t xml:space="preserve">Nepal covering three populations. Each population was investigated two times (2013 and 2014) covering different seasons. Population sampling was made to read habitat during peak growing period (during monsoon) except seed output, which was studied during late growing period (post monsoon). Entire area of each population was extensively surveyed to record all the individuals, including plants in flowering or fruiting and their detail vegetative characteristics and traits related to population fitness. Analysis of the habitat features showed that </w:t>
      </w:r>
      <w:r w:rsidRPr="00534CFF">
        <w:rPr>
          <w:rFonts w:ascii="Times New Roman" w:hAnsi="Times New Roman" w:cs="Times New Roman"/>
          <w:i/>
          <w:iCs/>
          <w:color w:val="000000"/>
        </w:rPr>
        <w:t xml:space="preserve">M. napaulensis </w:t>
      </w:r>
      <w:r w:rsidRPr="00534CFF">
        <w:rPr>
          <w:rFonts w:ascii="Times New Roman" w:hAnsi="Times New Roman" w:cs="Times New Roman"/>
          <w:color w:val="000000"/>
        </w:rPr>
        <w:t xml:space="preserve">exhibited high habitat specificity. </w:t>
      </w:r>
      <w:r w:rsidRPr="00534CFF">
        <w:rPr>
          <w:rFonts w:ascii="Times New Roman" w:hAnsi="Times New Roman" w:cs="Times New Roman"/>
          <w:i/>
          <w:iCs/>
          <w:color w:val="000000"/>
        </w:rPr>
        <w:t xml:space="preserve">M. napaulensis </w:t>
      </w:r>
      <w:r w:rsidRPr="00534CFF">
        <w:rPr>
          <w:rFonts w:ascii="Times New Roman" w:hAnsi="Times New Roman" w:cs="Times New Roman"/>
          <w:color w:val="000000"/>
        </w:rPr>
        <w:t xml:space="preserve">was restricted to open and rocky habitats of high altitudes. </w:t>
      </w:r>
      <w:r w:rsidRPr="00534CFF">
        <w:rPr>
          <w:rFonts w:ascii="Times New Roman" w:hAnsi="Times New Roman" w:cs="Times New Roman"/>
          <w:i/>
          <w:iCs/>
          <w:color w:val="000000"/>
        </w:rPr>
        <w:t xml:space="preserve">M. napaulensis </w:t>
      </w:r>
      <w:r w:rsidRPr="00534CFF">
        <w:rPr>
          <w:rFonts w:ascii="Times New Roman" w:hAnsi="Times New Roman" w:cs="Times New Roman"/>
          <w:color w:val="000000"/>
        </w:rPr>
        <w:t xml:space="preserve">growing sites had low vegetation cover indicating decreased inter-specific competition. </w:t>
      </w:r>
      <w:r w:rsidRPr="00534CFF">
        <w:rPr>
          <w:rFonts w:ascii="Times New Roman" w:hAnsi="Times New Roman" w:cs="Times New Roman"/>
          <w:i/>
          <w:iCs/>
          <w:color w:val="000000"/>
        </w:rPr>
        <w:t xml:space="preserve">M. napaulensis </w:t>
      </w:r>
      <w:r w:rsidRPr="00534CFF">
        <w:rPr>
          <w:rFonts w:ascii="Times New Roman" w:hAnsi="Times New Roman" w:cs="Times New Roman"/>
          <w:color w:val="000000"/>
        </w:rPr>
        <w:t xml:space="preserve">showed high variation in traits due to altitudinal variation, climatic condition and disturbances. Specifically reproductive traits discriminated the populations. </w:t>
      </w:r>
      <w:r w:rsidRPr="00534CFF">
        <w:rPr>
          <w:rFonts w:ascii="Times New Roman" w:hAnsi="Times New Roman" w:cs="Times New Roman"/>
          <w:i/>
          <w:iCs/>
          <w:color w:val="000000"/>
        </w:rPr>
        <w:t xml:space="preserve">M. napaulensis </w:t>
      </w:r>
      <w:r w:rsidRPr="00534CFF">
        <w:rPr>
          <w:rFonts w:ascii="Times New Roman" w:hAnsi="Times New Roman" w:cs="Times New Roman"/>
          <w:color w:val="000000"/>
        </w:rPr>
        <w:t xml:space="preserve">was suffered from human disturbance mainly from livestock grazing, plant harvesting and garbage pollution as the study area is an important tourist destination and pilgrimage site. Conservation of rare and endemic species such as </w:t>
      </w:r>
      <w:r w:rsidRPr="00534CFF">
        <w:rPr>
          <w:rFonts w:ascii="Times New Roman" w:hAnsi="Times New Roman" w:cs="Times New Roman"/>
          <w:i/>
          <w:iCs/>
          <w:color w:val="000000"/>
        </w:rPr>
        <w:t xml:space="preserve">M. napaulensis </w:t>
      </w:r>
      <w:r w:rsidRPr="00534CFF">
        <w:rPr>
          <w:rFonts w:ascii="Times New Roman" w:hAnsi="Times New Roman" w:cs="Times New Roman"/>
          <w:color w:val="000000"/>
        </w:rPr>
        <w:t>requires strong provisions restricting human activities and minimizing the impact from harvesting and</w:t>
      </w:r>
      <w:r w:rsidRPr="0040625D">
        <w:rPr>
          <w:rFonts w:ascii="Times New Roman" w:hAnsi="Times New Roman" w:cs="Times New Roman"/>
          <w:color w:val="000000"/>
          <w:sz w:val="23"/>
          <w:szCs w:val="23"/>
        </w:rPr>
        <w:t xml:space="preserve"> grazing; and implementing habitat restoration and population augmentation programs.</w:t>
      </w:r>
    </w:p>
    <w:p w:rsidR="007449DD" w:rsidRDefault="007449DD" w:rsidP="0040625D">
      <w:pPr>
        <w:jc w:val="both"/>
        <w:rPr>
          <w:b/>
          <w:bCs/>
          <w:i/>
          <w:iCs/>
          <w:sz w:val="18"/>
          <w:szCs w:val="18"/>
        </w:rPr>
      </w:pPr>
    </w:p>
    <w:p w:rsidR="0040625D" w:rsidRDefault="0040625D" w:rsidP="0040625D">
      <w:pPr>
        <w:jc w:val="both"/>
        <w:rPr>
          <w:i/>
          <w:iCs/>
          <w:sz w:val="18"/>
          <w:szCs w:val="18"/>
        </w:rPr>
      </w:pPr>
      <w:r w:rsidRPr="0040625D">
        <w:rPr>
          <w:b/>
          <w:bCs/>
          <w:i/>
          <w:iCs/>
          <w:sz w:val="18"/>
          <w:szCs w:val="18"/>
        </w:rPr>
        <w:lastRenderedPageBreak/>
        <w:t xml:space="preserve">Key words: </w:t>
      </w:r>
      <w:r w:rsidRPr="0040625D">
        <w:rPr>
          <w:i/>
          <w:iCs/>
          <w:sz w:val="18"/>
          <w:szCs w:val="18"/>
        </w:rPr>
        <w:t>Endemic, elevation gradient, population ecology, density, vegetative traits, reproductive traits.</w:t>
      </w:r>
    </w:p>
    <w:p w:rsidR="0040625D" w:rsidRPr="00562387" w:rsidRDefault="0040625D" w:rsidP="0040625D">
      <w:pPr>
        <w:jc w:val="both"/>
        <w:rPr>
          <w:rFonts w:ascii="Times New Roman" w:hAnsi="Times New Roman" w:cs="Times New Roman"/>
          <w:b/>
          <w:bCs/>
          <w:sz w:val="24"/>
          <w:szCs w:val="24"/>
        </w:rPr>
      </w:pPr>
      <w:r w:rsidRPr="00562387">
        <w:rPr>
          <w:rFonts w:ascii="Times New Roman" w:hAnsi="Times New Roman" w:cs="Times New Roman"/>
          <w:b/>
          <w:bCs/>
          <w:sz w:val="24"/>
          <w:szCs w:val="24"/>
        </w:rPr>
        <w:t>INTRODUCTION</w:t>
      </w:r>
    </w:p>
    <w:p w:rsidR="00852BC8" w:rsidRDefault="0040625D" w:rsidP="00027D84">
      <w:pPr>
        <w:autoSpaceDE w:val="0"/>
        <w:autoSpaceDN w:val="0"/>
        <w:adjustRightInd w:val="0"/>
        <w:spacing w:after="0" w:line="240" w:lineRule="auto"/>
        <w:jc w:val="both"/>
        <w:rPr>
          <w:rFonts w:ascii="Times New Roman" w:hAnsi="Times New Roman" w:cs="Times New Roman"/>
          <w:color w:val="000000"/>
          <w:sz w:val="23"/>
          <w:szCs w:val="23"/>
        </w:rPr>
      </w:pPr>
      <w:r w:rsidRPr="0040625D">
        <w:rPr>
          <w:rFonts w:ascii="Times New Roman" w:hAnsi="Times New Roman" w:cs="Times New Roman"/>
          <w:color w:val="000000"/>
          <w:sz w:val="23"/>
          <w:szCs w:val="23"/>
        </w:rPr>
        <w:t xml:space="preserve">Elevation gradient is correlated with several environmental factors. With the increasing elevation plant populations are subjected to gradually decreasing mean temperature, and shorter growing season (Landolt, 1967; Körner, 2003). </w:t>
      </w:r>
      <w:r w:rsidRPr="007449DD">
        <w:rPr>
          <w:rFonts w:ascii="Times New Roman" w:hAnsi="Times New Roman" w:cs="Times New Roman"/>
          <w:sz w:val="23"/>
          <w:szCs w:val="23"/>
        </w:rPr>
        <w:t xml:space="preserve">Elevation gradient is therefore ideally suited for examining variations in species’ traits, which strongly influence fitness (Minden, 2010), including growth and competition (Wright </w:t>
      </w:r>
      <w:r w:rsidRPr="007449DD">
        <w:rPr>
          <w:rFonts w:ascii="Times New Roman" w:hAnsi="Times New Roman" w:cs="Times New Roman"/>
          <w:i/>
          <w:iCs/>
          <w:sz w:val="23"/>
          <w:szCs w:val="23"/>
        </w:rPr>
        <w:t xml:space="preserve">et al., </w:t>
      </w:r>
      <w:r w:rsidRPr="007449DD">
        <w:rPr>
          <w:rFonts w:ascii="Times New Roman" w:hAnsi="Times New Roman" w:cs="Times New Roman"/>
          <w:sz w:val="23"/>
          <w:szCs w:val="23"/>
        </w:rPr>
        <w:t>2006).</w:t>
      </w:r>
      <w:r w:rsidRPr="0040625D">
        <w:rPr>
          <w:rFonts w:ascii="Times New Roman" w:hAnsi="Times New Roman" w:cs="Times New Roman"/>
          <w:color w:val="000000"/>
          <w:sz w:val="23"/>
          <w:szCs w:val="23"/>
        </w:rPr>
        <w:t xml:space="preserve"> Plant adaptive traits are evolved in response to the changing environmental conditions, and therefore exhibit considerable variations along elevation gradients (Westoby and Wright, 2006), including gradients associated with disturbance (Daiz </w:t>
      </w:r>
      <w:r w:rsidRPr="0040625D">
        <w:rPr>
          <w:rFonts w:ascii="Times New Roman" w:hAnsi="Times New Roman" w:cs="Times New Roman"/>
          <w:i/>
          <w:iCs/>
          <w:color w:val="000000"/>
          <w:sz w:val="23"/>
          <w:szCs w:val="23"/>
        </w:rPr>
        <w:t>et al</w:t>
      </w:r>
      <w:r w:rsidRPr="0040625D">
        <w:rPr>
          <w:rFonts w:ascii="Times New Roman" w:hAnsi="Times New Roman" w:cs="Times New Roman"/>
          <w:color w:val="000000"/>
          <w:sz w:val="23"/>
          <w:szCs w:val="23"/>
        </w:rPr>
        <w:t>., 1999; Wana and Beierkuhnlein, 2009). When comparing plant populations growing on lower elevation areas with that of higher elevation, an obvious adaptation of high altitude plants to the adverse environment is found to be the reduced size (Jenny-Lips, 1948; Körner, 2003). Plant species growing along the elevation gradient show considerable variations in life history strategies, including structure of their populations and demography (Kim and Donohue, 2011). Studies pertaining to variation in adaptive traits along the elevation gradient may provide opportunities to examine performances of plant populations under environmental changes (Kim and Donohue, 2011</w:t>
      </w:r>
      <w:r w:rsidR="00F06CC3" w:rsidRPr="00016714">
        <w:rPr>
          <w:rFonts w:ascii="Times New Roman" w:hAnsi="Times New Roman" w:cs="Times New Roman"/>
          <w:color w:val="000000"/>
          <w:sz w:val="23"/>
          <w:szCs w:val="23"/>
        </w:rPr>
        <w:t>)</w:t>
      </w:r>
    </w:p>
    <w:p w:rsidR="00027D84" w:rsidRPr="0040625D" w:rsidRDefault="0040625D" w:rsidP="00027D84">
      <w:pPr>
        <w:pageBreakBefore/>
        <w:autoSpaceDE w:val="0"/>
        <w:autoSpaceDN w:val="0"/>
        <w:adjustRightInd w:val="0"/>
        <w:spacing w:after="0" w:line="240" w:lineRule="auto"/>
        <w:jc w:val="both"/>
        <w:rPr>
          <w:rFonts w:ascii="Times New Roman" w:hAnsi="Times New Roman" w:cs="Times New Roman"/>
          <w:sz w:val="23"/>
          <w:szCs w:val="23"/>
        </w:rPr>
      </w:pPr>
      <w:r w:rsidRPr="0040625D">
        <w:rPr>
          <w:rFonts w:ascii="Times New Roman" w:hAnsi="Times New Roman" w:cs="Times New Roman"/>
          <w:color w:val="000000"/>
          <w:sz w:val="23"/>
          <w:szCs w:val="23"/>
        </w:rPr>
        <w:lastRenderedPageBreak/>
        <w:t xml:space="preserve">In high altitude ecosystem, </w:t>
      </w:r>
      <w:r w:rsidR="0078051F">
        <w:rPr>
          <w:rFonts w:ascii="Times New Roman" w:hAnsi="Times New Roman" w:cs="Times New Roman"/>
          <w:color w:val="000000"/>
          <w:sz w:val="23"/>
          <w:szCs w:val="23"/>
        </w:rPr>
        <w:t xml:space="preserve">plant populations are subjected </w:t>
      </w:r>
      <w:r w:rsidRPr="0040625D">
        <w:rPr>
          <w:rFonts w:ascii="Times New Roman" w:hAnsi="Times New Roman" w:cs="Times New Roman"/>
          <w:color w:val="000000"/>
          <w:sz w:val="23"/>
          <w:szCs w:val="23"/>
        </w:rPr>
        <w:t xml:space="preserve">to increasing level of anthropogenic pressure, </w:t>
      </w:r>
      <w:r w:rsidR="0078051F">
        <w:rPr>
          <w:rFonts w:ascii="Times New Roman" w:hAnsi="Times New Roman" w:cs="Times New Roman"/>
          <w:color w:val="000000"/>
          <w:sz w:val="23"/>
          <w:szCs w:val="23"/>
        </w:rPr>
        <w:t>created by habitat destruction,</w:t>
      </w:r>
      <w:r w:rsidRPr="0040625D">
        <w:rPr>
          <w:rFonts w:ascii="Times New Roman" w:hAnsi="Times New Roman" w:cs="Times New Roman"/>
          <w:color w:val="000000"/>
          <w:sz w:val="23"/>
          <w:szCs w:val="23"/>
        </w:rPr>
        <w:t xml:space="preserve">deforestation, and overexploitation (Ghimire </w:t>
      </w:r>
      <w:r w:rsidRPr="0040625D">
        <w:rPr>
          <w:rFonts w:ascii="Times New Roman" w:hAnsi="Times New Roman" w:cs="Times New Roman"/>
          <w:i/>
          <w:iCs/>
          <w:color w:val="000000"/>
          <w:sz w:val="23"/>
          <w:szCs w:val="23"/>
        </w:rPr>
        <w:t xml:space="preserve">et al., </w:t>
      </w:r>
      <w:r w:rsidRPr="0040625D">
        <w:rPr>
          <w:rFonts w:ascii="Times New Roman" w:hAnsi="Times New Roman" w:cs="Times New Roman"/>
          <w:color w:val="000000"/>
          <w:sz w:val="23"/>
          <w:szCs w:val="23"/>
        </w:rPr>
        <w:t xml:space="preserve">2008; Sharma </w:t>
      </w:r>
      <w:r w:rsidRPr="0040625D">
        <w:rPr>
          <w:rFonts w:ascii="Times New Roman" w:hAnsi="Times New Roman" w:cs="Times New Roman"/>
          <w:i/>
          <w:iCs/>
          <w:color w:val="000000"/>
          <w:sz w:val="23"/>
          <w:szCs w:val="23"/>
        </w:rPr>
        <w:t>et al</w:t>
      </w:r>
      <w:r w:rsidRPr="0040625D">
        <w:rPr>
          <w:rFonts w:ascii="Times New Roman" w:hAnsi="Times New Roman" w:cs="Times New Roman"/>
          <w:color w:val="000000"/>
          <w:sz w:val="23"/>
          <w:szCs w:val="23"/>
        </w:rPr>
        <w:t xml:space="preserve">., 2009). Such areas are particularly vulnerable to natural variation in climate (Sano </w:t>
      </w:r>
      <w:r w:rsidRPr="0040625D">
        <w:rPr>
          <w:rFonts w:ascii="Times New Roman" w:hAnsi="Times New Roman" w:cs="Times New Roman"/>
          <w:i/>
          <w:iCs/>
          <w:color w:val="000000"/>
          <w:sz w:val="23"/>
          <w:szCs w:val="23"/>
        </w:rPr>
        <w:t xml:space="preserve">et al., </w:t>
      </w:r>
      <w:r w:rsidRPr="0040625D">
        <w:rPr>
          <w:rFonts w:ascii="Times New Roman" w:hAnsi="Times New Roman" w:cs="Times New Roman"/>
          <w:color w:val="000000"/>
          <w:sz w:val="23"/>
          <w:szCs w:val="23"/>
        </w:rPr>
        <w:t xml:space="preserve">2005; Cavaliere, 2009; Salick </w:t>
      </w:r>
      <w:r w:rsidRPr="0040625D">
        <w:rPr>
          <w:rFonts w:ascii="Times New Roman" w:hAnsi="Times New Roman" w:cs="Times New Roman"/>
          <w:i/>
          <w:iCs/>
          <w:color w:val="000000"/>
          <w:sz w:val="23"/>
          <w:szCs w:val="23"/>
        </w:rPr>
        <w:t xml:space="preserve">et al., </w:t>
      </w:r>
      <w:r w:rsidRPr="0040625D">
        <w:rPr>
          <w:rFonts w:ascii="Times New Roman" w:hAnsi="Times New Roman" w:cs="Times New Roman"/>
          <w:color w:val="000000"/>
          <w:sz w:val="23"/>
          <w:szCs w:val="23"/>
        </w:rPr>
        <w:t xml:space="preserve">2009). </w:t>
      </w:r>
      <w:r w:rsidR="00027D84" w:rsidRPr="0040625D">
        <w:rPr>
          <w:rFonts w:ascii="Times New Roman" w:hAnsi="Times New Roman" w:cs="Times New Roman"/>
          <w:sz w:val="23"/>
          <w:szCs w:val="23"/>
        </w:rPr>
        <w:t>Studies have shown that populations of rare endemic species exhibit reduced size, altered population structure, reduced fitness and ultimately faced greater extinction risk in response to altered environmental conditions at high altitudes (Brune and Kress, 2002; Lavergne</w:t>
      </w:r>
      <w:r w:rsidR="00027D84" w:rsidRPr="0040625D">
        <w:rPr>
          <w:rFonts w:ascii="Times New Roman" w:hAnsi="Times New Roman" w:cs="Times New Roman"/>
          <w:i/>
          <w:iCs/>
          <w:sz w:val="23"/>
          <w:szCs w:val="23"/>
        </w:rPr>
        <w:t xml:space="preserve">, </w:t>
      </w:r>
      <w:r w:rsidR="00027D84" w:rsidRPr="0040625D">
        <w:rPr>
          <w:rFonts w:ascii="Times New Roman" w:hAnsi="Times New Roman" w:cs="Times New Roman"/>
          <w:sz w:val="23"/>
          <w:szCs w:val="23"/>
        </w:rPr>
        <w:t xml:space="preserve">2005; Colling and Matthies, 2006; Dar </w:t>
      </w:r>
      <w:r w:rsidR="00027D84" w:rsidRPr="0040625D">
        <w:rPr>
          <w:rFonts w:ascii="Times New Roman" w:hAnsi="Times New Roman" w:cs="Times New Roman"/>
          <w:i/>
          <w:iCs/>
          <w:sz w:val="23"/>
          <w:szCs w:val="23"/>
        </w:rPr>
        <w:t xml:space="preserve">et al., </w:t>
      </w:r>
      <w:r w:rsidR="00027D84" w:rsidRPr="0040625D">
        <w:rPr>
          <w:rFonts w:ascii="Times New Roman" w:hAnsi="Times New Roman" w:cs="Times New Roman"/>
          <w:sz w:val="23"/>
          <w:szCs w:val="23"/>
        </w:rPr>
        <w:t xml:space="preserve">2006). Reduced fitness in many rare and endemic species is associated with limited success in sexual reproduction, which can be attributed to reduced pollination, failure in the formation of viable seeds, increased herbivory and predation pressure (Morely, 1982; Menges </w:t>
      </w:r>
      <w:r w:rsidR="00027D84" w:rsidRPr="0040625D">
        <w:rPr>
          <w:rFonts w:ascii="Times New Roman" w:hAnsi="Times New Roman" w:cs="Times New Roman"/>
          <w:i/>
          <w:iCs/>
          <w:sz w:val="23"/>
          <w:szCs w:val="23"/>
        </w:rPr>
        <w:t xml:space="preserve">et al., </w:t>
      </w:r>
      <w:r w:rsidR="00027D84" w:rsidRPr="0040625D">
        <w:rPr>
          <w:rFonts w:ascii="Times New Roman" w:hAnsi="Times New Roman" w:cs="Times New Roman"/>
          <w:sz w:val="23"/>
          <w:szCs w:val="23"/>
        </w:rPr>
        <w:t xml:space="preserve">1986; Karran, 1987; Lavergne, 2005; Albert </w:t>
      </w:r>
      <w:r w:rsidR="00027D84" w:rsidRPr="0040625D">
        <w:rPr>
          <w:rFonts w:ascii="Times New Roman" w:hAnsi="Times New Roman" w:cs="Times New Roman"/>
          <w:i/>
          <w:iCs/>
          <w:sz w:val="23"/>
          <w:szCs w:val="23"/>
        </w:rPr>
        <w:t xml:space="preserve">et al., </w:t>
      </w:r>
      <w:r w:rsidR="00027D84" w:rsidRPr="0040625D">
        <w:rPr>
          <w:rFonts w:ascii="Times New Roman" w:hAnsi="Times New Roman" w:cs="Times New Roman"/>
          <w:sz w:val="23"/>
          <w:szCs w:val="23"/>
        </w:rPr>
        <w:t xml:space="preserve">2005). </w:t>
      </w:r>
    </w:p>
    <w:p w:rsidR="00027D84" w:rsidRPr="0040625D" w:rsidRDefault="00027D84" w:rsidP="00027D84">
      <w:pPr>
        <w:autoSpaceDE w:val="0"/>
        <w:autoSpaceDN w:val="0"/>
        <w:adjustRightInd w:val="0"/>
        <w:spacing w:after="0" w:line="240" w:lineRule="auto"/>
        <w:jc w:val="both"/>
        <w:rPr>
          <w:rFonts w:ascii="Times New Roman" w:hAnsi="Times New Roman" w:cs="Times New Roman"/>
          <w:sz w:val="23"/>
          <w:szCs w:val="23"/>
        </w:rPr>
      </w:pPr>
      <w:r w:rsidRPr="0040625D">
        <w:rPr>
          <w:rFonts w:ascii="Times New Roman" w:hAnsi="Times New Roman" w:cs="Times New Roman"/>
          <w:sz w:val="23"/>
          <w:szCs w:val="23"/>
        </w:rPr>
        <w:t xml:space="preserve">Seed size is the prominent life history trait that affects seed dispersal, seedling establishment and survival (Leishman </w:t>
      </w:r>
      <w:r w:rsidRPr="0040625D">
        <w:rPr>
          <w:rFonts w:ascii="Times New Roman" w:hAnsi="Times New Roman" w:cs="Times New Roman"/>
          <w:i/>
          <w:iCs/>
          <w:sz w:val="23"/>
          <w:szCs w:val="23"/>
        </w:rPr>
        <w:t xml:space="preserve">et al., </w:t>
      </w:r>
      <w:r w:rsidRPr="0040625D">
        <w:rPr>
          <w:rFonts w:ascii="Times New Roman" w:hAnsi="Times New Roman" w:cs="Times New Roman"/>
          <w:sz w:val="23"/>
          <w:szCs w:val="23"/>
        </w:rPr>
        <w:t xml:space="preserve">2000). Under the increasingly adverse ecological conditions along altitudinal gradient, seedlings from heavy seeds might be more successful in establishment and survival (Leishman </w:t>
      </w:r>
      <w:r w:rsidRPr="0040625D">
        <w:rPr>
          <w:rFonts w:ascii="Times New Roman" w:hAnsi="Times New Roman" w:cs="Times New Roman"/>
          <w:i/>
          <w:iCs/>
          <w:sz w:val="23"/>
          <w:szCs w:val="23"/>
        </w:rPr>
        <w:t>et al</w:t>
      </w:r>
      <w:r w:rsidRPr="0040625D">
        <w:rPr>
          <w:rFonts w:ascii="Times New Roman" w:hAnsi="Times New Roman" w:cs="Times New Roman"/>
          <w:sz w:val="23"/>
          <w:szCs w:val="23"/>
        </w:rPr>
        <w:t xml:space="preserve">., 2000; Moles and Westoby, 2004). Studies have shown that alpine plant species exhibit reduction in seed size with increasing elevation. Low temperatures and short growing seasons at high elevations are the two most important factors affecting seed maturation and seed weight (Totland and Birks, 1996; Totland 1997a; Wagner and Reichegger, 1997; Baskin and Baskin 1998; Blionis and Vokou, 2005). </w:t>
      </w:r>
    </w:p>
    <w:p w:rsidR="0040625D" w:rsidRDefault="00027D84" w:rsidP="00027D84">
      <w:pPr>
        <w:autoSpaceDE w:val="0"/>
        <w:autoSpaceDN w:val="0"/>
        <w:adjustRightInd w:val="0"/>
        <w:spacing w:after="0" w:line="240" w:lineRule="auto"/>
        <w:jc w:val="both"/>
        <w:rPr>
          <w:rFonts w:ascii="Times New Roman" w:hAnsi="Times New Roman" w:cs="Times New Roman"/>
          <w:sz w:val="23"/>
          <w:szCs w:val="23"/>
        </w:rPr>
      </w:pPr>
      <w:r w:rsidRPr="0040625D">
        <w:rPr>
          <w:rFonts w:ascii="Times New Roman" w:hAnsi="Times New Roman" w:cs="Times New Roman"/>
          <w:sz w:val="23"/>
          <w:szCs w:val="23"/>
        </w:rPr>
        <w:t xml:space="preserve">In alpine environments, plant demography is often characterized by low seedling recruitment and high mortality at early developmental stages compared with lower-elevation populations (Billings and Mooney, 1968). Demographic rates in plants are usually stage-dependent (Harper, 1977), the structure of a population may be indicative for its demographic future. Moreover, lowered seed </w:t>
      </w:r>
      <w:r w:rsidRPr="0040625D">
        <w:rPr>
          <w:rFonts w:ascii="Times New Roman" w:hAnsi="Times New Roman" w:cs="Times New Roman"/>
          <w:sz w:val="23"/>
          <w:szCs w:val="23"/>
        </w:rPr>
        <w:lastRenderedPageBreak/>
        <w:t>output is one of the major threats to plant life-history processes influencing the population</w:t>
      </w:r>
    </w:p>
    <w:p w:rsidR="00DA4694" w:rsidRPr="00016714" w:rsidRDefault="00DA4694" w:rsidP="00027D84">
      <w:pPr>
        <w:autoSpaceDE w:val="0"/>
        <w:autoSpaceDN w:val="0"/>
        <w:adjustRightInd w:val="0"/>
        <w:spacing w:after="0" w:line="240" w:lineRule="auto"/>
        <w:jc w:val="both"/>
        <w:rPr>
          <w:rFonts w:ascii="Calibri" w:hAnsi="Calibri" w:cs="Calibri"/>
          <w:color w:val="FF0000"/>
        </w:rPr>
      </w:pPr>
      <w:r w:rsidRPr="0040625D">
        <w:rPr>
          <w:rFonts w:ascii="Times New Roman" w:hAnsi="Times New Roman" w:cs="Times New Roman"/>
          <w:sz w:val="23"/>
          <w:szCs w:val="23"/>
        </w:rPr>
        <w:t xml:space="preserve">age-stage structure directly, and may increase the probability of extinction of populations and species in the long-run (Lennartsson, 2002). </w:t>
      </w:r>
    </w:p>
    <w:p w:rsidR="0040625D" w:rsidRDefault="002E7BF9" w:rsidP="0040625D">
      <w:pPr>
        <w:jc w:val="both"/>
        <w:rPr>
          <w:rFonts w:ascii="Times New Roman" w:hAnsi="Times New Roman" w:cs="Times New Roman"/>
          <w:sz w:val="23"/>
          <w:szCs w:val="23"/>
        </w:rPr>
      </w:pPr>
      <w:r w:rsidRPr="002E7BF9">
        <w:rPr>
          <w:rFonts w:ascii="Times New Roman" w:hAnsi="Times New Roman" w:cs="Times New Roman"/>
          <w:sz w:val="23"/>
          <w:szCs w:val="23"/>
        </w:rPr>
        <w:t xml:space="preserve">Long-term persistence of a species population depends on continuous regeneration (Thakuri, 2010). Regeneration of a species is greatly influenced by habitat conditions. However, natural regeneration of a species largely depends on production and germination of seeds and the establishment and survival of seedlings. Potentialities of a species’ regeneration can be depicted through the analysis of population structure (i.e. the proportion of plant individuals classified into different stage/age classes) (Bharali </w:t>
      </w:r>
      <w:r w:rsidRPr="002E7BF9">
        <w:rPr>
          <w:rFonts w:ascii="Times New Roman" w:hAnsi="Times New Roman" w:cs="Times New Roman"/>
          <w:i/>
          <w:iCs/>
          <w:sz w:val="23"/>
          <w:szCs w:val="23"/>
        </w:rPr>
        <w:t>et al</w:t>
      </w:r>
      <w:r w:rsidRPr="002E7BF9">
        <w:rPr>
          <w:rFonts w:ascii="Times New Roman" w:hAnsi="Times New Roman" w:cs="Times New Roman"/>
          <w:sz w:val="23"/>
          <w:szCs w:val="23"/>
        </w:rPr>
        <w:t xml:space="preserve">., 2012). Study on the variation in population structure along elevation gradients would be helpful in understanding the influences of environmental factors on regeneration (Wang </w:t>
      </w:r>
      <w:r w:rsidRPr="002E7BF9">
        <w:rPr>
          <w:rFonts w:ascii="Times New Roman" w:hAnsi="Times New Roman" w:cs="Times New Roman"/>
          <w:i/>
          <w:iCs/>
          <w:sz w:val="23"/>
          <w:szCs w:val="23"/>
        </w:rPr>
        <w:t xml:space="preserve">et al., </w:t>
      </w:r>
      <w:r w:rsidRPr="002E7BF9">
        <w:rPr>
          <w:rFonts w:ascii="Times New Roman" w:hAnsi="Times New Roman" w:cs="Times New Roman"/>
          <w:sz w:val="23"/>
          <w:szCs w:val="23"/>
        </w:rPr>
        <w:t>2004).</w:t>
      </w:r>
    </w:p>
    <w:p w:rsidR="00DC15CD" w:rsidRDefault="00DC15CD" w:rsidP="0040625D">
      <w:pPr>
        <w:jc w:val="both"/>
        <w:rPr>
          <w:rFonts w:ascii="Times New Roman" w:hAnsi="Times New Roman" w:cs="Times New Roman"/>
          <w:sz w:val="23"/>
          <w:szCs w:val="23"/>
        </w:rPr>
      </w:pPr>
      <w:r w:rsidRPr="00DC15CD">
        <w:rPr>
          <w:rFonts w:ascii="Times New Roman" w:hAnsi="Times New Roman" w:cs="Times New Roman"/>
          <w:sz w:val="23"/>
          <w:szCs w:val="23"/>
        </w:rPr>
        <w:t xml:space="preserve">The present study was conducted to assess the responses of </w:t>
      </w:r>
      <w:r w:rsidRPr="00DC15CD">
        <w:rPr>
          <w:rFonts w:ascii="Times New Roman" w:hAnsi="Times New Roman" w:cs="Times New Roman"/>
          <w:i/>
          <w:iCs/>
          <w:sz w:val="23"/>
          <w:szCs w:val="23"/>
        </w:rPr>
        <w:t>Meconopsis napaulensis</w:t>
      </w:r>
      <w:r>
        <w:rPr>
          <w:i/>
          <w:iCs/>
          <w:sz w:val="23"/>
          <w:szCs w:val="23"/>
        </w:rPr>
        <w:t xml:space="preserve"> </w:t>
      </w:r>
      <w:r w:rsidRPr="00DC15CD">
        <w:rPr>
          <w:rFonts w:ascii="Times New Roman" w:hAnsi="Times New Roman" w:cs="Times New Roman"/>
          <w:sz w:val="23"/>
          <w:szCs w:val="23"/>
        </w:rPr>
        <w:t xml:space="preserve">populations along the elevation gradient in north-central Nepal. </w:t>
      </w:r>
      <w:r w:rsidRPr="00DC15CD">
        <w:rPr>
          <w:rFonts w:ascii="Times New Roman" w:hAnsi="Times New Roman" w:cs="Times New Roman"/>
          <w:i/>
          <w:iCs/>
          <w:sz w:val="23"/>
          <w:szCs w:val="23"/>
        </w:rPr>
        <w:t xml:space="preserve">Meconopsis napaulensis </w:t>
      </w:r>
      <w:r w:rsidRPr="00DC15CD">
        <w:rPr>
          <w:rFonts w:ascii="Times New Roman" w:hAnsi="Times New Roman" w:cs="Times New Roman"/>
          <w:sz w:val="23"/>
          <w:szCs w:val="23"/>
        </w:rPr>
        <w:t xml:space="preserve">is an endemic species, distribution of which is restricted to the alpine areas of Langtang National Park, north-central Nepal. The conservation and management of rare and endemic species is a major challenge in the Himalaya. The genus </w:t>
      </w:r>
      <w:r w:rsidRPr="00DC15CD">
        <w:rPr>
          <w:rFonts w:ascii="Times New Roman" w:hAnsi="Times New Roman" w:cs="Times New Roman"/>
          <w:i/>
          <w:iCs/>
          <w:sz w:val="23"/>
          <w:szCs w:val="23"/>
        </w:rPr>
        <w:t xml:space="preserve">Meconopsis </w:t>
      </w:r>
      <w:r w:rsidRPr="00DC15CD">
        <w:rPr>
          <w:rFonts w:ascii="Times New Roman" w:hAnsi="Times New Roman" w:cs="Times New Roman"/>
          <w:sz w:val="23"/>
          <w:szCs w:val="23"/>
        </w:rPr>
        <w:t xml:space="preserve">as whole is one of the critically threatened taxa (Sulaiman and Babu, 1996). Among the species in </w:t>
      </w:r>
      <w:r w:rsidRPr="00DC15CD">
        <w:rPr>
          <w:rFonts w:ascii="Times New Roman" w:hAnsi="Times New Roman" w:cs="Times New Roman"/>
          <w:i/>
          <w:iCs/>
          <w:sz w:val="23"/>
          <w:szCs w:val="23"/>
        </w:rPr>
        <w:t>Meconopsis</w:t>
      </w:r>
      <w:r w:rsidRPr="00DC15CD">
        <w:rPr>
          <w:rFonts w:ascii="Times New Roman" w:hAnsi="Times New Roman" w:cs="Times New Roman"/>
          <w:sz w:val="23"/>
          <w:szCs w:val="23"/>
        </w:rPr>
        <w:t xml:space="preserve">, rare and endemic ones, such as </w:t>
      </w:r>
      <w:r w:rsidRPr="00DC15CD">
        <w:rPr>
          <w:rFonts w:ascii="Times New Roman" w:hAnsi="Times New Roman" w:cs="Times New Roman"/>
          <w:i/>
          <w:iCs/>
          <w:sz w:val="23"/>
          <w:szCs w:val="23"/>
        </w:rPr>
        <w:t>M. napaulensis</w:t>
      </w:r>
      <w:r w:rsidRPr="00DC15CD">
        <w:rPr>
          <w:rFonts w:ascii="Times New Roman" w:hAnsi="Times New Roman" w:cs="Times New Roman"/>
          <w:sz w:val="23"/>
          <w:szCs w:val="23"/>
        </w:rPr>
        <w:t xml:space="preserve">, are predicted to be more vulnerable. This study explores habitat properties, population structure and fitness-related traits of </w:t>
      </w:r>
      <w:r w:rsidRPr="00DC15CD">
        <w:rPr>
          <w:rFonts w:ascii="Times New Roman" w:hAnsi="Times New Roman" w:cs="Times New Roman"/>
          <w:i/>
          <w:iCs/>
          <w:sz w:val="23"/>
          <w:szCs w:val="23"/>
        </w:rPr>
        <w:t xml:space="preserve">M. napaulensis </w:t>
      </w:r>
      <w:r w:rsidRPr="00DC15CD">
        <w:rPr>
          <w:rFonts w:ascii="Times New Roman" w:hAnsi="Times New Roman" w:cs="Times New Roman"/>
          <w:sz w:val="23"/>
          <w:szCs w:val="23"/>
        </w:rPr>
        <w:t xml:space="preserve">along elevation gradient, which can provide a link </w:t>
      </w:r>
      <w:r w:rsidRPr="00DC15CD">
        <w:rPr>
          <w:rFonts w:ascii="Times New Roman" w:hAnsi="Times New Roman" w:cs="Times New Roman"/>
          <w:sz w:val="23"/>
          <w:szCs w:val="23"/>
        </w:rPr>
        <w:lastRenderedPageBreak/>
        <w:t>between population responses to environmental change.</w:t>
      </w:r>
    </w:p>
    <w:p w:rsidR="008A7346" w:rsidRPr="00562387" w:rsidRDefault="008A7346" w:rsidP="0040625D">
      <w:pPr>
        <w:jc w:val="both"/>
        <w:rPr>
          <w:rFonts w:ascii="Times New Roman" w:hAnsi="Times New Roman" w:cs="Times New Roman"/>
          <w:b/>
          <w:sz w:val="23"/>
          <w:szCs w:val="23"/>
        </w:rPr>
      </w:pPr>
      <w:r w:rsidRPr="00562387">
        <w:rPr>
          <w:rFonts w:ascii="Times New Roman" w:hAnsi="Times New Roman" w:cs="Times New Roman"/>
          <w:b/>
          <w:sz w:val="23"/>
          <w:szCs w:val="23"/>
        </w:rPr>
        <w:t>METHODS</w:t>
      </w:r>
    </w:p>
    <w:p w:rsidR="008A7346" w:rsidRPr="008A7346" w:rsidRDefault="008A7346" w:rsidP="0040625D">
      <w:pPr>
        <w:jc w:val="both"/>
        <w:rPr>
          <w:rFonts w:ascii="Times New Roman" w:hAnsi="Times New Roman" w:cs="Times New Roman"/>
        </w:rPr>
      </w:pPr>
      <w:r w:rsidRPr="008A7346">
        <w:rPr>
          <w:rFonts w:ascii="Times New Roman" w:hAnsi="Times New Roman" w:cs="Times New Roman"/>
        </w:rPr>
        <w:t>Study area</w:t>
      </w:r>
    </w:p>
    <w:p w:rsidR="008A7346" w:rsidRDefault="008A7346" w:rsidP="0040625D">
      <w:pPr>
        <w:jc w:val="both"/>
        <w:rPr>
          <w:rFonts w:ascii="Times New Roman" w:hAnsi="Times New Roman" w:cs="Times New Roman"/>
          <w:sz w:val="23"/>
          <w:szCs w:val="23"/>
        </w:rPr>
      </w:pPr>
      <w:r w:rsidRPr="008A7346">
        <w:rPr>
          <w:rFonts w:ascii="Times New Roman" w:hAnsi="Times New Roman" w:cs="Times New Roman"/>
        </w:rPr>
        <w:t xml:space="preserve">The study was undertaken in upper Trishuli valley between Lauribina danda to Gosainkunda in North-central part of Langtang National Park (LNP). </w:t>
      </w:r>
      <w:r w:rsidRPr="006C3180">
        <w:rPr>
          <w:rFonts w:ascii="Times New Roman" w:hAnsi="Times New Roman" w:cs="Times New Roman"/>
        </w:rPr>
        <w:t>Langtang National Park (LNP) was established in 1976 to conserve the unique flora and fauna of the region. LNP covers an area 1,710 sq km. It is located between the latitude 28</w:t>
      </w:r>
      <w:r w:rsidRPr="004D4952">
        <w:rPr>
          <w:rFonts w:ascii="Times New Roman" w:hAnsi="Times New Roman" w:cs="Times New Roman"/>
          <w:vertAlign w:val="superscript"/>
        </w:rPr>
        <w:t>o</w:t>
      </w:r>
      <w:r w:rsidR="004D4952">
        <w:rPr>
          <w:rFonts w:ascii="Times New Roman" w:hAnsi="Times New Roman" w:cs="Times New Roman"/>
        </w:rPr>
        <w:t>28’</w:t>
      </w:r>
      <w:r w:rsidRPr="006C3180">
        <w:rPr>
          <w:rFonts w:ascii="Times New Roman" w:hAnsi="Times New Roman" w:cs="Times New Roman"/>
        </w:rPr>
        <w:t>20”N and longitudes 85</w:t>
      </w:r>
      <w:r w:rsidRPr="004D4952">
        <w:rPr>
          <w:rFonts w:ascii="Times New Roman" w:hAnsi="Times New Roman" w:cs="Times New Roman"/>
          <w:vertAlign w:val="superscript"/>
        </w:rPr>
        <w:t>o</w:t>
      </w:r>
      <w:r w:rsidRPr="006C3180">
        <w:rPr>
          <w:rFonts w:ascii="Times New Roman" w:hAnsi="Times New Roman" w:cs="Times New Roman"/>
        </w:rPr>
        <w:t>15’86”E. Elevation in the park ranges from 792 to 7245 m. The area is rich in terms of flora and vegetation</w:t>
      </w:r>
      <w:r w:rsidR="00190857">
        <w:rPr>
          <w:rFonts w:ascii="Times New Roman" w:hAnsi="Times New Roman" w:cs="Times New Roman"/>
        </w:rPr>
        <w:t xml:space="preserve">. </w:t>
      </w:r>
      <w:r w:rsidR="006C3180" w:rsidRPr="006C3180">
        <w:rPr>
          <w:rFonts w:ascii="Times New Roman" w:hAnsi="Times New Roman" w:cs="Times New Roman"/>
          <w:sz w:val="23"/>
          <w:szCs w:val="23"/>
        </w:rPr>
        <w:t xml:space="preserve">The focused study area covers alpine zone with elevation range of &gt;4000-4500 m asl. </w:t>
      </w:r>
      <w:r w:rsidR="006C3180" w:rsidRPr="006C3180">
        <w:rPr>
          <w:rFonts w:ascii="Times New Roman" w:hAnsi="Times New Roman" w:cs="Times New Roman"/>
          <w:i/>
          <w:iCs/>
          <w:sz w:val="23"/>
          <w:szCs w:val="23"/>
        </w:rPr>
        <w:t xml:space="preserve">Meconopsis </w:t>
      </w:r>
      <w:r w:rsidR="006C3180" w:rsidRPr="006C3180">
        <w:rPr>
          <w:rFonts w:ascii="Times New Roman" w:hAnsi="Times New Roman" w:cs="Times New Roman"/>
          <w:sz w:val="23"/>
          <w:szCs w:val="23"/>
        </w:rPr>
        <w:t>species are the important component of vegetation on alpine zone in upper Trishuli valley.</w:t>
      </w:r>
    </w:p>
    <w:p w:rsidR="001373AD" w:rsidRPr="00CE1126" w:rsidRDefault="006C3180" w:rsidP="0040625D">
      <w:pPr>
        <w:jc w:val="both"/>
        <w:rPr>
          <w:rFonts w:ascii="Times New Roman" w:hAnsi="Times New Roman" w:cs="Times New Roman"/>
          <w:sz w:val="23"/>
          <w:szCs w:val="23"/>
        </w:rPr>
      </w:pPr>
      <w:r w:rsidRPr="00CE1126">
        <w:rPr>
          <w:rFonts w:ascii="Times New Roman" w:hAnsi="Times New Roman" w:cs="Times New Roman"/>
          <w:sz w:val="23"/>
          <w:szCs w:val="23"/>
        </w:rPr>
        <w:t>Distribution</w:t>
      </w:r>
    </w:p>
    <w:p w:rsidR="006C3180" w:rsidRDefault="006C3180" w:rsidP="0040625D">
      <w:pPr>
        <w:jc w:val="both"/>
        <w:rPr>
          <w:rFonts w:ascii="Times New Roman" w:hAnsi="Times New Roman" w:cs="Times New Roman"/>
          <w:sz w:val="23"/>
          <w:szCs w:val="23"/>
        </w:rPr>
      </w:pPr>
      <w:r w:rsidRPr="006C3180">
        <w:rPr>
          <w:rFonts w:ascii="Times New Roman" w:hAnsi="Times New Roman" w:cs="Times New Roman"/>
          <w:sz w:val="23"/>
          <w:szCs w:val="23"/>
        </w:rPr>
        <w:t xml:space="preserve">The genus </w:t>
      </w:r>
      <w:r w:rsidRPr="006C3180">
        <w:rPr>
          <w:rFonts w:ascii="Times New Roman" w:hAnsi="Times New Roman" w:cs="Times New Roman"/>
          <w:i/>
          <w:iCs/>
          <w:sz w:val="23"/>
          <w:szCs w:val="23"/>
        </w:rPr>
        <w:t xml:space="preserve">Meconopsis </w:t>
      </w:r>
      <w:r w:rsidRPr="006C3180">
        <w:rPr>
          <w:rFonts w:ascii="Times New Roman" w:hAnsi="Times New Roman" w:cs="Times New Roman"/>
          <w:sz w:val="23"/>
          <w:szCs w:val="23"/>
        </w:rPr>
        <w:t xml:space="preserve">Vig. (Family: Papaveraceae) consists of 55 species distributed in the Himalaya (Egan and Shrestha, 2011). In total, 22 species are reported from Nepal, out of which 11 are endemic to high altitude areas between 2400-4900 m (Grey-Wilson, 2006). Most of the endemic species of </w:t>
      </w:r>
      <w:r w:rsidRPr="006C3180">
        <w:rPr>
          <w:rFonts w:ascii="Times New Roman" w:hAnsi="Times New Roman" w:cs="Times New Roman"/>
          <w:i/>
          <w:iCs/>
          <w:sz w:val="23"/>
          <w:szCs w:val="23"/>
        </w:rPr>
        <w:t xml:space="preserve">Meconopsis </w:t>
      </w:r>
      <w:r w:rsidRPr="006C3180">
        <w:rPr>
          <w:rFonts w:ascii="Times New Roman" w:hAnsi="Times New Roman" w:cs="Times New Roman"/>
          <w:sz w:val="23"/>
          <w:szCs w:val="23"/>
        </w:rPr>
        <w:t xml:space="preserve">are restricted in Central Nepal; there are only three endemic species in Western Nepal (i.e., </w:t>
      </w:r>
      <w:r w:rsidRPr="006C3180">
        <w:rPr>
          <w:rFonts w:ascii="Times New Roman" w:hAnsi="Times New Roman" w:cs="Times New Roman"/>
          <w:i/>
          <w:iCs/>
          <w:sz w:val="23"/>
          <w:szCs w:val="23"/>
        </w:rPr>
        <w:t xml:space="preserve">M. chankheliensis, M. simikotensis </w:t>
      </w:r>
      <w:r w:rsidRPr="006C3180">
        <w:rPr>
          <w:rFonts w:ascii="Times New Roman" w:hAnsi="Times New Roman" w:cs="Times New Roman"/>
          <w:sz w:val="23"/>
          <w:szCs w:val="23"/>
        </w:rPr>
        <w:t xml:space="preserve">and </w:t>
      </w:r>
      <w:r w:rsidRPr="006C3180">
        <w:rPr>
          <w:rFonts w:ascii="Times New Roman" w:hAnsi="Times New Roman" w:cs="Times New Roman"/>
          <w:i/>
          <w:iCs/>
          <w:sz w:val="23"/>
          <w:szCs w:val="23"/>
        </w:rPr>
        <w:t>M. regia</w:t>
      </w:r>
      <w:r w:rsidRPr="006C3180">
        <w:rPr>
          <w:rFonts w:ascii="Times New Roman" w:hAnsi="Times New Roman" w:cs="Times New Roman"/>
          <w:sz w:val="23"/>
          <w:szCs w:val="23"/>
        </w:rPr>
        <w:t>) and one (</w:t>
      </w:r>
      <w:r w:rsidRPr="006C3180">
        <w:rPr>
          <w:rFonts w:ascii="Times New Roman" w:hAnsi="Times New Roman" w:cs="Times New Roman"/>
          <w:i/>
          <w:iCs/>
          <w:sz w:val="23"/>
          <w:szCs w:val="23"/>
        </w:rPr>
        <w:t>M. dhwojii</w:t>
      </w:r>
      <w:r w:rsidRPr="006C3180">
        <w:rPr>
          <w:rFonts w:ascii="Times New Roman" w:hAnsi="Times New Roman" w:cs="Times New Roman"/>
          <w:sz w:val="23"/>
          <w:szCs w:val="23"/>
        </w:rPr>
        <w:t xml:space="preserve">) in Eastern Nepal (Egan and Shrestha, 2011) (Appendix I). The endemic </w:t>
      </w:r>
      <w:r w:rsidRPr="006C3180">
        <w:rPr>
          <w:rFonts w:ascii="Times New Roman" w:hAnsi="Times New Roman" w:cs="Times New Roman"/>
          <w:i/>
          <w:iCs/>
          <w:sz w:val="23"/>
          <w:szCs w:val="23"/>
        </w:rPr>
        <w:t xml:space="preserve">M. </w:t>
      </w:r>
      <w:r w:rsidRPr="006C3180">
        <w:rPr>
          <w:rFonts w:ascii="Times New Roman" w:hAnsi="Times New Roman" w:cs="Times New Roman"/>
          <w:sz w:val="23"/>
          <w:szCs w:val="23"/>
        </w:rPr>
        <w:t xml:space="preserve">napaulensis is very local in distribution and is known only from Gosainkunda and Ganesh Himal area of Langtang National Park, and its adjoining region in Rasuwa district, central Nepal (Grey-Wilson, 2006). It is found in rocky, </w:t>
      </w:r>
      <w:r w:rsidRPr="006C3180">
        <w:rPr>
          <w:rFonts w:ascii="Times New Roman" w:hAnsi="Times New Roman" w:cs="Times New Roman"/>
          <w:sz w:val="23"/>
          <w:szCs w:val="23"/>
        </w:rPr>
        <w:lastRenderedPageBreak/>
        <w:t>grassy slopes, open shrub berries, open rocky shrub, rocky grassland and stream- margins at 3200-4500 m asl (Egan and Shrestha, 2011).</w:t>
      </w:r>
    </w:p>
    <w:p w:rsidR="00805004" w:rsidRPr="00805004" w:rsidRDefault="00805004" w:rsidP="0040625D">
      <w:pPr>
        <w:jc w:val="both"/>
        <w:rPr>
          <w:rFonts w:ascii="Times New Roman" w:hAnsi="Times New Roman" w:cs="Times New Roman"/>
          <w:sz w:val="23"/>
          <w:szCs w:val="23"/>
        </w:rPr>
      </w:pPr>
      <w:r w:rsidRPr="00805004">
        <w:rPr>
          <w:rFonts w:ascii="Times New Roman" w:hAnsi="Times New Roman" w:cs="Times New Roman"/>
          <w:sz w:val="23"/>
          <w:szCs w:val="23"/>
        </w:rPr>
        <w:t>Ecology</w:t>
      </w:r>
    </w:p>
    <w:p w:rsidR="001373AD" w:rsidRDefault="00805004" w:rsidP="0040625D">
      <w:pPr>
        <w:jc w:val="both"/>
        <w:rPr>
          <w:rFonts w:ascii="Times New Roman" w:hAnsi="Times New Roman" w:cs="Times New Roman"/>
          <w:sz w:val="23"/>
          <w:szCs w:val="23"/>
        </w:rPr>
      </w:pPr>
      <w:r w:rsidRPr="00805004">
        <w:rPr>
          <w:rFonts w:ascii="Times New Roman" w:hAnsi="Times New Roman" w:cs="Times New Roman"/>
          <w:sz w:val="23"/>
          <w:szCs w:val="23"/>
        </w:rPr>
        <w:t xml:space="preserve">The members of the genus </w:t>
      </w:r>
      <w:r w:rsidRPr="00805004">
        <w:rPr>
          <w:rFonts w:ascii="Times New Roman" w:hAnsi="Times New Roman" w:cs="Times New Roman"/>
          <w:i/>
          <w:iCs/>
          <w:sz w:val="23"/>
          <w:szCs w:val="23"/>
        </w:rPr>
        <w:t xml:space="preserve">Meconopsis </w:t>
      </w:r>
      <w:r w:rsidRPr="00805004">
        <w:rPr>
          <w:rFonts w:ascii="Times New Roman" w:hAnsi="Times New Roman" w:cs="Times New Roman"/>
          <w:sz w:val="23"/>
          <w:szCs w:val="23"/>
        </w:rPr>
        <w:t xml:space="preserve">are poorly known with respect to their reproduction traits, fitness and population ecology. Sulaiman and Babu (1996) found that </w:t>
      </w:r>
      <w:r w:rsidRPr="00805004">
        <w:rPr>
          <w:rFonts w:ascii="Times New Roman" w:hAnsi="Times New Roman" w:cs="Times New Roman"/>
          <w:i/>
          <w:iCs/>
          <w:sz w:val="23"/>
          <w:szCs w:val="23"/>
        </w:rPr>
        <w:t xml:space="preserve">Meconopsis </w:t>
      </w:r>
      <w:r w:rsidRPr="00805004">
        <w:rPr>
          <w:rFonts w:ascii="Times New Roman" w:hAnsi="Times New Roman" w:cs="Times New Roman"/>
          <w:sz w:val="23"/>
          <w:szCs w:val="23"/>
        </w:rPr>
        <w:t xml:space="preserve">species are habitat specialist. In </w:t>
      </w:r>
      <w:r w:rsidRPr="00805004">
        <w:rPr>
          <w:rFonts w:ascii="Times New Roman" w:hAnsi="Times New Roman" w:cs="Times New Roman"/>
          <w:i/>
          <w:iCs/>
          <w:sz w:val="23"/>
          <w:szCs w:val="23"/>
        </w:rPr>
        <w:t xml:space="preserve">Meconopsis </w:t>
      </w:r>
      <w:r w:rsidRPr="00805004">
        <w:rPr>
          <w:rFonts w:ascii="Times New Roman" w:hAnsi="Times New Roman" w:cs="Times New Roman"/>
          <w:sz w:val="23"/>
          <w:szCs w:val="23"/>
        </w:rPr>
        <w:t xml:space="preserve">a large number of seeds are produced but most of them are exposed to high level of insects, fungal, and viral infections (Sulaiman and Babu, 1996). Germination and seedling recruitment have also been reported to be very low both in natural habitat and under laboratory conditions (Xie </w:t>
      </w:r>
      <w:r w:rsidRPr="00805004">
        <w:rPr>
          <w:rFonts w:ascii="Times New Roman" w:hAnsi="Times New Roman" w:cs="Times New Roman"/>
          <w:i/>
          <w:iCs/>
          <w:sz w:val="23"/>
          <w:szCs w:val="23"/>
        </w:rPr>
        <w:t xml:space="preserve">et al., </w:t>
      </w:r>
      <w:r w:rsidRPr="00805004">
        <w:rPr>
          <w:rFonts w:ascii="Times New Roman" w:hAnsi="Times New Roman" w:cs="Times New Roman"/>
          <w:sz w:val="23"/>
          <w:szCs w:val="23"/>
        </w:rPr>
        <w:t xml:space="preserve">2002). Several study conducted in different species of genus </w:t>
      </w:r>
      <w:r w:rsidRPr="00805004">
        <w:rPr>
          <w:rFonts w:ascii="Times New Roman" w:hAnsi="Times New Roman" w:cs="Times New Roman"/>
          <w:i/>
          <w:iCs/>
          <w:sz w:val="23"/>
          <w:szCs w:val="23"/>
        </w:rPr>
        <w:t xml:space="preserve">Meconopsis </w:t>
      </w:r>
      <w:r w:rsidRPr="00805004">
        <w:rPr>
          <w:rFonts w:ascii="Times New Roman" w:hAnsi="Times New Roman" w:cs="Times New Roman"/>
          <w:sz w:val="23"/>
          <w:szCs w:val="23"/>
        </w:rPr>
        <w:t xml:space="preserve">revealed existence of physiological dormancy hindering seed germination (Sulaiman 1993; Dar </w:t>
      </w:r>
      <w:r w:rsidRPr="00805004">
        <w:rPr>
          <w:rFonts w:ascii="Times New Roman" w:hAnsi="Times New Roman" w:cs="Times New Roman"/>
          <w:i/>
          <w:iCs/>
          <w:sz w:val="23"/>
          <w:szCs w:val="23"/>
        </w:rPr>
        <w:t xml:space="preserve">et al., </w:t>
      </w:r>
      <w:r w:rsidRPr="00805004">
        <w:rPr>
          <w:rFonts w:ascii="Times New Roman" w:hAnsi="Times New Roman" w:cs="Times New Roman"/>
          <w:sz w:val="23"/>
          <w:szCs w:val="23"/>
        </w:rPr>
        <w:t xml:space="preserve">2009). </w:t>
      </w:r>
    </w:p>
    <w:p w:rsidR="00057CB9" w:rsidRPr="001373AD" w:rsidRDefault="00057CB9" w:rsidP="0040625D">
      <w:pPr>
        <w:jc w:val="both"/>
        <w:rPr>
          <w:rFonts w:ascii="Times New Roman" w:hAnsi="Times New Roman" w:cs="Times New Roman"/>
          <w:b/>
        </w:rPr>
      </w:pPr>
      <w:r w:rsidRPr="001373AD">
        <w:rPr>
          <w:rFonts w:ascii="Times New Roman" w:hAnsi="Times New Roman" w:cs="Times New Roman"/>
          <w:b/>
        </w:rPr>
        <w:t>Sampling</w:t>
      </w:r>
    </w:p>
    <w:p w:rsidR="00057CB9" w:rsidRPr="00420C4C" w:rsidRDefault="00057CB9" w:rsidP="0040625D">
      <w:pPr>
        <w:jc w:val="both"/>
        <w:rPr>
          <w:rFonts w:ascii="Times New Roman" w:hAnsi="Times New Roman" w:cs="Times New Roman"/>
        </w:rPr>
      </w:pPr>
      <w:r w:rsidRPr="00420C4C">
        <w:rPr>
          <w:rFonts w:ascii="Times New Roman" w:hAnsi="Times New Roman" w:cs="Times New Roman"/>
        </w:rPr>
        <w:t xml:space="preserve">The study was completed in two field visits (first visit was made in 2013 and second visit in 2014). The distribution of </w:t>
      </w:r>
      <w:r w:rsidRPr="00420C4C">
        <w:rPr>
          <w:rFonts w:ascii="Times New Roman" w:hAnsi="Times New Roman" w:cs="Times New Roman"/>
          <w:i/>
          <w:iCs/>
        </w:rPr>
        <w:t xml:space="preserve">M. napaulensis </w:t>
      </w:r>
      <w:r w:rsidRPr="00420C4C">
        <w:rPr>
          <w:rFonts w:ascii="Times New Roman" w:hAnsi="Times New Roman" w:cs="Times New Roman"/>
        </w:rPr>
        <w:t>populations in the study area was recorded with the help of GPS device and</w:t>
      </w:r>
      <w:r w:rsidR="001373AD">
        <w:rPr>
          <w:rFonts w:ascii="Times New Roman" w:hAnsi="Times New Roman" w:cs="Times New Roman"/>
        </w:rPr>
        <w:t xml:space="preserve"> consultation with local people. </w:t>
      </w:r>
      <w:r w:rsidRPr="00420C4C">
        <w:rPr>
          <w:rFonts w:ascii="Times New Roman" w:hAnsi="Times New Roman" w:cs="Times New Roman"/>
        </w:rPr>
        <w:t xml:space="preserve">Based on the information obtained from field survey, as well as from literature and herbarium study, the whole of the distribution range of </w:t>
      </w:r>
      <w:r w:rsidRPr="00420C4C">
        <w:rPr>
          <w:rFonts w:ascii="Times New Roman" w:hAnsi="Times New Roman" w:cs="Times New Roman"/>
          <w:i/>
          <w:iCs/>
        </w:rPr>
        <w:t xml:space="preserve">M. napaulensis </w:t>
      </w:r>
      <w:r w:rsidRPr="00420C4C">
        <w:rPr>
          <w:rFonts w:ascii="Times New Roman" w:hAnsi="Times New Roman" w:cs="Times New Roman"/>
        </w:rPr>
        <w:t>was divided into three distinct elevation levels each representing distinct population: (i) lower elevation (4117-4125 m) in Lauribina danda, (ii) mid elevation (4200-4255 m) in Lauribina pass, and (iii) higher elevation (4396-4417 m) in Gosainkunda.</w:t>
      </w:r>
    </w:p>
    <w:p w:rsidR="007A5F3F" w:rsidRDefault="007A5F3F" w:rsidP="0040625D">
      <w:pPr>
        <w:jc w:val="both"/>
        <w:rPr>
          <w:rFonts w:ascii="Times New Roman" w:hAnsi="Times New Roman" w:cs="Times New Roman"/>
        </w:rPr>
      </w:pPr>
      <w:r w:rsidRPr="00420C4C">
        <w:rPr>
          <w:rFonts w:ascii="Times New Roman" w:hAnsi="Times New Roman" w:cs="Times New Roman"/>
        </w:rPr>
        <w:t xml:space="preserve">In each elevation level, </w:t>
      </w:r>
      <w:r w:rsidRPr="00420C4C">
        <w:rPr>
          <w:rFonts w:ascii="Times New Roman" w:hAnsi="Times New Roman" w:cs="Times New Roman"/>
          <w:i/>
          <w:iCs/>
        </w:rPr>
        <w:t xml:space="preserve">M. napaulensis </w:t>
      </w:r>
      <w:r w:rsidRPr="00420C4C">
        <w:rPr>
          <w:rFonts w:ascii="Times New Roman" w:hAnsi="Times New Roman" w:cs="Times New Roman"/>
        </w:rPr>
        <w:t xml:space="preserve">was sampled in four plots of 10 × 10 m size. The plots were laid systematically in the area where </w:t>
      </w:r>
      <w:r w:rsidRPr="00420C4C">
        <w:rPr>
          <w:rFonts w:ascii="Times New Roman" w:hAnsi="Times New Roman" w:cs="Times New Roman"/>
          <w:i/>
          <w:iCs/>
        </w:rPr>
        <w:t xml:space="preserve">M. napaulensis </w:t>
      </w:r>
      <w:r w:rsidRPr="00420C4C">
        <w:rPr>
          <w:rFonts w:ascii="Times New Roman" w:hAnsi="Times New Roman" w:cs="Times New Roman"/>
        </w:rPr>
        <w:t xml:space="preserve">density was high. Each plot was </w:t>
      </w:r>
      <w:r w:rsidRPr="00420C4C">
        <w:rPr>
          <w:rFonts w:ascii="Times New Roman" w:hAnsi="Times New Roman" w:cs="Times New Roman"/>
        </w:rPr>
        <w:lastRenderedPageBreak/>
        <w:t>divided into 4 subplots (5 × 5 m); and thus altogether 48 such subplots were sampled from all the three elevation levels. Most of the population parameters were collected during peak growing period in July (during monsoon) except seed output, which was studied during late growing period in September (post monsoon season)</w:t>
      </w:r>
    </w:p>
    <w:p w:rsidR="001971D7" w:rsidRDefault="001971D7" w:rsidP="001971D7">
      <w:pPr>
        <w:jc w:val="both"/>
        <w:rPr>
          <w:rFonts w:ascii="Times New Roman" w:hAnsi="Times New Roman" w:cs="Times New Roman"/>
          <w:b/>
          <w:bCs/>
          <w:sz w:val="24"/>
          <w:szCs w:val="24"/>
        </w:rPr>
      </w:pPr>
      <w:r w:rsidRPr="00420C4C">
        <w:rPr>
          <w:rFonts w:ascii="Times New Roman" w:hAnsi="Times New Roman" w:cs="Times New Roman"/>
          <w:b/>
          <w:bCs/>
          <w:sz w:val="24"/>
          <w:szCs w:val="24"/>
        </w:rPr>
        <w:t>Data Collection</w:t>
      </w:r>
    </w:p>
    <w:p w:rsidR="00420C4C" w:rsidRDefault="00420C4C" w:rsidP="0040625D">
      <w:pPr>
        <w:jc w:val="both"/>
        <w:rPr>
          <w:rFonts w:ascii="Times New Roman" w:hAnsi="Times New Roman" w:cs="Times New Roman"/>
          <w:sz w:val="23"/>
          <w:szCs w:val="23"/>
        </w:rPr>
      </w:pPr>
      <w:r w:rsidRPr="00420C4C">
        <w:rPr>
          <w:rFonts w:ascii="Times New Roman" w:hAnsi="Times New Roman" w:cs="Times New Roman"/>
          <w:sz w:val="23"/>
          <w:szCs w:val="23"/>
        </w:rPr>
        <w:t xml:space="preserve">In each subplot, presence/absence of plant species associated with </w:t>
      </w:r>
      <w:r w:rsidRPr="00420C4C">
        <w:rPr>
          <w:rFonts w:ascii="Times New Roman" w:hAnsi="Times New Roman" w:cs="Times New Roman"/>
          <w:i/>
          <w:iCs/>
          <w:sz w:val="23"/>
          <w:szCs w:val="23"/>
        </w:rPr>
        <w:t xml:space="preserve">M. napaulensis </w:t>
      </w:r>
      <w:r w:rsidRPr="00420C4C">
        <w:rPr>
          <w:rFonts w:ascii="Times New Roman" w:hAnsi="Times New Roman" w:cs="Times New Roman"/>
          <w:sz w:val="23"/>
          <w:szCs w:val="23"/>
        </w:rPr>
        <w:t xml:space="preserve">was recorded. In both the years (2013 and 2014), sampling consisted of recording all the individuals of </w:t>
      </w:r>
      <w:r w:rsidRPr="00420C4C">
        <w:rPr>
          <w:rFonts w:ascii="Times New Roman" w:hAnsi="Times New Roman" w:cs="Times New Roman"/>
          <w:i/>
          <w:iCs/>
          <w:sz w:val="23"/>
          <w:szCs w:val="23"/>
        </w:rPr>
        <w:t>M. napaulensis</w:t>
      </w:r>
      <w:r w:rsidRPr="00420C4C">
        <w:rPr>
          <w:rFonts w:ascii="Times New Roman" w:hAnsi="Times New Roman" w:cs="Times New Roman"/>
          <w:sz w:val="23"/>
          <w:szCs w:val="23"/>
        </w:rPr>
        <w:t>, classified into four different life cycle stages, on the basis of plant size, reproductive stage and the number and size (length) of the largest leaf; small rosette (leaf number 1-7; largest leaf length 1-6 cm), juvenile rosette (leaf number 3-28; largest leaf length &gt;6-14 cm), large rosette (leaf number 4-45; largest leaf length &gt;14 cm), and reproductive adult (with flowering/fruiting peduncle). Each of these individuals was tagged by aluminium tag in 2013 and was monitored for the change in population structure in 2014.</w:t>
      </w:r>
    </w:p>
    <w:p w:rsidR="00A916CB" w:rsidRPr="00A916CB" w:rsidRDefault="00A916CB" w:rsidP="00477CC0">
      <w:pPr>
        <w:autoSpaceDE w:val="0"/>
        <w:autoSpaceDN w:val="0"/>
        <w:adjustRightInd w:val="0"/>
        <w:spacing w:after="0" w:line="240" w:lineRule="auto"/>
        <w:jc w:val="both"/>
        <w:rPr>
          <w:rFonts w:ascii="Times New Roman" w:hAnsi="Times New Roman" w:cs="Times New Roman"/>
          <w:color w:val="000000"/>
          <w:sz w:val="23"/>
          <w:szCs w:val="23"/>
        </w:rPr>
      </w:pPr>
      <w:r w:rsidRPr="00A916CB">
        <w:rPr>
          <w:rFonts w:ascii="Times New Roman" w:hAnsi="Times New Roman" w:cs="Times New Roman"/>
          <w:color w:val="000000"/>
          <w:sz w:val="23"/>
          <w:szCs w:val="23"/>
        </w:rPr>
        <w:t xml:space="preserve">Longitude, latitude and elevation were recorded for each sampling plot with the help of global positioning system device (GPS, eTrex Garmin). Elevation data was cross-checked with an altimeter. Slope and aspect were recorded by a clinometer-compass. Habitat parameters for each subplot further included soil pH, soil moisture, litter depth, vegetation composition, and ground surface cover by vegetation or physical components of the environment. Soil moisture and pH were recorded by using a gauge (soil pH and moisture tester; model DM 15) with a default scale of 1 to 8 for moisture and 1 to 7 for pH recording. Similarly, soil depth was measured by inserting an iron peg. In each subplot, pH, </w:t>
      </w:r>
      <w:r w:rsidRPr="00A916CB">
        <w:rPr>
          <w:rFonts w:ascii="Times New Roman" w:hAnsi="Times New Roman" w:cs="Times New Roman"/>
          <w:color w:val="000000"/>
          <w:sz w:val="23"/>
          <w:szCs w:val="23"/>
        </w:rPr>
        <w:lastRenderedPageBreak/>
        <w:t xml:space="preserve">moisture and depth were measured diagonally at three different points. </w:t>
      </w:r>
    </w:p>
    <w:p w:rsidR="00A916CB" w:rsidRDefault="00A916CB" w:rsidP="00477CC0">
      <w:pPr>
        <w:jc w:val="both"/>
        <w:rPr>
          <w:rFonts w:ascii="Times New Roman" w:hAnsi="Times New Roman" w:cs="Times New Roman"/>
          <w:color w:val="000000"/>
          <w:sz w:val="23"/>
          <w:szCs w:val="23"/>
        </w:rPr>
      </w:pPr>
      <w:r w:rsidRPr="00A916CB">
        <w:rPr>
          <w:rFonts w:ascii="Times New Roman" w:hAnsi="Times New Roman" w:cs="Times New Roman"/>
          <w:color w:val="000000"/>
          <w:sz w:val="23"/>
          <w:szCs w:val="23"/>
        </w:rPr>
        <w:t>Anthropogenic disturbance was recorded in each plot. The disturbance variables included harvesting, garbage pollution and grazing. As Gosainkunda is known for its pilgrimage, more pilgrims visit every year in August especially in ‘Janaipurnima’. They pluck flowers for offering to God and also pluck roots, fruits and seeds for medicinal purposes (based on interview with local people) so there is high rate of harvesting. In addition, garbage pollution was recorded along the trekking route due to more flow of peoples for trekking which turned more use of things along the trekking route (based on interview with local people). Harvesting impact was recorded by direct observation of plant uprooting or by observing the scar left after plucking of flowers and/or fruits. Each type of disturbance was scored by categorical scale as no disturbance, moderate disturbance, high disturbance, very high disturbance.</w:t>
      </w:r>
    </w:p>
    <w:p w:rsidR="00CB3BC8" w:rsidRPr="00CB3BC8" w:rsidRDefault="00CB3BC8" w:rsidP="00A916CB">
      <w:pPr>
        <w:jc w:val="both"/>
        <w:rPr>
          <w:rFonts w:ascii="Times New Roman" w:hAnsi="Times New Roman" w:cs="Times New Roman"/>
        </w:rPr>
      </w:pPr>
      <w:r w:rsidRPr="00CB3BC8">
        <w:rPr>
          <w:rFonts w:ascii="Times New Roman" w:hAnsi="Times New Roman" w:cs="Times New Roman"/>
          <w:b/>
          <w:bCs/>
        </w:rPr>
        <w:t>Vegetative and reproductive attributes</w:t>
      </w:r>
    </w:p>
    <w:p w:rsidR="00CB3BC8" w:rsidRPr="00DD6D27" w:rsidRDefault="00CB3BC8" w:rsidP="00A916CB">
      <w:pPr>
        <w:jc w:val="both"/>
        <w:rPr>
          <w:rFonts w:ascii="Times New Roman" w:hAnsi="Times New Roman" w:cs="Times New Roman"/>
          <w:sz w:val="23"/>
          <w:szCs w:val="23"/>
        </w:rPr>
      </w:pPr>
      <w:r w:rsidRPr="00DD6D27">
        <w:rPr>
          <w:rFonts w:ascii="Times New Roman" w:hAnsi="Times New Roman" w:cs="Times New Roman"/>
          <w:sz w:val="23"/>
          <w:szCs w:val="23"/>
        </w:rPr>
        <w:t>All the individuals from each subplot were marked in 2013 by aluminium tag. Each individual was thoroughly inspected for recording a number of vegetative and reproductive traits having significant adaptive value to the plant. Parameters recorded from the individuals in rosette stage (non-reproductive) were total number of leaves, and length of largest leaf. Parameters recorded from the individuals in reproductive adult stage included plant height; and the number of buds, flowers and fruits (capsules).</w:t>
      </w:r>
    </w:p>
    <w:p w:rsidR="00F73803" w:rsidRDefault="00CB3BC8" w:rsidP="00A916CB">
      <w:pPr>
        <w:jc w:val="both"/>
        <w:rPr>
          <w:rFonts w:ascii="Times New Roman" w:hAnsi="Times New Roman" w:cs="Times New Roman"/>
          <w:sz w:val="23"/>
          <w:szCs w:val="23"/>
        </w:rPr>
      </w:pPr>
      <w:r w:rsidRPr="00DD6D27">
        <w:rPr>
          <w:rFonts w:ascii="Times New Roman" w:hAnsi="Times New Roman" w:cs="Times New Roman"/>
          <w:sz w:val="23"/>
          <w:szCs w:val="23"/>
        </w:rPr>
        <w:t xml:space="preserve">The number of flowers and buds were counted in flowering period and number of capsule in fruiting period. During flowering period, 5 flowering individuals from each population were randomly selected and their flowers </w:t>
      </w:r>
    </w:p>
    <w:p w:rsidR="00CB3BC8" w:rsidRPr="00DD6D27" w:rsidRDefault="00CB3BC8" w:rsidP="00A916CB">
      <w:pPr>
        <w:jc w:val="both"/>
        <w:rPr>
          <w:rFonts w:ascii="Times New Roman" w:hAnsi="Times New Roman" w:cs="Times New Roman"/>
          <w:sz w:val="23"/>
          <w:szCs w:val="23"/>
        </w:rPr>
      </w:pPr>
      <w:r w:rsidRPr="00DD6D27">
        <w:rPr>
          <w:rFonts w:ascii="Times New Roman" w:hAnsi="Times New Roman" w:cs="Times New Roman"/>
          <w:sz w:val="23"/>
          <w:szCs w:val="23"/>
        </w:rPr>
        <w:lastRenderedPageBreak/>
        <w:t>(</w:t>
      </w:r>
      <w:r w:rsidRPr="00DD6D27">
        <w:rPr>
          <w:rFonts w:ascii="Times New Roman" w:hAnsi="Times New Roman" w:cs="Times New Roman"/>
          <w:i/>
          <w:iCs/>
          <w:sz w:val="23"/>
          <w:szCs w:val="23"/>
        </w:rPr>
        <w:t xml:space="preserve">n </w:t>
      </w:r>
      <w:r w:rsidRPr="00DD6D27">
        <w:rPr>
          <w:rFonts w:ascii="Times New Roman" w:hAnsi="Times New Roman" w:cs="Times New Roman"/>
          <w:sz w:val="23"/>
          <w:szCs w:val="23"/>
        </w:rPr>
        <w:t>= 2) were collected for the study of pollen viability. Similarly, during fruiting period, 5 matured individuals were marked per population for capsule harvesting. From each such plant, at least five matured but unopened capsules were collected. Ten such capsules were randomly selected per population for the measurement of seed size (in terms of seed mass) and seed viability. Capsule size was measured with the help of Vernier calliper. Both length and diameter of capsule was measured. Diameter was recorded as the mean of upper, middle and lower portions of the capsule.</w:t>
      </w:r>
    </w:p>
    <w:p w:rsidR="00CB3BC8" w:rsidRPr="00CB3BC8" w:rsidRDefault="00CB3BC8" w:rsidP="00CB3BC8">
      <w:pPr>
        <w:autoSpaceDE w:val="0"/>
        <w:autoSpaceDN w:val="0"/>
        <w:adjustRightInd w:val="0"/>
        <w:spacing w:after="0" w:line="240" w:lineRule="auto"/>
        <w:rPr>
          <w:rFonts w:ascii="Times New Roman" w:hAnsi="Times New Roman" w:cs="Times New Roman"/>
          <w:color w:val="000000"/>
        </w:rPr>
      </w:pPr>
      <w:r w:rsidRPr="00CB3BC8">
        <w:rPr>
          <w:rFonts w:ascii="Times New Roman" w:hAnsi="Times New Roman" w:cs="Times New Roman"/>
          <w:b/>
          <w:bCs/>
          <w:color w:val="000000"/>
        </w:rPr>
        <w:t xml:space="preserve">Pollen and seed viability </w:t>
      </w:r>
    </w:p>
    <w:p w:rsidR="00CB3BC8" w:rsidRPr="00CB3BC8" w:rsidRDefault="00CB3BC8" w:rsidP="00CB3BC8">
      <w:pPr>
        <w:jc w:val="both"/>
        <w:rPr>
          <w:rFonts w:ascii="Times New Roman" w:hAnsi="Times New Roman" w:cs="Times New Roman"/>
        </w:rPr>
      </w:pPr>
      <w:r w:rsidRPr="00CB3BC8">
        <w:rPr>
          <w:rFonts w:ascii="Times New Roman" w:hAnsi="Times New Roman" w:cs="Times New Roman"/>
          <w:color w:val="000000"/>
        </w:rPr>
        <w:t xml:space="preserve">Glycero acetocermine (1:1) mixture was used for the treatment of pollen viability test assessed by Belling’s Iron-Aceto-Carmine staining method (Singhal and Kumar, 2008). Pollen grains from each flower were treated with Glycero acetocermine (1:1) mixture and were studied under compound microscope. Well–filled pollen grains with stained nuclei were regarded as fertile/viable, while shriveled and unstained pollen were counted as sterile. Similarly, for the seed viability, Triphenyl Tetrazolium Chloride (TTC) test (Baskin and Baskin, 1998; Lin </w:t>
      </w:r>
      <w:r w:rsidRPr="00CB3BC8">
        <w:rPr>
          <w:rFonts w:ascii="Times New Roman" w:hAnsi="Times New Roman" w:cs="Times New Roman"/>
          <w:i/>
          <w:iCs/>
          <w:color w:val="000000"/>
        </w:rPr>
        <w:t>et al</w:t>
      </w:r>
      <w:r w:rsidRPr="00CB3BC8">
        <w:rPr>
          <w:rFonts w:ascii="Times New Roman" w:hAnsi="Times New Roman" w:cs="Times New Roman"/>
          <w:color w:val="000000"/>
        </w:rPr>
        <w:t xml:space="preserve">., 2001) was used. In this process, seeds of </w:t>
      </w:r>
      <w:r w:rsidRPr="00CB3BC8">
        <w:rPr>
          <w:rFonts w:ascii="Times New Roman" w:hAnsi="Times New Roman" w:cs="Times New Roman"/>
          <w:i/>
          <w:iCs/>
          <w:color w:val="000000"/>
        </w:rPr>
        <w:t>M. napaulensis</w:t>
      </w:r>
      <w:r w:rsidRPr="00CB3BC8">
        <w:rPr>
          <w:rFonts w:ascii="Times New Roman" w:hAnsi="Times New Roman" w:cs="Times New Roman"/>
          <w:color w:val="000000"/>
        </w:rPr>
        <w:t xml:space="preserve">, collected from different populations, were cut into two equal halves in such a way that each part got a portion of embryo. Then treated with 1% solution of TTC (Dar </w:t>
      </w:r>
      <w:r w:rsidRPr="00CB3BC8">
        <w:rPr>
          <w:rFonts w:ascii="Times New Roman" w:hAnsi="Times New Roman" w:cs="Times New Roman"/>
          <w:i/>
          <w:iCs/>
          <w:color w:val="000000"/>
        </w:rPr>
        <w:t>et al</w:t>
      </w:r>
      <w:r w:rsidRPr="00CB3BC8">
        <w:rPr>
          <w:rFonts w:ascii="Times New Roman" w:hAnsi="Times New Roman" w:cs="Times New Roman"/>
          <w:color w:val="000000"/>
        </w:rPr>
        <w:t>., 2009) and observed under stereo-microscope. Seed viability was revealed by pink TTC precipitation produced by dissected see</w:t>
      </w:r>
      <w:r>
        <w:rPr>
          <w:rFonts w:ascii="Times New Roman" w:hAnsi="Times New Roman" w:cs="Times New Roman"/>
          <w:color w:val="000000"/>
        </w:rPr>
        <w:t xml:space="preserve">ds. </w:t>
      </w:r>
      <w:r w:rsidRPr="00CB3BC8">
        <w:rPr>
          <w:rFonts w:ascii="Times New Roman" w:hAnsi="Times New Roman" w:cs="Times New Roman"/>
          <w:sz w:val="23"/>
          <w:szCs w:val="23"/>
        </w:rPr>
        <w:t>Embryos that turned pink were considered as viable and other as non viable.</w:t>
      </w:r>
    </w:p>
    <w:p w:rsidR="00420C4C" w:rsidRPr="00B6550E" w:rsidRDefault="00AB60C0" w:rsidP="0040625D">
      <w:pPr>
        <w:jc w:val="both"/>
        <w:rPr>
          <w:rFonts w:ascii="Times New Roman" w:hAnsi="Times New Roman" w:cs="Times New Roman"/>
          <w:b/>
        </w:rPr>
      </w:pPr>
      <w:r w:rsidRPr="00B6550E">
        <w:rPr>
          <w:rFonts w:ascii="Times New Roman" w:hAnsi="Times New Roman" w:cs="Times New Roman"/>
          <w:b/>
        </w:rPr>
        <w:t>Data Analysis</w:t>
      </w:r>
    </w:p>
    <w:p w:rsidR="00AB60C0" w:rsidRPr="00AB60C0" w:rsidRDefault="00AB60C0" w:rsidP="00AB60C0">
      <w:pPr>
        <w:autoSpaceDE w:val="0"/>
        <w:autoSpaceDN w:val="0"/>
        <w:adjustRightInd w:val="0"/>
        <w:spacing w:after="0" w:line="240" w:lineRule="auto"/>
        <w:jc w:val="both"/>
        <w:rPr>
          <w:rFonts w:ascii="Times New Roman" w:hAnsi="Times New Roman" w:cs="Times New Roman"/>
          <w:color w:val="000000"/>
          <w:sz w:val="23"/>
          <w:szCs w:val="23"/>
        </w:rPr>
      </w:pPr>
      <w:r w:rsidRPr="00AB60C0">
        <w:rPr>
          <w:rFonts w:ascii="Times New Roman" w:hAnsi="Times New Roman" w:cs="Times New Roman"/>
          <w:color w:val="000000"/>
          <w:sz w:val="23"/>
          <w:szCs w:val="23"/>
        </w:rPr>
        <w:t xml:space="preserve">Habitat characteristics of </w:t>
      </w:r>
      <w:r w:rsidRPr="00AB60C0">
        <w:rPr>
          <w:rFonts w:ascii="Times New Roman" w:hAnsi="Times New Roman" w:cs="Times New Roman"/>
          <w:i/>
          <w:iCs/>
          <w:color w:val="000000"/>
          <w:sz w:val="23"/>
          <w:szCs w:val="23"/>
        </w:rPr>
        <w:t xml:space="preserve">M. napaulensis </w:t>
      </w:r>
      <w:r w:rsidRPr="00AB60C0">
        <w:rPr>
          <w:rFonts w:ascii="Times New Roman" w:hAnsi="Times New Roman" w:cs="Times New Roman"/>
          <w:color w:val="000000"/>
          <w:sz w:val="23"/>
          <w:szCs w:val="23"/>
        </w:rPr>
        <w:t xml:space="preserve">were evaluated by non-parametric Kruskal- Wallis one-way analysis of variance (ANOVA) as the data was found not normal. Variables related </w:t>
      </w:r>
      <w:r w:rsidRPr="00AB60C0">
        <w:rPr>
          <w:rFonts w:ascii="Times New Roman" w:hAnsi="Times New Roman" w:cs="Times New Roman"/>
          <w:color w:val="000000"/>
          <w:sz w:val="23"/>
          <w:szCs w:val="23"/>
        </w:rPr>
        <w:lastRenderedPageBreak/>
        <w:t xml:space="preserve">to anthropogenic impact were combined by using Principle Component Analysis (PCA) to obtain overall measure of disturbance. In this process, impact of harvesting and garbage pollution was combined as an overall measure of human impact and was obtained explaining 63.49% variance and grazing as measure of livestock impact. </w:t>
      </w:r>
    </w:p>
    <w:p w:rsidR="00AB60C0" w:rsidRDefault="00AB60C0" w:rsidP="00AB60C0">
      <w:pPr>
        <w:jc w:val="both"/>
        <w:rPr>
          <w:rFonts w:ascii="Times New Roman" w:hAnsi="Times New Roman" w:cs="Times New Roman"/>
          <w:color w:val="000000"/>
          <w:sz w:val="23"/>
          <w:szCs w:val="23"/>
        </w:rPr>
      </w:pPr>
      <w:r w:rsidRPr="00AB60C0">
        <w:rPr>
          <w:rFonts w:ascii="Times New Roman" w:hAnsi="Times New Roman" w:cs="Times New Roman"/>
          <w:color w:val="000000"/>
          <w:sz w:val="23"/>
          <w:szCs w:val="23"/>
        </w:rPr>
        <w:t>The number of associated species present per subplot were combined to calculate abundance in an ordinal scale from 0 to 4 where 0 (absent in all subplots) and 4 (present in all subplots). The abundance data of 71 associate species from all 48 subplots were used to calculate their frequency and dominance mean value in lower, middle and higher elevation sites.</w:t>
      </w:r>
    </w:p>
    <w:p w:rsidR="00AB60C0" w:rsidRDefault="00AB60C0" w:rsidP="00AB60C0">
      <w:pPr>
        <w:jc w:val="both"/>
        <w:rPr>
          <w:rFonts w:ascii="Times New Roman" w:hAnsi="Times New Roman" w:cs="Times New Roman"/>
          <w:sz w:val="23"/>
          <w:szCs w:val="23"/>
        </w:rPr>
      </w:pPr>
      <w:r w:rsidRPr="00AB60C0">
        <w:rPr>
          <w:rFonts w:ascii="Times New Roman" w:hAnsi="Times New Roman" w:cs="Times New Roman"/>
          <w:sz w:val="23"/>
          <w:szCs w:val="23"/>
        </w:rPr>
        <w:t>Variations in population density and structure were studied at subplot level (5 x 5 m) Population structure indicated the proportions of individuals of different life cycle stage (small rosette, juvenile rosette, large rosette and adults). Variation in population density among elevation sites was compared using Kruskal-Wallis test.</w:t>
      </w:r>
    </w:p>
    <w:p w:rsidR="00E86EF0" w:rsidRPr="00E86EF0" w:rsidRDefault="004D4A87" w:rsidP="00E86EF0">
      <w:pPr>
        <w:pStyle w:val="Default"/>
        <w:jc w:val="both"/>
        <w:rPr>
          <w:rFonts w:ascii="Times New Roman" w:hAnsi="Times New Roman" w:cs="Times New Roman"/>
          <w:sz w:val="23"/>
          <w:szCs w:val="23"/>
        </w:rPr>
      </w:pPr>
      <w:r w:rsidRPr="00E86EF0">
        <w:rPr>
          <w:rFonts w:ascii="Times New Roman" w:hAnsi="Times New Roman" w:cs="Times New Roman"/>
          <w:sz w:val="23"/>
          <w:szCs w:val="23"/>
        </w:rPr>
        <w:t>Vegetative and reproductive traits were computed for each adult individual in the respective elevation site. The total data set comprised of 75 adult individuals. Sample size for estimating capsule production comprised of 69 individuals of which 25 each individual from lower and middle site and 19 individual from higher site, each individual seeds weight were recorded. Similarly, sample size for viability test for seed</w:t>
      </w:r>
      <w:r w:rsidR="00E86EF0" w:rsidRPr="00E86EF0">
        <w:rPr>
          <w:rFonts w:ascii="Times New Roman" w:hAnsi="Times New Roman" w:cs="Times New Roman"/>
          <w:sz w:val="23"/>
          <w:szCs w:val="23"/>
        </w:rPr>
        <w:t xml:space="preserve"> and pollen comprised of 30 individuals of which 10 each individual from lower elevation to higher elevation. </w:t>
      </w:r>
    </w:p>
    <w:p w:rsidR="004D4A87" w:rsidRDefault="00E86EF0" w:rsidP="00E86EF0">
      <w:pPr>
        <w:jc w:val="both"/>
        <w:rPr>
          <w:rFonts w:ascii="Times New Roman" w:hAnsi="Times New Roman" w:cs="Times New Roman"/>
          <w:color w:val="000000"/>
          <w:sz w:val="23"/>
          <w:szCs w:val="23"/>
        </w:rPr>
      </w:pPr>
      <w:r w:rsidRPr="00E86EF0">
        <w:rPr>
          <w:rFonts w:ascii="Times New Roman" w:hAnsi="Times New Roman" w:cs="Times New Roman"/>
          <w:color w:val="000000"/>
          <w:sz w:val="23"/>
          <w:szCs w:val="23"/>
        </w:rPr>
        <w:t>Kruskal-Wallis test and independent sample Wilcoxon test were used to assess the variation in vegetative and reproductive traits, including seed and pollen viability, among and between study sites. SPSS version 16.0 was used for all statistical analysis. Arc GIS 9.3 version was used for mapping.</w:t>
      </w:r>
    </w:p>
    <w:p w:rsidR="008023AC" w:rsidRPr="00B6550E" w:rsidRDefault="008023AC" w:rsidP="008023AC">
      <w:pPr>
        <w:jc w:val="both"/>
        <w:rPr>
          <w:rFonts w:ascii="Times New Roman" w:hAnsi="Times New Roman" w:cs="Times New Roman"/>
          <w:b/>
          <w:color w:val="000000"/>
          <w:sz w:val="23"/>
          <w:szCs w:val="23"/>
        </w:rPr>
      </w:pPr>
      <w:r w:rsidRPr="00B6550E">
        <w:rPr>
          <w:rFonts w:ascii="Times New Roman" w:hAnsi="Times New Roman" w:cs="Times New Roman"/>
          <w:b/>
          <w:color w:val="000000"/>
          <w:sz w:val="23"/>
          <w:szCs w:val="23"/>
        </w:rPr>
        <w:lastRenderedPageBreak/>
        <w:t>RESULTS</w:t>
      </w:r>
    </w:p>
    <w:p w:rsidR="008023AC" w:rsidRDefault="008023AC" w:rsidP="008023AC">
      <w:pPr>
        <w:pStyle w:val="Default"/>
        <w:jc w:val="both"/>
        <w:rPr>
          <w:rFonts w:ascii="Times New Roman" w:hAnsi="Times New Roman" w:cs="Times New Roman"/>
          <w:sz w:val="23"/>
          <w:szCs w:val="23"/>
        </w:rPr>
      </w:pPr>
      <w:r w:rsidRPr="008023AC">
        <w:rPr>
          <w:rFonts w:ascii="Times New Roman" w:hAnsi="Times New Roman" w:cs="Times New Roman"/>
          <w:sz w:val="23"/>
          <w:szCs w:val="23"/>
        </w:rPr>
        <w:t xml:space="preserve">The habitats of </w:t>
      </w:r>
      <w:r w:rsidRPr="008023AC">
        <w:rPr>
          <w:rFonts w:ascii="Times New Roman" w:hAnsi="Times New Roman" w:cs="Times New Roman"/>
          <w:i/>
          <w:iCs/>
          <w:sz w:val="23"/>
          <w:szCs w:val="23"/>
        </w:rPr>
        <w:t xml:space="preserve">M. napaulensis </w:t>
      </w:r>
      <w:r w:rsidRPr="008023AC">
        <w:rPr>
          <w:rFonts w:ascii="Times New Roman" w:hAnsi="Times New Roman" w:cs="Times New Roman"/>
          <w:sz w:val="23"/>
          <w:szCs w:val="23"/>
        </w:rPr>
        <w:t>differed significantly for 6 out of</w:t>
      </w:r>
      <w:r w:rsidR="00671CFC">
        <w:rPr>
          <w:rFonts w:ascii="Times New Roman" w:hAnsi="Times New Roman" w:cs="Times New Roman"/>
          <w:sz w:val="23"/>
          <w:szCs w:val="23"/>
        </w:rPr>
        <w:t xml:space="preserve"> 15 variables studied</w:t>
      </w:r>
      <w:r w:rsidRPr="008023AC">
        <w:rPr>
          <w:rFonts w:ascii="Times New Roman" w:hAnsi="Times New Roman" w:cs="Times New Roman"/>
          <w:sz w:val="23"/>
          <w:szCs w:val="23"/>
        </w:rPr>
        <w:t>. Coverage of herbs was greater at higher elevation site and that of shrubs was higher a</w:t>
      </w:r>
      <w:r w:rsidR="00671CFC">
        <w:rPr>
          <w:rFonts w:ascii="Times New Roman" w:hAnsi="Times New Roman" w:cs="Times New Roman"/>
          <w:sz w:val="23"/>
          <w:szCs w:val="23"/>
        </w:rPr>
        <w:t>t lower elevation site</w:t>
      </w:r>
      <w:r w:rsidRPr="008023AC">
        <w:rPr>
          <w:rFonts w:ascii="Times New Roman" w:hAnsi="Times New Roman" w:cs="Times New Roman"/>
          <w:sz w:val="23"/>
          <w:szCs w:val="23"/>
        </w:rPr>
        <w:t>. The litter coverage was found significantly higher at lower elevation which showed that habitat at lower site was more fertile than upper site. Among the edaphic variables, value of soil depth was high at lower site. As the elevation increases, more rock and scree are found due to which the amount of soil and its depth reduced at high altitude. Level of human disturbance was high in plots from higher elevation sites. In general, higher proportions of sub-plots in populations at Gosainkunda and Lauribina pass received higher levels of garbage pollution and high livestock gr</w:t>
      </w:r>
      <w:r w:rsidR="00B02B5F">
        <w:rPr>
          <w:rFonts w:ascii="Times New Roman" w:hAnsi="Times New Roman" w:cs="Times New Roman"/>
          <w:sz w:val="23"/>
          <w:szCs w:val="23"/>
        </w:rPr>
        <w:t>azing pressure</w:t>
      </w:r>
      <w:r w:rsidRPr="008023AC">
        <w:rPr>
          <w:rFonts w:ascii="Times New Roman" w:hAnsi="Times New Roman" w:cs="Times New Roman"/>
          <w:sz w:val="23"/>
          <w:szCs w:val="23"/>
        </w:rPr>
        <w:t xml:space="preserve">. </w:t>
      </w:r>
    </w:p>
    <w:p w:rsidR="008023AC" w:rsidRDefault="008023AC" w:rsidP="008023AC">
      <w:pPr>
        <w:pStyle w:val="Default"/>
        <w:jc w:val="both"/>
        <w:rPr>
          <w:rFonts w:ascii="Times New Roman" w:hAnsi="Times New Roman" w:cs="Times New Roman"/>
          <w:sz w:val="23"/>
          <w:szCs w:val="23"/>
        </w:rPr>
      </w:pPr>
    </w:p>
    <w:p w:rsidR="008023AC" w:rsidRDefault="008023AC" w:rsidP="008023AC">
      <w:pPr>
        <w:pStyle w:val="Default"/>
        <w:jc w:val="both"/>
        <w:rPr>
          <w:rFonts w:ascii="Times New Roman" w:hAnsi="Times New Roman" w:cs="Times New Roman"/>
          <w:sz w:val="23"/>
          <w:szCs w:val="23"/>
        </w:rPr>
      </w:pPr>
      <w:r>
        <w:rPr>
          <w:rFonts w:ascii="Times New Roman" w:hAnsi="Times New Roman" w:cs="Times New Roman"/>
          <w:noProof/>
          <w:sz w:val="23"/>
          <w:szCs w:val="23"/>
        </w:rPr>
        <w:drawing>
          <wp:inline distT="0" distB="0" distL="0" distR="0">
            <wp:extent cx="2404486" cy="1437968"/>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2409568" cy="1441007"/>
                    </a:xfrm>
                    <a:prstGeom prst="rect">
                      <a:avLst/>
                    </a:prstGeom>
                    <a:noFill/>
                    <a:ln w="9525">
                      <a:noFill/>
                      <a:miter lim="800000"/>
                      <a:headEnd/>
                      <a:tailEnd/>
                    </a:ln>
                  </pic:spPr>
                </pic:pic>
              </a:graphicData>
            </a:graphic>
          </wp:inline>
        </w:drawing>
      </w:r>
    </w:p>
    <w:p w:rsidR="008023AC" w:rsidRDefault="008023AC" w:rsidP="008023AC">
      <w:pPr>
        <w:pStyle w:val="Default"/>
        <w:jc w:val="both"/>
        <w:rPr>
          <w:rFonts w:ascii="Times New Roman" w:hAnsi="Times New Roman" w:cs="Times New Roman"/>
          <w:sz w:val="23"/>
          <w:szCs w:val="23"/>
        </w:rPr>
      </w:pPr>
    </w:p>
    <w:p w:rsidR="008023AC" w:rsidRPr="008023AC" w:rsidRDefault="008023AC" w:rsidP="008023AC">
      <w:pPr>
        <w:pStyle w:val="NoSpacing"/>
        <w:rPr>
          <w:sz w:val="23"/>
          <w:szCs w:val="23"/>
        </w:rPr>
      </w:pPr>
      <w:r w:rsidRPr="008023AC">
        <w:rPr>
          <w:rFonts w:ascii="Times New Roman" w:hAnsi="Times New Roman" w:cs="Times New Roman"/>
          <w:sz w:val="16"/>
          <w:szCs w:val="16"/>
        </w:rPr>
        <w:t>Level of disturbances in three study sites. Bar represents proportion of sub-plots receiving different levels of disturbance</w:t>
      </w:r>
      <w:r>
        <w:t>.</w:t>
      </w:r>
    </w:p>
    <w:p w:rsidR="001D7BD1" w:rsidRPr="001D7BD1" w:rsidRDefault="001D7BD1" w:rsidP="001D7BD1">
      <w:pPr>
        <w:autoSpaceDE w:val="0"/>
        <w:autoSpaceDN w:val="0"/>
        <w:adjustRightInd w:val="0"/>
        <w:spacing w:after="0" w:line="240" w:lineRule="auto"/>
        <w:rPr>
          <w:rFonts w:ascii="Times New Roman" w:hAnsi="Times New Roman" w:cs="Times New Roman"/>
          <w:color w:val="000000"/>
        </w:rPr>
      </w:pPr>
      <w:r w:rsidRPr="001D7BD1">
        <w:rPr>
          <w:rFonts w:ascii="Times New Roman" w:hAnsi="Times New Roman" w:cs="Times New Roman"/>
          <w:b/>
          <w:bCs/>
          <w:color w:val="000000"/>
        </w:rPr>
        <w:t xml:space="preserve">Population density </w:t>
      </w:r>
    </w:p>
    <w:p w:rsidR="001D7BD1" w:rsidRDefault="001D7BD1" w:rsidP="001D7BD1">
      <w:pPr>
        <w:jc w:val="both"/>
        <w:rPr>
          <w:rFonts w:ascii="Times New Roman" w:hAnsi="Times New Roman" w:cs="Times New Roman"/>
          <w:color w:val="000000"/>
        </w:rPr>
      </w:pPr>
      <w:r w:rsidRPr="001D7BD1">
        <w:rPr>
          <w:rFonts w:ascii="Times New Roman" w:hAnsi="Times New Roman" w:cs="Times New Roman"/>
          <w:color w:val="000000"/>
        </w:rPr>
        <w:t xml:space="preserve">Density of small rosette (SR), juvenile rosette (JR), large rosette (LR) and adult of </w:t>
      </w:r>
      <w:r w:rsidRPr="001D7BD1">
        <w:rPr>
          <w:rFonts w:ascii="Times New Roman" w:hAnsi="Times New Roman" w:cs="Times New Roman"/>
          <w:i/>
          <w:iCs/>
          <w:color w:val="000000"/>
        </w:rPr>
        <w:t xml:space="preserve">M. napaulensis </w:t>
      </w:r>
      <w:r w:rsidRPr="001D7BD1">
        <w:rPr>
          <w:rFonts w:ascii="Times New Roman" w:hAnsi="Times New Roman" w:cs="Times New Roman"/>
          <w:color w:val="000000"/>
        </w:rPr>
        <w:t xml:space="preserve">in the entire study sites were found to be 0.072±0.016, 0.124±0.029, 0.194±0.027 and 0.080±0.018 (mean ± SE) individuals per 25 m2. The overall density combining all four stage classes was 0.470±0.061 individuals per 25 m2. The value of total plant density tended to be high at higher elevation site, but the result was statistically insignificant </w:t>
      </w:r>
    </w:p>
    <w:p w:rsidR="00F76A8D" w:rsidRPr="00F76A8D" w:rsidRDefault="00F76A8D" w:rsidP="001D7BD1">
      <w:pPr>
        <w:jc w:val="both"/>
        <w:rPr>
          <w:rFonts w:ascii="Times New Roman" w:hAnsi="Times New Roman" w:cs="Times New Roman"/>
          <w:b/>
          <w:color w:val="000000"/>
        </w:rPr>
      </w:pPr>
      <w:r w:rsidRPr="00F76A8D">
        <w:rPr>
          <w:rFonts w:ascii="Times New Roman" w:hAnsi="Times New Roman" w:cs="Times New Roman"/>
          <w:b/>
          <w:color w:val="000000"/>
        </w:rPr>
        <w:t>Population structure</w:t>
      </w:r>
    </w:p>
    <w:p w:rsidR="00216103" w:rsidRDefault="00216103" w:rsidP="001D7BD1">
      <w:pPr>
        <w:jc w:val="both"/>
        <w:rPr>
          <w:rFonts w:ascii="Times New Roman" w:hAnsi="Times New Roman" w:cs="Times New Roman"/>
          <w:color w:val="000000"/>
        </w:rPr>
      </w:pPr>
    </w:p>
    <w:p w:rsidR="00D609E6" w:rsidRDefault="00D609E6" w:rsidP="001D7BD1">
      <w:pPr>
        <w:jc w:val="both"/>
        <w:rPr>
          <w:rFonts w:ascii="Times New Roman" w:hAnsi="Times New Roman" w:cs="Times New Roman"/>
          <w:color w:val="000000"/>
        </w:rPr>
      </w:pPr>
      <w:r w:rsidRPr="00D609E6">
        <w:rPr>
          <w:rFonts w:ascii="Times New Roman" w:hAnsi="Times New Roman" w:cs="Times New Roman"/>
          <w:noProof/>
          <w:color w:val="000000"/>
        </w:rPr>
        <w:lastRenderedPageBreak/>
        <w:drawing>
          <wp:inline distT="0" distB="0" distL="0" distR="0">
            <wp:extent cx="2403987" cy="1762432"/>
            <wp:effectExtent l="0" t="0" r="0" b="0"/>
            <wp:docPr id="1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r w:rsidRPr="00D609E6">
        <w:rPr>
          <w:rFonts w:ascii="Times New Roman" w:hAnsi="Times New Roman" w:cs="Times New Roman"/>
          <w:noProof/>
          <w:color w:val="000000"/>
        </w:rPr>
        <w:drawing>
          <wp:inline distT="0" distB="0" distL="0" distR="0">
            <wp:extent cx="2743200" cy="1991032"/>
            <wp:effectExtent l="0" t="0" r="0" b="0"/>
            <wp:docPr id="20"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216103" w:rsidRDefault="00D609E6" w:rsidP="001D7BD1">
      <w:pPr>
        <w:jc w:val="both"/>
        <w:rPr>
          <w:rFonts w:ascii="Times New Roman" w:hAnsi="Times New Roman" w:cs="Times New Roman"/>
          <w:color w:val="000000"/>
        </w:rPr>
      </w:pPr>
      <w:r w:rsidRPr="00D609E6">
        <w:rPr>
          <w:rFonts w:ascii="Times New Roman" w:hAnsi="Times New Roman" w:cs="Times New Roman"/>
          <w:noProof/>
          <w:color w:val="000000"/>
        </w:rPr>
        <w:drawing>
          <wp:inline distT="0" distB="0" distL="0" distR="0">
            <wp:extent cx="2355440" cy="2079523"/>
            <wp:effectExtent l="19050" t="0" r="0" b="0"/>
            <wp:docPr id="1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04533A" w:rsidRDefault="00D609E6" w:rsidP="009849BA">
      <w:pPr>
        <w:jc w:val="both"/>
        <w:rPr>
          <w:rFonts w:ascii="Times New Roman" w:hAnsi="Times New Roman" w:cs="Times New Roman"/>
          <w:b/>
          <w:bCs/>
          <w:color w:val="000000"/>
        </w:rPr>
        <w:sectPr w:rsidR="0004533A" w:rsidSect="00216103">
          <w:type w:val="continuous"/>
          <w:pgSz w:w="12240" w:h="15840"/>
          <w:pgMar w:top="1440" w:right="1440" w:bottom="1440" w:left="1440" w:header="720" w:footer="720" w:gutter="0"/>
          <w:cols w:num="2" w:space="720"/>
          <w:docGrid w:linePitch="360"/>
        </w:sectPr>
      </w:pPr>
      <w:r>
        <w:rPr>
          <w:rFonts w:ascii="Times New Roman" w:hAnsi="Times New Roman" w:cs="Times New Roman"/>
          <w:color w:val="000000"/>
        </w:rPr>
        <w:t xml:space="preserve">      </w:t>
      </w:r>
      <w:r w:rsidRPr="00D609E6">
        <w:rPr>
          <w:rFonts w:ascii="Times New Roman" w:hAnsi="Times New Roman" w:cs="Times New Roman"/>
          <w:noProof/>
          <w:color w:val="000000"/>
        </w:rPr>
        <w:drawing>
          <wp:inline distT="0" distB="0" distL="0" distR="0">
            <wp:extent cx="2411362" cy="2013155"/>
            <wp:effectExtent l="0" t="0" r="0" b="0"/>
            <wp:docPr id="19"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C618E6" w:rsidRPr="00C618E6" w:rsidRDefault="00C618E6" w:rsidP="00C618E6">
      <w:pPr>
        <w:tabs>
          <w:tab w:val="left" w:pos="5237"/>
        </w:tabs>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lastRenderedPageBreak/>
        <w:tab/>
      </w:r>
    </w:p>
    <w:p w:rsidR="00C618E6" w:rsidRPr="00C618E6" w:rsidRDefault="00C618E6" w:rsidP="00C618E6">
      <w:pPr>
        <w:tabs>
          <w:tab w:val="left" w:pos="5563"/>
        </w:tabs>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ab/>
      </w:r>
    </w:p>
    <w:p w:rsidR="00216103" w:rsidRDefault="00216103" w:rsidP="0056021D">
      <w:pPr>
        <w:autoSpaceDE w:val="0"/>
        <w:autoSpaceDN w:val="0"/>
        <w:adjustRightInd w:val="0"/>
        <w:spacing w:after="0" w:line="240" w:lineRule="auto"/>
        <w:rPr>
          <w:rFonts w:ascii="Times New Roman" w:hAnsi="Times New Roman" w:cs="Times New Roman"/>
          <w:b/>
          <w:bCs/>
          <w:color w:val="000000"/>
        </w:rPr>
      </w:pPr>
    </w:p>
    <w:tbl>
      <w:tblPr>
        <w:tblpPr w:leftFromText="180" w:rightFromText="180" w:vertAnchor="text" w:horzAnchor="margin" w:tblpXSpec="center" w:tblpY="15"/>
        <w:tblW w:w="11070" w:type="dxa"/>
        <w:tblLayout w:type="fixed"/>
        <w:tblLook w:val="0000"/>
      </w:tblPr>
      <w:tblGrid>
        <w:gridCol w:w="1800"/>
        <w:gridCol w:w="540"/>
        <w:gridCol w:w="990"/>
        <w:gridCol w:w="1080"/>
        <w:gridCol w:w="990"/>
        <w:gridCol w:w="1170"/>
        <w:gridCol w:w="720"/>
        <w:gridCol w:w="990"/>
        <w:gridCol w:w="990"/>
        <w:gridCol w:w="900"/>
        <w:gridCol w:w="900"/>
      </w:tblGrid>
      <w:tr w:rsidR="00256060" w:rsidRPr="00487B2F" w:rsidTr="0004533A">
        <w:trPr>
          <w:trHeight w:val="225"/>
        </w:trPr>
        <w:tc>
          <w:tcPr>
            <w:tcW w:w="1800" w:type="dxa"/>
            <w:tcBorders>
              <w:top w:val="single" w:sz="4" w:space="0" w:color="auto"/>
            </w:tcBorders>
          </w:tcPr>
          <w:p w:rsidR="00256060" w:rsidRPr="00487B2F" w:rsidRDefault="00256060" w:rsidP="00256060">
            <w:pPr>
              <w:pStyle w:val="Default"/>
              <w:rPr>
                <w:rFonts w:ascii="Times New Roman" w:hAnsi="Times New Roman" w:cs="Times New Roman"/>
                <w:sz w:val="16"/>
                <w:szCs w:val="16"/>
              </w:rPr>
            </w:pPr>
            <w:r w:rsidRPr="00487B2F">
              <w:rPr>
                <w:rFonts w:ascii="Times New Roman" w:hAnsi="Times New Roman" w:cs="Times New Roman"/>
                <w:b/>
                <w:bCs/>
                <w:sz w:val="16"/>
                <w:szCs w:val="16"/>
              </w:rPr>
              <w:t xml:space="preserve">Variables </w:t>
            </w:r>
          </w:p>
        </w:tc>
        <w:tc>
          <w:tcPr>
            <w:tcW w:w="540" w:type="dxa"/>
            <w:tcBorders>
              <w:top w:val="single" w:sz="4" w:space="0" w:color="auto"/>
            </w:tcBorders>
          </w:tcPr>
          <w:p w:rsidR="00256060" w:rsidRPr="00487B2F" w:rsidRDefault="00256060" w:rsidP="00256060">
            <w:pPr>
              <w:pStyle w:val="Default"/>
              <w:rPr>
                <w:rFonts w:ascii="Times New Roman" w:hAnsi="Times New Roman" w:cs="Times New Roman"/>
                <w:sz w:val="16"/>
                <w:szCs w:val="16"/>
              </w:rPr>
            </w:pPr>
            <w:r w:rsidRPr="00487B2F">
              <w:rPr>
                <w:rFonts w:ascii="Times New Roman" w:hAnsi="Times New Roman" w:cs="Times New Roman"/>
                <w:b/>
                <w:bCs/>
                <w:sz w:val="16"/>
                <w:szCs w:val="16"/>
              </w:rPr>
              <w:t xml:space="preserve">N </w:t>
            </w:r>
          </w:p>
        </w:tc>
        <w:tc>
          <w:tcPr>
            <w:tcW w:w="3060" w:type="dxa"/>
            <w:gridSpan w:val="3"/>
            <w:tcBorders>
              <w:top w:val="single" w:sz="4" w:space="0" w:color="auto"/>
            </w:tcBorders>
          </w:tcPr>
          <w:p w:rsidR="00256060" w:rsidRPr="00487B2F" w:rsidRDefault="00256060" w:rsidP="00256060">
            <w:pPr>
              <w:pStyle w:val="Default"/>
              <w:rPr>
                <w:rFonts w:ascii="Times New Roman" w:hAnsi="Times New Roman" w:cs="Times New Roman"/>
                <w:sz w:val="16"/>
                <w:szCs w:val="16"/>
              </w:rPr>
            </w:pPr>
            <w:r w:rsidRPr="00487B2F">
              <w:rPr>
                <w:rFonts w:ascii="Times New Roman" w:hAnsi="Times New Roman" w:cs="Times New Roman"/>
                <w:b/>
                <w:bCs/>
                <w:sz w:val="16"/>
                <w:szCs w:val="16"/>
              </w:rPr>
              <w:t xml:space="preserve">Mean ± SE at three sites </w:t>
            </w:r>
          </w:p>
        </w:tc>
        <w:tc>
          <w:tcPr>
            <w:tcW w:w="1170" w:type="dxa"/>
            <w:tcBorders>
              <w:top w:val="single" w:sz="4" w:space="0" w:color="auto"/>
            </w:tcBorders>
          </w:tcPr>
          <w:p w:rsidR="00256060" w:rsidRPr="00487B2F" w:rsidRDefault="00256060" w:rsidP="00256060">
            <w:pPr>
              <w:pStyle w:val="Default"/>
              <w:rPr>
                <w:rFonts w:ascii="Times New Roman" w:hAnsi="Times New Roman" w:cs="Times New Roman"/>
                <w:sz w:val="16"/>
                <w:szCs w:val="16"/>
              </w:rPr>
            </w:pPr>
            <w:r w:rsidRPr="00487B2F">
              <w:rPr>
                <w:rFonts w:ascii="Times New Roman" w:hAnsi="Times New Roman" w:cs="Times New Roman"/>
                <w:b/>
                <w:bCs/>
                <w:sz w:val="16"/>
                <w:szCs w:val="16"/>
              </w:rPr>
              <w:t xml:space="preserve">Overall Mean ± SE </w:t>
            </w:r>
          </w:p>
        </w:tc>
        <w:tc>
          <w:tcPr>
            <w:tcW w:w="1710" w:type="dxa"/>
            <w:gridSpan w:val="2"/>
            <w:tcBorders>
              <w:top w:val="single" w:sz="4" w:space="0" w:color="auto"/>
            </w:tcBorders>
          </w:tcPr>
          <w:p w:rsidR="00256060" w:rsidRPr="00487B2F" w:rsidRDefault="00256060" w:rsidP="00256060">
            <w:pPr>
              <w:pStyle w:val="Default"/>
              <w:rPr>
                <w:rFonts w:ascii="Times New Roman" w:hAnsi="Times New Roman" w:cs="Times New Roman"/>
                <w:sz w:val="16"/>
                <w:szCs w:val="16"/>
              </w:rPr>
            </w:pPr>
            <w:r w:rsidRPr="00487B2F">
              <w:rPr>
                <w:rFonts w:ascii="Times New Roman" w:hAnsi="Times New Roman" w:cs="Times New Roman"/>
                <w:b/>
                <w:bCs/>
                <w:sz w:val="16"/>
                <w:szCs w:val="16"/>
              </w:rPr>
              <w:t xml:space="preserve">Kruskal-Wallis test among sites* </w:t>
            </w:r>
          </w:p>
        </w:tc>
        <w:tc>
          <w:tcPr>
            <w:tcW w:w="2790" w:type="dxa"/>
            <w:gridSpan w:val="3"/>
            <w:tcBorders>
              <w:top w:val="single" w:sz="4" w:space="0" w:color="auto"/>
            </w:tcBorders>
          </w:tcPr>
          <w:p w:rsidR="00256060" w:rsidRPr="00487B2F" w:rsidRDefault="00256060" w:rsidP="00256060">
            <w:pPr>
              <w:pStyle w:val="Default"/>
              <w:rPr>
                <w:rFonts w:ascii="Times New Roman" w:hAnsi="Times New Roman" w:cs="Times New Roman"/>
                <w:sz w:val="16"/>
                <w:szCs w:val="16"/>
              </w:rPr>
            </w:pPr>
            <w:r w:rsidRPr="00487B2F">
              <w:rPr>
                <w:rFonts w:ascii="Times New Roman" w:hAnsi="Times New Roman" w:cs="Times New Roman"/>
                <w:b/>
                <w:bCs/>
                <w:sz w:val="16"/>
                <w:szCs w:val="16"/>
              </w:rPr>
              <w:t>Z-values indicating difference between</w:t>
            </w:r>
            <w:r w:rsidRPr="00487B2F">
              <w:rPr>
                <w:rFonts w:ascii="Times New Roman" w:hAnsi="Times New Roman" w:cs="Times New Roman"/>
                <w:sz w:val="16"/>
                <w:szCs w:val="16"/>
              </w:rPr>
              <w:t xml:space="preserve">¥ </w:t>
            </w:r>
          </w:p>
        </w:tc>
      </w:tr>
      <w:tr w:rsidR="00256060" w:rsidRPr="00487B2F" w:rsidTr="0004533A">
        <w:trPr>
          <w:trHeight w:val="230"/>
        </w:trPr>
        <w:tc>
          <w:tcPr>
            <w:tcW w:w="3330" w:type="dxa"/>
            <w:gridSpan w:val="3"/>
            <w:tcBorders>
              <w:bottom w:val="single" w:sz="4" w:space="0" w:color="auto"/>
            </w:tcBorders>
          </w:tcPr>
          <w:p w:rsidR="00256060" w:rsidRPr="00487B2F" w:rsidRDefault="00256060" w:rsidP="00256060">
            <w:pPr>
              <w:pStyle w:val="Default"/>
              <w:tabs>
                <w:tab w:val="left" w:pos="2961"/>
              </w:tabs>
              <w:rPr>
                <w:rFonts w:ascii="Times New Roman" w:hAnsi="Times New Roman" w:cs="Times New Roman"/>
                <w:sz w:val="16"/>
                <w:szCs w:val="16"/>
              </w:rPr>
            </w:pPr>
            <w:r w:rsidRPr="00487B2F">
              <w:rPr>
                <w:rFonts w:ascii="Times New Roman" w:hAnsi="Times New Roman" w:cs="Times New Roman"/>
                <w:b/>
                <w:bCs/>
                <w:sz w:val="16"/>
                <w:szCs w:val="16"/>
              </w:rPr>
              <w:t xml:space="preserve"> </w:t>
            </w:r>
            <w:r>
              <w:rPr>
                <w:rFonts w:ascii="Times New Roman" w:hAnsi="Times New Roman" w:cs="Times New Roman"/>
                <w:b/>
                <w:bCs/>
                <w:sz w:val="16"/>
                <w:szCs w:val="16"/>
              </w:rPr>
              <w:t xml:space="preserve">                                                      (LD)</w:t>
            </w:r>
          </w:p>
        </w:tc>
        <w:tc>
          <w:tcPr>
            <w:tcW w:w="1080" w:type="dxa"/>
            <w:tcBorders>
              <w:bottom w:val="single" w:sz="4" w:space="0" w:color="auto"/>
            </w:tcBorders>
          </w:tcPr>
          <w:p w:rsidR="00256060" w:rsidRPr="00487B2F" w:rsidRDefault="00256060" w:rsidP="00256060">
            <w:pPr>
              <w:pStyle w:val="Default"/>
              <w:rPr>
                <w:rFonts w:ascii="Times New Roman" w:hAnsi="Times New Roman" w:cs="Times New Roman"/>
                <w:sz w:val="16"/>
                <w:szCs w:val="16"/>
              </w:rPr>
            </w:pPr>
            <w:r w:rsidRPr="00487B2F">
              <w:rPr>
                <w:rFonts w:ascii="Times New Roman" w:hAnsi="Times New Roman" w:cs="Times New Roman"/>
                <w:b/>
                <w:bCs/>
                <w:sz w:val="16"/>
                <w:szCs w:val="16"/>
              </w:rPr>
              <w:t xml:space="preserve">(LP) </w:t>
            </w:r>
          </w:p>
        </w:tc>
        <w:tc>
          <w:tcPr>
            <w:tcW w:w="2160" w:type="dxa"/>
            <w:gridSpan w:val="2"/>
            <w:tcBorders>
              <w:bottom w:val="single" w:sz="4" w:space="0" w:color="auto"/>
            </w:tcBorders>
          </w:tcPr>
          <w:p w:rsidR="00256060" w:rsidRPr="00487B2F" w:rsidRDefault="00256060" w:rsidP="00256060">
            <w:pPr>
              <w:pStyle w:val="Default"/>
              <w:rPr>
                <w:rFonts w:ascii="Times New Roman" w:hAnsi="Times New Roman" w:cs="Times New Roman"/>
                <w:sz w:val="16"/>
                <w:szCs w:val="16"/>
              </w:rPr>
            </w:pPr>
            <w:r w:rsidRPr="00487B2F">
              <w:rPr>
                <w:rFonts w:ascii="Times New Roman" w:hAnsi="Times New Roman" w:cs="Times New Roman"/>
                <w:b/>
                <w:bCs/>
                <w:sz w:val="16"/>
                <w:szCs w:val="16"/>
              </w:rPr>
              <w:t xml:space="preserve"> (GK) </w:t>
            </w:r>
          </w:p>
        </w:tc>
        <w:tc>
          <w:tcPr>
            <w:tcW w:w="720" w:type="dxa"/>
            <w:tcBorders>
              <w:bottom w:val="single" w:sz="4" w:space="0" w:color="auto"/>
            </w:tcBorders>
          </w:tcPr>
          <w:p w:rsidR="00256060" w:rsidRPr="00487B2F" w:rsidRDefault="00256060" w:rsidP="00256060">
            <w:pPr>
              <w:pStyle w:val="Default"/>
              <w:rPr>
                <w:rFonts w:ascii="Times New Roman" w:hAnsi="Times New Roman" w:cs="Times New Roman"/>
                <w:sz w:val="16"/>
                <w:szCs w:val="16"/>
              </w:rPr>
            </w:pPr>
            <w:r w:rsidRPr="00487B2F">
              <w:rPr>
                <w:rFonts w:ascii="Times New Roman" w:hAnsi="Times New Roman" w:cs="Times New Roman"/>
                <w:sz w:val="16"/>
                <w:szCs w:val="16"/>
              </w:rPr>
              <w:t xml:space="preserve">χ2 </w:t>
            </w:r>
          </w:p>
        </w:tc>
        <w:tc>
          <w:tcPr>
            <w:tcW w:w="990" w:type="dxa"/>
            <w:tcBorders>
              <w:bottom w:val="single" w:sz="4" w:space="0" w:color="auto"/>
            </w:tcBorders>
          </w:tcPr>
          <w:p w:rsidR="00256060" w:rsidRPr="00487B2F" w:rsidRDefault="00256060" w:rsidP="00256060">
            <w:pPr>
              <w:pStyle w:val="Default"/>
              <w:rPr>
                <w:rFonts w:ascii="Times New Roman" w:hAnsi="Times New Roman" w:cs="Times New Roman"/>
                <w:sz w:val="16"/>
                <w:szCs w:val="16"/>
              </w:rPr>
            </w:pPr>
            <w:r w:rsidRPr="00487B2F">
              <w:rPr>
                <w:rFonts w:ascii="Times New Roman" w:hAnsi="Times New Roman" w:cs="Times New Roman"/>
                <w:b/>
                <w:bCs/>
                <w:i/>
                <w:iCs/>
                <w:sz w:val="16"/>
                <w:szCs w:val="16"/>
              </w:rPr>
              <w:t xml:space="preserve">p-value </w:t>
            </w:r>
          </w:p>
        </w:tc>
        <w:tc>
          <w:tcPr>
            <w:tcW w:w="990" w:type="dxa"/>
            <w:tcBorders>
              <w:bottom w:val="single" w:sz="4" w:space="0" w:color="auto"/>
            </w:tcBorders>
          </w:tcPr>
          <w:p w:rsidR="00256060" w:rsidRPr="00487B2F" w:rsidRDefault="00256060" w:rsidP="00256060">
            <w:pPr>
              <w:pStyle w:val="Default"/>
              <w:rPr>
                <w:rFonts w:ascii="Times New Roman" w:hAnsi="Times New Roman" w:cs="Times New Roman"/>
                <w:sz w:val="16"/>
                <w:szCs w:val="16"/>
              </w:rPr>
            </w:pPr>
            <w:r w:rsidRPr="00487B2F">
              <w:rPr>
                <w:rFonts w:ascii="Times New Roman" w:hAnsi="Times New Roman" w:cs="Times New Roman"/>
                <w:sz w:val="16"/>
                <w:szCs w:val="16"/>
              </w:rPr>
              <w:t xml:space="preserve">LD &amp;LP </w:t>
            </w:r>
          </w:p>
        </w:tc>
        <w:tc>
          <w:tcPr>
            <w:tcW w:w="900" w:type="dxa"/>
            <w:tcBorders>
              <w:bottom w:val="single" w:sz="4" w:space="0" w:color="auto"/>
            </w:tcBorders>
          </w:tcPr>
          <w:p w:rsidR="00256060" w:rsidRPr="00487B2F" w:rsidRDefault="00256060" w:rsidP="00256060">
            <w:pPr>
              <w:pStyle w:val="Default"/>
              <w:rPr>
                <w:rFonts w:ascii="Times New Roman" w:hAnsi="Times New Roman" w:cs="Times New Roman"/>
                <w:sz w:val="16"/>
                <w:szCs w:val="16"/>
              </w:rPr>
            </w:pPr>
            <w:r w:rsidRPr="00487B2F">
              <w:rPr>
                <w:rFonts w:ascii="Times New Roman" w:hAnsi="Times New Roman" w:cs="Times New Roman"/>
                <w:sz w:val="16"/>
                <w:szCs w:val="16"/>
              </w:rPr>
              <w:t xml:space="preserve">LD &amp; GK </w:t>
            </w:r>
          </w:p>
        </w:tc>
        <w:tc>
          <w:tcPr>
            <w:tcW w:w="900" w:type="dxa"/>
            <w:tcBorders>
              <w:bottom w:val="single" w:sz="4" w:space="0" w:color="auto"/>
            </w:tcBorders>
          </w:tcPr>
          <w:p w:rsidR="00256060" w:rsidRPr="00487B2F" w:rsidRDefault="00256060" w:rsidP="00256060">
            <w:pPr>
              <w:pStyle w:val="Default"/>
              <w:rPr>
                <w:rFonts w:ascii="Times New Roman" w:hAnsi="Times New Roman" w:cs="Times New Roman"/>
                <w:sz w:val="16"/>
                <w:szCs w:val="16"/>
              </w:rPr>
            </w:pPr>
            <w:r w:rsidRPr="00487B2F">
              <w:rPr>
                <w:rFonts w:ascii="Times New Roman" w:hAnsi="Times New Roman" w:cs="Times New Roman"/>
                <w:sz w:val="16"/>
                <w:szCs w:val="16"/>
              </w:rPr>
              <w:t xml:space="preserve">LP &amp; GK </w:t>
            </w:r>
          </w:p>
        </w:tc>
      </w:tr>
      <w:tr w:rsidR="00256060" w:rsidRPr="00487B2F" w:rsidTr="0004533A">
        <w:trPr>
          <w:trHeight w:val="93"/>
        </w:trPr>
        <w:tc>
          <w:tcPr>
            <w:tcW w:w="1800" w:type="dxa"/>
            <w:tcBorders>
              <w:top w:val="single" w:sz="4" w:space="0" w:color="auto"/>
            </w:tcBorders>
          </w:tcPr>
          <w:p w:rsidR="00256060" w:rsidRPr="00487B2F" w:rsidRDefault="00256060" w:rsidP="00256060">
            <w:pPr>
              <w:pStyle w:val="Default"/>
              <w:rPr>
                <w:rFonts w:ascii="Times New Roman" w:hAnsi="Times New Roman" w:cs="Times New Roman"/>
                <w:sz w:val="16"/>
                <w:szCs w:val="16"/>
              </w:rPr>
            </w:pPr>
            <w:r w:rsidRPr="00487B2F">
              <w:rPr>
                <w:rFonts w:ascii="Times New Roman" w:hAnsi="Times New Roman" w:cs="Times New Roman"/>
                <w:sz w:val="16"/>
                <w:szCs w:val="16"/>
              </w:rPr>
              <w:t xml:space="preserve">Plant height (cm) </w:t>
            </w:r>
          </w:p>
        </w:tc>
        <w:tc>
          <w:tcPr>
            <w:tcW w:w="540" w:type="dxa"/>
            <w:tcBorders>
              <w:top w:val="single" w:sz="4" w:space="0" w:color="auto"/>
            </w:tcBorders>
          </w:tcPr>
          <w:p w:rsidR="00256060" w:rsidRPr="00487B2F" w:rsidRDefault="00256060" w:rsidP="00256060">
            <w:pPr>
              <w:pStyle w:val="Default"/>
              <w:rPr>
                <w:rFonts w:ascii="Times New Roman" w:hAnsi="Times New Roman" w:cs="Times New Roman"/>
                <w:sz w:val="16"/>
                <w:szCs w:val="16"/>
              </w:rPr>
            </w:pPr>
            <w:r w:rsidRPr="00487B2F">
              <w:rPr>
                <w:rFonts w:ascii="Times New Roman" w:hAnsi="Times New Roman" w:cs="Times New Roman"/>
                <w:sz w:val="16"/>
                <w:szCs w:val="16"/>
              </w:rPr>
              <w:t xml:space="preserve">75 </w:t>
            </w:r>
          </w:p>
        </w:tc>
        <w:tc>
          <w:tcPr>
            <w:tcW w:w="990" w:type="dxa"/>
            <w:tcBorders>
              <w:top w:val="single" w:sz="4" w:space="0" w:color="auto"/>
            </w:tcBorders>
          </w:tcPr>
          <w:p w:rsidR="00256060" w:rsidRPr="00487B2F" w:rsidRDefault="00256060" w:rsidP="00256060">
            <w:pPr>
              <w:pStyle w:val="Default"/>
              <w:rPr>
                <w:rFonts w:ascii="Times New Roman" w:hAnsi="Times New Roman" w:cs="Times New Roman"/>
                <w:sz w:val="16"/>
                <w:szCs w:val="16"/>
              </w:rPr>
            </w:pPr>
            <w:r w:rsidRPr="00487B2F">
              <w:rPr>
                <w:rFonts w:ascii="Times New Roman" w:hAnsi="Times New Roman" w:cs="Times New Roman"/>
                <w:sz w:val="16"/>
                <w:szCs w:val="16"/>
              </w:rPr>
              <w:t xml:space="preserve">78.00±1.53 </w:t>
            </w:r>
          </w:p>
        </w:tc>
        <w:tc>
          <w:tcPr>
            <w:tcW w:w="1080" w:type="dxa"/>
            <w:tcBorders>
              <w:top w:val="single" w:sz="4" w:space="0" w:color="auto"/>
            </w:tcBorders>
          </w:tcPr>
          <w:p w:rsidR="00256060" w:rsidRPr="00487B2F" w:rsidRDefault="00256060" w:rsidP="00256060">
            <w:pPr>
              <w:pStyle w:val="Default"/>
              <w:rPr>
                <w:rFonts w:ascii="Times New Roman" w:hAnsi="Times New Roman" w:cs="Times New Roman"/>
                <w:sz w:val="16"/>
                <w:szCs w:val="16"/>
              </w:rPr>
            </w:pPr>
            <w:r w:rsidRPr="00487B2F">
              <w:rPr>
                <w:rFonts w:ascii="Times New Roman" w:hAnsi="Times New Roman" w:cs="Times New Roman"/>
                <w:sz w:val="16"/>
                <w:szCs w:val="16"/>
              </w:rPr>
              <w:t xml:space="preserve">74.2±2.26 </w:t>
            </w:r>
          </w:p>
        </w:tc>
        <w:tc>
          <w:tcPr>
            <w:tcW w:w="990" w:type="dxa"/>
            <w:tcBorders>
              <w:top w:val="single" w:sz="4" w:space="0" w:color="auto"/>
            </w:tcBorders>
          </w:tcPr>
          <w:p w:rsidR="00256060" w:rsidRPr="00487B2F" w:rsidRDefault="00256060" w:rsidP="00256060">
            <w:pPr>
              <w:pStyle w:val="Default"/>
              <w:rPr>
                <w:rFonts w:ascii="Times New Roman" w:hAnsi="Times New Roman" w:cs="Times New Roman"/>
                <w:sz w:val="16"/>
                <w:szCs w:val="16"/>
              </w:rPr>
            </w:pPr>
            <w:r w:rsidRPr="00487B2F">
              <w:rPr>
                <w:rFonts w:ascii="Times New Roman" w:hAnsi="Times New Roman" w:cs="Times New Roman"/>
                <w:sz w:val="16"/>
                <w:szCs w:val="16"/>
              </w:rPr>
              <w:t xml:space="preserve">66.00±3.71 </w:t>
            </w:r>
          </w:p>
        </w:tc>
        <w:tc>
          <w:tcPr>
            <w:tcW w:w="1170" w:type="dxa"/>
            <w:tcBorders>
              <w:top w:val="single" w:sz="4" w:space="0" w:color="auto"/>
            </w:tcBorders>
          </w:tcPr>
          <w:p w:rsidR="00256060" w:rsidRPr="00487B2F" w:rsidRDefault="00256060" w:rsidP="00256060">
            <w:pPr>
              <w:pStyle w:val="Default"/>
              <w:rPr>
                <w:rFonts w:ascii="Times New Roman" w:hAnsi="Times New Roman" w:cs="Times New Roman"/>
                <w:sz w:val="16"/>
                <w:szCs w:val="16"/>
              </w:rPr>
            </w:pPr>
            <w:r w:rsidRPr="00487B2F">
              <w:rPr>
                <w:rFonts w:ascii="Times New Roman" w:hAnsi="Times New Roman" w:cs="Times New Roman"/>
                <w:sz w:val="16"/>
                <w:szCs w:val="16"/>
              </w:rPr>
              <w:t xml:space="preserve">73.32±1.52 </w:t>
            </w:r>
          </w:p>
        </w:tc>
        <w:tc>
          <w:tcPr>
            <w:tcW w:w="720" w:type="dxa"/>
            <w:tcBorders>
              <w:top w:val="single" w:sz="4" w:space="0" w:color="auto"/>
            </w:tcBorders>
          </w:tcPr>
          <w:p w:rsidR="00256060" w:rsidRPr="00487B2F" w:rsidRDefault="00256060" w:rsidP="00256060">
            <w:pPr>
              <w:pStyle w:val="Default"/>
              <w:rPr>
                <w:rFonts w:ascii="Times New Roman" w:hAnsi="Times New Roman" w:cs="Times New Roman"/>
                <w:sz w:val="16"/>
                <w:szCs w:val="16"/>
              </w:rPr>
            </w:pPr>
            <w:r w:rsidRPr="00487B2F">
              <w:rPr>
                <w:rFonts w:ascii="Times New Roman" w:hAnsi="Times New Roman" w:cs="Times New Roman"/>
                <w:sz w:val="16"/>
                <w:szCs w:val="16"/>
              </w:rPr>
              <w:t xml:space="preserve">6.547 </w:t>
            </w:r>
          </w:p>
        </w:tc>
        <w:tc>
          <w:tcPr>
            <w:tcW w:w="990" w:type="dxa"/>
            <w:tcBorders>
              <w:top w:val="single" w:sz="4" w:space="0" w:color="auto"/>
            </w:tcBorders>
          </w:tcPr>
          <w:p w:rsidR="00256060" w:rsidRPr="00487B2F" w:rsidRDefault="00256060" w:rsidP="00256060">
            <w:pPr>
              <w:pStyle w:val="Default"/>
              <w:rPr>
                <w:rFonts w:ascii="Times New Roman" w:hAnsi="Times New Roman" w:cs="Times New Roman"/>
                <w:sz w:val="16"/>
                <w:szCs w:val="16"/>
              </w:rPr>
            </w:pPr>
            <w:r w:rsidRPr="00487B2F">
              <w:rPr>
                <w:rFonts w:ascii="Times New Roman" w:hAnsi="Times New Roman" w:cs="Times New Roman"/>
                <w:sz w:val="16"/>
                <w:szCs w:val="16"/>
              </w:rPr>
              <w:t xml:space="preserve">0.038* </w:t>
            </w:r>
          </w:p>
        </w:tc>
        <w:tc>
          <w:tcPr>
            <w:tcW w:w="990" w:type="dxa"/>
            <w:tcBorders>
              <w:top w:val="single" w:sz="4" w:space="0" w:color="auto"/>
            </w:tcBorders>
          </w:tcPr>
          <w:p w:rsidR="00256060" w:rsidRPr="00487B2F" w:rsidRDefault="00256060" w:rsidP="00256060">
            <w:pPr>
              <w:pStyle w:val="Default"/>
              <w:rPr>
                <w:rFonts w:ascii="Times New Roman" w:hAnsi="Times New Roman" w:cs="Times New Roman"/>
                <w:sz w:val="16"/>
                <w:szCs w:val="16"/>
              </w:rPr>
            </w:pPr>
            <w:r w:rsidRPr="00487B2F">
              <w:rPr>
                <w:rFonts w:ascii="Times New Roman" w:hAnsi="Times New Roman" w:cs="Times New Roman"/>
                <w:sz w:val="16"/>
                <w:szCs w:val="16"/>
              </w:rPr>
              <w:t xml:space="preserve">-1.968* </w:t>
            </w:r>
          </w:p>
        </w:tc>
        <w:tc>
          <w:tcPr>
            <w:tcW w:w="900" w:type="dxa"/>
            <w:tcBorders>
              <w:top w:val="single" w:sz="4" w:space="0" w:color="auto"/>
            </w:tcBorders>
          </w:tcPr>
          <w:p w:rsidR="00256060" w:rsidRPr="00487B2F" w:rsidRDefault="00256060" w:rsidP="00256060">
            <w:pPr>
              <w:pStyle w:val="Default"/>
              <w:rPr>
                <w:rFonts w:ascii="Times New Roman" w:hAnsi="Times New Roman" w:cs="Times New Roman"/>
                <w:sz w:val="16"/>
                <w:szCs w:val="16"/>
              </w:rPr>
            </w:pPr>
            <w:r w:rsidRPr="00487B2F">
              <w:rPr>
                <w:rFonts w:ascii="Times New Roman" w:hAnsi="Times New Roman" w:cs="Times New Roman"/>
                <w:sz w:val="16"/>
                <w:szCs w:val="16"/>
              </w:rPr>
              <w:t xml:space="preserve">-2.498* </w:t>
            </w:r>
          </w:p>
        </w:tc>
        <w:tc>
          <w:tcPr>
            <w:tcW w:w="900" w:type="dxa"/>
            <w:tcBorders>
              <w:top w:val="single" w:sz="4" w:space="0" w:color="auto"/>
            </w:tcBorders>
          </w:tcPr>
          <w:p w:rsidR="00256060" w:rsidRPr="00487B2F" w:rsidRDefault="00256060" w:rsidP="00256060">
            <w:pPr>
              <w:pStyle w:val="Default"/>
              <w:rPr>
                <w:rFonts w:ascii="Times New Roman" w:hAnsi="Times New Roman" w:cs="Times New Roman"/>
                <w:sz w:val="16"/>
                <w:szCs w:val="16"/>
              </w:rPr>
            </w:pPr>
            <w:r w:rsidRPr="00487B2F">
              <w:rPr>
                <w:rFonts w:ascii="Times New Roman" w:hAnsi="Times New Roman" w:cs="Times New Roman"/>
                <w:sz w:val="16"/>
                <w:szCs w:val="16"/>
              </w:rPr>
              <w:t xml:space="preserve">-0.06 </w:t>
            </w:r>
          </w:p>
        </w:tc>
      </w:tr>
      <w:tr w:rsidR="00256060" w:rsidRPr="00487B2F" w:rsidTr="0004533A">
        <w:trPr>
          <w:trHeight w:val="93"/>
        </w:trPr>
        <w:tc>
          <w:tcPr>
            <w:tcW w:w="1800" w:type="dxa"/>
          </w:tcPr>
          <w:p w:rsidR="00256060" w:rsidRPr="00487B2F" w:rsidRDefault="00256060" w:rsidP="00256060">
            <w:pPr>
              <w:pStyle w:val="Default"/>
              <w:rPr>
                <w:rFonts w:ascii="Times New Roman" w:hAnsi="Times New Roman" w:cs="Times New Roman"/>
                <w:sz w:val="16"/>
                <w:szCs w:val="16"/>
              </w:rPr>
            </w:pPr>
            <w:r w:rsidRPr="00487B2F">
              <w:rPr>
                <w:rFonts w:ascii="Times New Roman" w:hAnsi="Times New Roman" w:cs="Times New Roman"/>
                <w:sz w:val="16"/>
                <w:szCs w:val="16"/>
              </w:rPr>
              <w:t xml:space="preserve">No. of bud per plant </w:t>
            </w:r>
          </w:p>
        </w:tc>
        <w:tc>
          <w:tcPr>
            <w:tcW w:w="540" w:type="dxa"/>
          </w:tcPr>
          <w:p w:rsidR="00256060" w:rsidRPr="00487B2F" w:rsidRDefault="00256060" w:rsidP="00256060">
            <w:pPr>
              <w:pStyle w:val="Default"/>
              <w:rPr>
                <w:rFonts w:ascii="Times New Roman" w:hAnsi="Times New Roman" w:cs="Times New Roman"/>
                <w:sz w:val="16"/>
                <w:szCs w:val="16"/>
              </w:rPr>
            </w:pPr>
            <w:r w:rsidRPr="00487B2F">
              <w:rPr>
                <w:rFonts w:ascii="Times New Roman" w:hAnsi="Times New Roman" w:cs="Times New Roman"/>
                <w:sz w:val="16"/>
                <w:szCs w:val="16"/>
              </w:rPr>
              <w:t xml:space="preserve">189 </w:t>
            </w:r>
          </w:p>
        </w:tc>
        <w:tc>
          <w:tcPr>
            <w:tcW w:w="990" w:type="dxa"/>
          </w:tcPr>
          <w:p w:rsidR="00256060" w:rsidRPr="00487B2F" w:rsidRDefault="00256060" w:rsidP="00256060">
            <w:pPr>
              <w:pStyle w:val="Default"/>
              <w:rPr>
                <w:rFonts w:ascii="Times New Roman" w:hAnsi="Times New Roman" w:cs="Times New Roman"/>
                <w:sz w:val="16"/>
                <w:szCs w:val="16"/>
              </w:rPr>
            </w:pPr>
            <w:r w:rsidRPr="00487B2F">
              <w:rPr>
                <w:rFonts w:ascii="Times New Roman" w:hAnsi="Times New Roman" w:cs="Times New Roman"/>
                <w:sz w:val="16"/>
                <w:szCs w:val="16"/>
              </w:rPr>
              <w:t xml:space="preserve">17.2±1.8 </w:t>
            </w:r>
          </w:p>
        </w:tc>
        <w:tc>
          <w:tcPr>
            <w:tcW w:w="1080" w:type="dxa"/>
          </w:tcPr>
          <w:p w:rsidR="00256060" w:rsidRPr="00487B2F" w:rsidRDefault="00256060" w:rsidP="00256060">
            <w:pPr>
              <w:pStyle w:val="Default"/>
              <w:rPr>
                <w:rFonts w:ascii="Times New Roman" w:hAnsi="Times New Roman" w:cs="Times New Roman"/>
                <w:sz w:val="16"/>
                <w:szCs w:val="16"/>
              </w:rPr>
            </w:pPr>
            <w:r w:rsidRPr="00487B2F">
              <w:rPr>
                <w:rFonts w:ascii="Times New Roman" w:hAnsi="Times New Roman" w:cs="Times New Roman"/>
                <w:sz w:val="16"/>
                <w:szCs w:val="16"/>
              </w:rPr>
              <w:t xml:space="preserve">13.4±1.83 </w:t>
            </w:r>
          </w:p>
        </w:tc>
        <w:tc>
          <w:tcPr>
            <w:tcW w:w="990" w:type="dxa"/>
          </w:tcPr>
          <w:p w:rsidR="00256060" w:rsidRPr="00487B2F" w:rsidRDefault="00256060" w:rsidP="00256060">
            <w:pPr>
              <w:pStyle w:val="Default"/>
              <w:rPr>
                <w:rFonts w:ascii="Times New Roman" w:hAnsi="Times New Roman" w:cs="Times New Roman"/>
                <w:sz w:val="16"/>
                <w:szCs w:val="16"/>
              </w:rPr>
            </w:pPr>
            <w:r w:rsidRPr="00487B2F">
              <w:rPr>
                <w:rFonts w:ascii="Times New Roman" w:hAnsi="Times New Roman" w:cs="Times New Roman"/>
                <w:sz w:val="16"/>
                <w:szCs w:val="16"/>
              </w:rPr>
              <w:t xml:space="preserve">8.05±1.01 </w:t>
            </w:r>
          </w:p>
        </w:tc>
        <w:tc>
          <w:tcPr>
            <w:tcW w:w="1170" w:type="dxa"/>
          </w:tcPr>
          <w:p w:rsidR="00256060" w:rsidRPr="00487B2F" w:rsidRDefault="00256060" w:rsidP="00256060">
            <w:pPr>
              <w:pStyle w:val="Default"/>
              <w:rPr>
                <w:rFonts w:ascii="Times New Roman" w:hAnsi="Times New Roman" w:cs="Times New Roman"/>
                <w:sz w:val="16"/>
                <w:szCs w:val="16"/>
              </w:rPr>
            </w:pPr>
            <w:r w:rsidRPr="00487B2F">
              <w:rPr>
                <w:rFonts w:ascii="Times New Roman" w:hAnsi="Times New Roman" w:cs="Times New Roman"/>
                <w:sz w:val="16"/>
                <w:szCs w:val="16"/>
              </w:rPr>
              <w:t xml:space="preserve">13.30±1.05 </w:t>
            </w:r>
          </w:p>
        </w:tc>
        <w:tc>
          <w:tcPr>
            <w:tcW w:w="720" w:type="dxa"/>
          </w:tcPr>
          <w:p w:rsidR="00256060" w:rsidRPr="00487B2F" w:rsidRDefault="00256060" w:rsidP="00256060">
            <w:pPr>
              <w:pStyle w:val="Default"/>
              <w:rPr>
                <w:rFonts w:ascii="Times New Roman" w:hAnsi="Times New Roman" w:cs="Times New Roman"/>
                <w:sz w:val="16"/>
                <w:szCs w:val="16"/>
              </w:rPr>
            </w:pPr>
            <w:r w:rsidRPr="00487B2F">
              <w:rPr>
                <w:rFonts w:ascii="Times New Roman" w:hAnsi="Times New Roman" w:cs="Times New Roman"/>
                <w:sz w:val="16"/>
                <w:szCs w:val="16"/>
              </w:rPr>
              <w:t xml:space="preserve">15.166 </w:t>
            </w:r>
          </w:p>
        </w:tc>
        <w:tc>
          <w:tcPr>
            <w:tcW w:w="990" w:type="dxa"/>
          </w:tcPr>
          <w:p w:rsidR="00256060" w:rsidRPr="00487B2F" w:rsidRDefault="00256060" w:rsidP="00256060">
            <w:pPr>
              <w:pStyle w:val="Default"/>
              <w:rPr>
                <w:rFonts w:ascii="Times New Roman" w:hAnsi="Times New Roman" w:cs="Times New Roman"/>
                <w:sz w:val="16"/>
                <w:szCs w:val="16"/>
              </w:rPr>
            </w:pPr>
            <w:r w:rsidRPr="00487B2F">
              <w:rPr>
                <w:rFonts w:ascii="Times New Roman" w:hAnsi="Times New Roman" w:cs="Times New Roman"/>
                <w:sz w:val="16"/>
                <w:szCs w:val="16"/>
              </w:rPr>
              <w:t xml:space="preserve">0.001** </w:t>
            </w:r>
          </w:p>
        </w:tc>
        <w:tc>
          <w:tcPr>
            <w:tcW w:w="990" w:type="dxa"/>
          </w:tcPr>
          <w:p w:rsidR="00256060" w:rsidRPr="00487B2F" w:rsidRDefault="00256060" w:rsidP="00256060">
            <w:pPr>
              <w:pStyle w:val="Default"/>
              <w:rPr>
                <w:rFonts w:ascii="Times New Roman" w:hAnsi="Times New Roman" w:cs="Times New Roman"/>
                <w:sz w:val="16"/>
                <w:szCs w:val="16"/>
              </w:rPr>
            </w:pPr>
            <w:r w:rsidRPr="00487B2F">
              <w:rPr>
                <w:rFonts w:ascii="Times New Roman" w:hAnsi="Times New Roman" w:cs="Times New Roman"/>
                <w:sz w:val="16"/>
                <w:szCs w:val="16"/>
              </w:rPr>
              <w:t xml:space="preserve">-1.716 </w:t>
            </w:r>
          </w:p>
        </w:tc>
        <w:tc>
          <w:tcPr>
            <w:tcW w:w="900" w:type="dxa"/>
          </w:tcPr>
          <w:p w:rsidR="00256060" w:rsidRPr="00487B2F" w:rsidRDefault="00256060" w:rsidP="00256060">
            <w:pPr>
              <w:pStyle w:val="Default"/>
              <w:rPr>
                <w:rFonts w:ascii="Times New Roman" w:hAnsi="Times New Roman" w:cs="Times New Roman"/>
                <w:sz w:val="16"/>
                <w:szCs w:val="16"/>
              </w:rPr>
            </w:pPr>
            <w:r w:rsidRPr="00487B2F">
              <w:rPr>
                <w:rFonts w:ascii="Times New Roman" w:hAnsi="Times New Roman" w:cs="Times New Roman"/>
                <w:sz w:val="16"/>
                <w:szCs w:val="16"/>
              </w:rPr>
              <w:t xml:space="preserve">-3.877*** </w:t>
            </w:r>
          </w:p>
        </w:tc>
        <w:tc>
          <w:tcPr>
            <w:tcW w:w="900" w:type="dxa"/>
          </w:tcPr>
          <w:p w:rsidR="00256060" w:rsidRPr="00487B2F" w:rsidRDefault="00256060" w:rsidP="00256060">
            <w:pPr>
              <w:pStyle w:val="Default"/>
              <w:rPr>
                <w:rFonts w:ascii="Times New Roman" w:hAnsi="Times New Roman" w:cs="Times New Roman"/>
                <w:sz w:val="16"/>
                <w:szCs w:val="16"/>
              </w:rPr>
            </w:pPr>
            <w:r w:rsidRPr="00487B2F">
              <w:rPr>
                <w:rFonts w:ascii="Times New Roman" w:hAnsi="Times New Roman" w:cs="Times New Roman"/>
                <w:sz w:val="16"/>
                <w:szCs w:val="16"/>
              </w:rPr>
              <w:t xml:space="preserve">-2.305* </w:t>
            </w:r>
          </w:p>
        </w:tc>
      </w:tr>
      <w:tr w:rsidR="00256060" w:rsidRPr="00487B2F" w:rsidTr="0004533A">
        <w:trPr>
          <w:trHeight w:val="93"/>
        </w:trPr>
        <w:tc>
          <w:tcPr>
            <w:tcW w:w="1800" w:type="dxa"/>
          </w:tcPr>
          <w:p w:rsidR="00256060" w:rsidRPr="00487B2F" w:rsidRDefault="00256060" w:rsidP="00256060">
            <w:pPr>
              <w:pStyle w:val="Default"/>
              <w:rPr>
                <w:rFonts w:ascii="Times New Roman" w:hAnsi="Times New Roman" w:cs="Times New Roman"/>
                <w:sz w:val="16"/>
                <w:szCs w:val="16"/>
              </w:rPr>
            </w:pPr>
            <w:r w:rsidRPr="00487B2F">
              <w:rPr>
                <w:rFonts w:ascii="Times New Roman" w:hAnsi="Times New Roman" w:cs="Times New Roman"/>
                <w:sz w:val="16"/>
                <w:szCs w:val="16"/>
              </w:rPr>
              <w:t xml:space="preserve">No .of flower per plant </w:t>
            </w:r>
          </w:p>
        </w:tc>
        <w:tc>
          <w:tcPr>
            <w:tcW w:w="540" w:type="dxa"/>
          </w:tcPr>
          <w:p w:rsidR="00256060" w:rsidRPr="00487B2F" w:rsidRDefault="00256060" w:rsidP="00256060">
            <w:pPr>
              <w:pStyle w:val="Default"/>
              <w:rPr>
                <w:rFonts w:ascii="Times New Roman" w:hAnsi="Times New Roman" w:cs="Times New Roman"/>
                <w:sz w:val="16"/>
                <w:szCs w:val="16"/>
              </w:rPr>
            </w:pPr>
            <w:r w:rsidRPr="00487B2F">
              <w:rPr>
                <w:rFonts w:ascii="Times New Roman" w:hAnsi="Times New Roman" w:cs="Times New Roman"/>
                <w:sz w:val="16"/>
                <w:szCs w:val="16"/>
              </w:rPr>
              <w:t xml:space="preserve">101 </w:t>
            </w:r>
          </w:p>
        </w:tc>
        <w:tc>
          <w:tcPr>
            <w:tcW w:w="990" w:type="dxa"/>
          </w:tcPr>
          <w:p w:rsidR="00256060" w:rsidRPr="00487B2F" w:rsidRDefault="00256060" w:rsidP="00256060">
            <w:pPr>
              <w:pStyle w:val="Default"/>
              <w:rPr>
                <w:rFonts w:ascii="Times New Roman" w:hAnsi="Times New Roman" w:cs="Times New Roman"/>
                <w:sz w:val="16"/>
                <w:szCs w:val="16"/>
              </w:rPr>
            </w:pPr>
            <w:r w:rsidRPr="00487B2F">
              <w:rPr>
                <w:rFonts w:ascii="Times New Roman" w:hAnsi="Times New Roman" w:cs="Times New Roman"/>
                <w:sz w:val="16"/>
                <w:szCs w:val="16"/>
              </w:rPr>
              <w:t xml:space="preserve">8.4±0.7 </w:t>
            </w:r>
          </w:p>
        </w:tc>
        <w:tc>
          <w:tcPr>
            <w:tcW w:w="1080" w:type="dxa"/>
          </w:tcPr>
          <w:p w:rsidR="00256060" w:rsidRPr="00487B2F" w:rsidRDefault="00256060" w:rsidP="00256060">
            <w:pPr>
              <w:pStyle w:val="Default"/>
              <w:rPr>
                <w:rFonts w:ascii="Times New Roman" w:hAnsi="Times New Roman" w:cs="Times New Roman"/>
                <w:sz w:val="16"/>
                <w:szCs w:val="16"/>
              </w:rPr>
            </w:pPr>
            <w:r w:rsidRPr="00487B2F">
              <w:rPr>
                <w:rFonts w:ascii="Times New Roman" w:hAnsi="Times New Roman" w:cs="Times New Roman"/>
                <w:sz w:val="16"/>
                <w:szCs w:val="16"/>
              </w:rPr>
              <w:t xml:space="preserve">8.00±0.86 </w:t>
            </w:r>
          </w:p>
        </w:tc>
        <w:tc>
          <w:tcPr>
            <w:tcW w:w="990" w:type="dxa"/>
          </w:tcPr>
          <w:p w:rsidR="00256060" w:rsidRPr="00487B2F" w:rsidRDefault="00256060" w:rsidP="00256060">
            <w:pPr>
              <w:pStyle w:val="Default"/>
              <w:rPr>
                <w:rFonts w:ascii="Times New Roman" w:hAnsi="Times New Roman" w:cs="Times New Roman"/>
                <w:sz w:val="16"/>
                <w:szCs w:val="16"/>
              </w:rPr>
            </w:pPr>
            <w:r w:rsidRPr="00487B2F">
              <w:rPr>
                <w:rFonts w:ascii="Times New Roman" w:hAnsi="Times New Roman" w:cs="Times New Roman"/>
                <w:sz w:val="16"/>
                <w:szCs w:val="16"/>
              </w:rPr>
              <w:t xml:space="preserve">4.63±0.72 </w:t>
            </w:r>
          </w:p>
        </w:tc>
        <w:tc>
          <w:tcPr>
            <w:tcW w:w="1170" w:type="dxa"/>
          </w:tcPr>
          <w:p w:rsidR="00256060" w:rsidRPr="00487B2F" w:rsidRDefault="00256060" w:rsidP="00256060">
            <w:pPr>
              <w:pStyle w:val="Default"/>
              <w:rPr>
                <w:rFonts w:ascii="Times New Roman" w:hAnsi="Times New Roman" w:cs="Times New Roman"/>
                <w:sz w:val="16"/>
                <w:szCs w:val="16"/>
              </w:rPr>
            </w:pPr>
            <w:r w:rsidRPr="00487B2F">
              <w:rPr>
                <w:rFonts w:ascii="Times New Roman" w:hAnsi="Times New Roman" w:cs="Times New Roman"/>
                <w:sz w:val="16"/>
                <w:szCs w:val="16"/>
              </w:rPr>
              <w:t xml:space="preserve">7.22±0.48 </w:t>
            </w:r>
          </w:p>
        </w:tc>
        <w:tc>
          <w:tcPr>
            <w:tcW w:w="720" w:type="dxa"/>
          </w:tcPr>
          <w:p w:rsidR="00256060" w:rsidRPr="00487B2F" w:rsidRDefault="00256060" w:rsidP="00256060">
            <w:pPr>
              <w:pStyle w:val="Default"/>
              <w:rPr>
                <w:rFonts w:ascii="Times New Roman" w:hAnsi="Times New Roman" w:cs="Times New Roman"/>
                <w:sz w:val="16"/>
                <w:szCs w:val="16"/>
              </w:rPr>
            </w:pPr>
            <w:r w:rsidRPr="00487B2F">
              <w:rPr>
                <w:rFonts w:ascii="Times New Roman" w:hAnsi="Times New Roman" w:cs="Times New Roman"/>
                <w:sz w:val="16"/>
                <w:szCs w:val="16"/>
              </w:rPr>
              <w:t xml:space="preserve">9.527 </w:t>
            </w:r>
          </w:p>
        </w:tc>
        <w:tc>
          <w:tcPr>
            <w:tcW w:w="990" w:type="dxa"/>
          </w:tcPr>
          <w:p w:rsidR="00256060" w:rsidRPr="00487B2F" w:rsidRDefault="00256060" w:rsidP="00256060">
            <w:pPr>
              <w:pStyle w:val="Default"/>
              <w:rPr>
                <w:rFonts w:ascii="Times New Roman" w:hAnsi="Times New Roman" w:cs="Times New Roman"/>
                <w:sz w:val="16"/>
                <w:szCs w:val="16"/>
              </w:rPr>
            </w:pPr>
            <w:r w:rsidRPr="00487B2F">
              <w:rPr>
                <w:rFonts w:ascii="Times New Roman" w:hAnsi="Times New Roman" w:cs="Times New Roman"/>
                <w:sz w:val="16"/>
                <w:szCs w:val="16"/>
              </w:rPr>
              <w:t xml:space="preserve">0.009** </w:t>
            </w:r>
          </w:p>
        </w:tc>
        <w:tc>
          <w:tcPr>
            <w:tcW w:w="990" w:type="dxa"/>
          </w:tcPr>
          <w:p w:rsidR="00256060" w:rsidRPr="00487B2F" w:rsidRDefault="00256060" w:rsidP="00256060">
            <w:pPr>
              <w:pStyle w:val="Default"/>
              <w:rPr>
                <w:rFonts w:ascii="Times New Roman" w:hAnsi="Times New Roman" w:cs="Times New Roman"/>
                <w:sz w:val="16"/>
                <w:szCs w:val="16"/>
              </w:rPr>
            </w:pPr>
            <w:r w:rsidRPr="00487B2F">
              <w:rPr>
                <w:rFonts w:ascii="Times New Roman" w:hAnsi="Times New Roman" w:cs="Times New Roman"/>
                <w:sz w:val="16"/>
                <w:szCs w:val="16"/>
              </w:rPr>
              <w:t xml:space="preserve">-0.489 </w:t>
            </w:r>
          </w:p>
        </w:tc>
        <w:tc>
          <w:tcPr>
            <w:tcW w:w="900" w:type="dxa"/>
          </w:tcPr>
          <w:p w:rsidR="00256060" w:rsidRPr="00487B2F" w:rsidRDefault="00256060" w:rsidP="00256060">
            <w:pPr>
              <w:pStyle w:val="Default"/>
              <w:rPr>
                <w:rFonts w:ascii="Times New Roman" w:hAnsi="Times New Roman" w:cs="Times New Roman"/>
                <w:sz w:val="16"/>
                <w:szCs w:val="16"/>
              </w:rPr>
            </w:pPr>
            <w:r w:rsidRPr="00487B2F">
              <w:rPr>
                <w:rFonts w:ascii="Times New Roman" w:hAnsi="Times New Roman" w:cs="Times New Roman"/>
                <w:sz w:val="16"/>
                <w:szCs w:val="16"/>
              </w:rPr>
              <w:t xml:space="preserve">-2.993** </w:t>
            </w:r>
          </w:p>
        </w:tc>
        <w:tc>
          <w:tcPr>
            <w:tcW w:w="900" w:type="dxa"/>
          </w:tcPr>
          <w:p w:rsidR="00256060" w:rsidRPr="00487B2F" w:rsidRDefault="00256060" w:rsidP="00256060">
            <w:pPr>
              <w:pStyle w:val="Default"/>
              <w:rPr>
                <w:rFonts w:ascii="Times New Roman" w:hAnsi="Times New Roman" w:cs="Times New Roman"/>
                <w:sz w:val="16"/>
                <w:szCs w:val="16"/>
              </w:rPr>
            </w:pPr>
            <w:r w:rsidRPr="00487B2F">
              <w:rPr>
                <w:rFonts w:ascii="Times New Roman" w:hAnsi="Times New Roman" w:cs="Times New Roman"/>
                <w:sz w:val="16"/>
                <w:szCs w:val="16"/>
              </w:rPr>
              <w:t xml:space="preserve">-2.394* </w:t>
            </w:r>
          </w:p>
        </w:tc>
      </w:tr>
      <w:tr w:rsidR="00256060" w:rsidRPr="00487B2F" w:rsidTr="0004533A">
        <w:trPr>
          <w:trHeight w:val="93"/>
        </w:trPr>
        <w:tc>
          <w:tcPr>
            <w:tcW w:w="1800" w:type="dxa"/>
          </w:tcPr>
          <w:p w:rsidR="00256060" w:rsidRPr="00487B2F" w:rsidRDefault="00256060" w:rsidP="00256060">
            <w:pPr>
              <w:pStyle w:val="Default"/>
              <w:rPr>
                <w:rFonts w:ascii="Times New Roman" w:hAnsi="Times New Roman" w:cs="Times New Roman"/>
                <w:sz w:val="16"/>
                <w:szCs w:val="16"/>
              </w:rPr>
            </w:pPr>
            <w:r w:rsidRPr="00487B2F">
              <w:rPr>
                <w:rFonts w:ascii="Times New Roman" w:hAnsi="Times New Roman" w:cs="Times New Roman"/>
                <w:sz w:val="16"/>
                <w:szCs w:val="16"/>
              </w:rPr>
              <w:t xml:space="preserve">No. of capsule per plant </w:t>
            </w:r>
          </w:p>
        </w:tc>
        <w:tc>
          <w:tcPr>
            <w:tcW w:w="540" w:type="dxa"/>
          </w:tcPr>
          <w:p w:rsidR="00256060" w:rsidRPr="00487B2F" w:rsidRDefault="00256060" w:rsidP="00256060">
            <w:pPr>
              <w:pStyle w:val="Default"/>
              <w:rPr>
                <w:rFonts w:ascii="Times New Roman" w:hAnsi="Times New Roman" w:cs="Times New Roman"/>
                <w:sz w:val="16"/>
                <w:szCs w:val="16"/>
              </w:rPr>
            </w:pPr>
            <w:r w:rsidRPr="00487B2F">
              <w:rPr>
                <w:rFonts w:ascii="Times New Roman" w:hAnsi="Times New Roman" w:cs="Times New Roman"/>
                <w:sz w:val="16"/>
                <w:szCs w:val="16"/>
              </w:rPr>
              <w:t xml:space="preserve">69 </w:t>
            </w:r>
          </w:p>
        </w:tc>
        <w:tc>
          <w:tcPr>
            <w:tcW w:w="990" w:type="dxa"/>
          </w:tcPr>
          <w:p w:rsidR="00256060" w:rsidRPr="00487B2F" w:rsidRDefault="00256060" w:rsidP="00256060">
            <w:pPr>
              <w:pStyle w:val="Default"/>
              <w:rPr>
                <w:rFonts w:ascii="Times New Roman" w:hAnsi="Times New Roman" w:cs="Times New Roman"/>
                <w:sz w:val="16"/>
                <w:szCs w:val="16"/>
              </w:rPr>
            </w:pPr>
            <w:r w:rsidRPr="00487B2F">
              <w:rPr>
                <w:rFonts w:ascii="Times New Roman" w:hAnsi="Times New Roman" w:cs="Times New Roman"/>
                <w:sz w:val="16"/>
                <w:szCs w:val="16"/>
              </w:rPr>
              <w:t xml:space="preserve">24.2±2.38 </w:t>
            </w:r>
          </w:p>
        </w:tc>
        <w:tc>
          <w:tcPr>
            <w:tcW w:w="1080" w:type="dxa"/>
          </w:tcPr>
          <w:p w:rsidR="00256060" w:rsidRPr="00487B2F" w:rsidRDefault="00256060" w:rsidP="00256060">
            <w:pPr>
              <w:pStyle w:val="Default"/>
              <w:rPr>
                <w:rFonts w:ascii="Times New Roman" w:hAnsi="Times New Roman" w:cs="Times New Roman"/>
                <w:sz w:val="16"/>
                <w:szCs w:val="16"/>
              </w:rPr>
            </w:pPr>
            <w:r w:rsidRPr="00487B2F">
              <w:rPr>
                <w:rFonts w:ascii="Times New Roman" w:hAnsi="Times New Roman" w:cs="Times New Roman"/>
                <w:sz w:val="16"/>
                <w:szCs w:val="16"/>
              </w:rPr>
              <w:t xml:space="preserve">19.6±2.47 </w:t>
            </w:r>
          </w:p>
        </w:tc>
        <w:tc>
          <w:tcPr>
            <w:tcW w:w="990" w:type="dxa"/>
          </w:tcPr>
          <w:p w:rsidR="00256060" w:rsidRPr="00487B2F" w:rsidRDefault="00256060" w:rsidP="00256060">
            <w:pPr>
              <w:pStyle w:val="Default"/>
              <w:rPr>
                <w:rFonts w:ascii="Times New Roman" w:hAnsi="Times New Roman" w:cs="Times New Roman"/>
                <w:sz w:val="16"/>
                <w:szCs w:val="16"/>
              </w:rPr>
            </w:pPr>
            <w:r w:rsidRPr="00487B2F">
              <w:rPr>
                <w:rFonts w:ascii="Times New Roman" w:hAnsi="Times New Roman" w:cs="Times New Roman"/>
                <w:sz w:val="16"/>
                <w:szCs w:val="16"/>
              </w:rPr>
              <w:t xml:space="preserve">9.95±1.66 </w:t>
            </w:r>
          </w:p>
        </w:tc>
        <w:tc>
          <w:tcPr>
            <w:tcW w:w="1170" w:type="dxa"/>
          </w:tcPr>
          <w:p w:rsidR="00256060" w:rsidRPr="00487B2F" w:rsidRDefault="00256060" w:rsidP="00256060">
            <w:pPr>
              <w:pStyle w:val="Default"/>
              <w:rPr>
                <w:rFonts w:ascii="Times New Roman" w:hAnsi="Times New Roman" w:cs="Times New Roman"/>
                <w:sz w:val="16"/>
                <w:szCs w:val="16"/>
              </w:rPr>
            </w:pPr>
            <w:r w:rsidRPr="00487B2F">
              <w:rPr>
                <w:rFonts w:ascii="Times New Roman" w:hAnsi="Times New Roman" w:cs="Times New Roman"/>
                <w:sz w:val="16"/>
                <w:szCs w:val="16"/>
              </w:rPr>
              <w:t xml:space="preserve">18.61±1.48 </w:t>
            </w:r>
          </w:p>
        </w:tc>
        <w:tc>
          <w:tcPr>
            <w:tcW w:w="720" w:type="dxa"/>
          </w:tcPr>
          <w:p w:rsidR="00256060" w:rsidRPr="00487B2F" w:rsidRDefault="00256060" w:rsidP="00256060">
            <w:pPr>
              <w:pStyle w:val="Default"/>
              <w:rPr>
                <w:rFonts w:ascii="Times New Roman" w:hAnsi="Times New Roman" w:cs="Times New Roman"/>
                <w:sz w:val="16"/>
                <w:szCs w:val="16"/>
              </w:rPr>
            </w:pPr>
            <w:r w:rsidRPr="00487B2F">
              <w:rPr>
                <w:rFonts w:ascii="Times New Roman" w:hAnsi="Times New Roman" w:cs="Times New Roman"/>
                <w:sz w:val="16"/>
                <w:szCs w:val="16"/>
              </w:rPr>
              <w:t xml:space="preserve">17.359 </w:t>
            </w:r>
          </w:p>
        </w:tc>
        <w:tc>
          <w:tcPr>
            <w:tcW w:w="990" w:type="dxa"/>
          </w:tcPr>
          <w:p w:rsidR="00256060" w:rsidRPr="00487B2F" w:rsidRDefault="00256060" w:rsidP="00256060">
            <w:pPr>
              <w:pStyle w:val="Default"/>
              <w:rPr>
                <w:rFonts w:ascii="Times New Roman" w:hAnsi="Times New Roman" w:cs="Times New Roman"/>
                <w:sz w:val="16"/>
                <w:szCs w:val="16"/>
              </w:rPr>
            </w:pPr>
            <w:r w:rsidRPr="00487B2F">
              <w:rPr>
                <w:rFonts w:ascii="Times New Roman" w:hAnsi="Times New Roman" w:cs="Times New Roman"/>
                <w:sz w:val="16"/>
                <w:szCs w:val="16"/>
              </w:rPr>
              <w:t>&lt;0.001</w:t>
            </w:r>
            <w:r w:rsidRPr="00487B2F">
              <w:rPr>
                <w:rFonts w:ascii="Times New Roman" w:hAnsi="Times New Roman" w:cs="Times New Roman"/>
                <w:b/>
                <w:bCs/>
                <w:sz w:val="16"/>
                <w:szCs w:val="16"/>
              </w:rPr>
              <w:t xml:space="preserve">*** </w:t>
            </w:r>
          </w:p>
        </w:tc>
        <w:tc>
          <w:tcPr>
            <w:tcW w:w="990" w:type="dxa"/>
          </w:tcPr>
          <w:p w:rsidR="00256060" w:rsidRPr="00487B2F" w:rsidRDefault="00256060" w:rsidP="00256060">
            <w:pPr>
              <w:pStyle w:val="Default"/>
              <w:rPr>
                <w:rFonts w:ascii="Times New Roman" w:hAnsi="Times New Roman" w:cs="Times New Roman"/>
                <w:sz w:val="16"/>
                <w:szCs w:val="16"/>
              </w:rPr>
            </w:pPr>
            <w:r w:rsidRPr="00487B2F">
              <w:rPr>
                <w:rFonts w:ascii="Times New Roman" w:hAnsi="Times New Roman" w:cs="Times New Roman"/>
                <w:sz w:val="16"/>
                <w:szCs w:val="16"/>
              </w:rPr>
              <w:t xml:space="preserve">-1.716 </w:t>
            </w:r>
          </w:p>
        </w:tc>
        <w:tc>
          <w:tcPr>
            <w:tcW w:w="900" w:type="dxa"/>
          </w:tcPr>
          <w:p w:rsidR="00256060" w:rsidRPr="00487B2F" w:rsidRDefault="00256060" w:rsidP="00256060">
            <w:pPr>
              <w:pStyle w:val="Default"/>
              <w:rPr>
                <w:rFonts w:ascii="Times New Roman" w:hAnsi="Times New Roman" w:cs="Times New Roman"/>
                <w:sz w:val="16"/>
                <w:szCs w:val="16"/>
              </w:rPr>
            </w:pPr>
            <w:r w:rsidRPr="00487B2F">
              <w:rPr>
                <w:rFonts w:ascii="Times New Roman" w:hAnsi="Times New Roman" w:cs="Times New Roman"/>
                <w:sz w:val="16"/>
                <w:szCs w:val="16"/>
              </w:rPr>
              <w:t xml:space="preserve">-3.871*** </w:t>
            </w:r>
          </w:p>
        </w:tc>
        <w:tc>
          <w:tcPr>
            <w:tcW w:w="900" w:type="dxa"/>
          </w:tcPr>
          <w:p w:rsidR="00256060" w:rsidRPr="00487B2F" w:rsidRDefault="00256060" w:rsidP="00256060">
            <w:pPr>
              <w:pStyle w:val="Default"/>
              <w:rPr>
                <w:rFonts w:ascii="Times New Roman" w:hAnsi="Times New Roman" w:cs="Times New Roman"/>
                <w:sz w:val="16"/>
                <w:szCs w:val="16"/>
              </w:rPr>
            </w:pPr>
            <w:r w:rsidRPr="00487B2F">
              <w:rPr>
                <w:rFonts w:ascii="Times New Roman" w:hAnsi="Times New Roman" w:cs="Times New Roman"/>
                <w:sz w:val="16"/>
                <w:szCs w:val="16"/>
              </w:rPr>
              <w:t xml:space="preserve">-2.991*** </w:t>
            </w:r>
          </w:p>
        </w:tc>
      </w:tr>
      <w:tr w:rsidR="00256060" w:rsidRPr="00487B2F" w:rsidTr="0004533A">
        <w:trPr>
          <w:trHeight w:val="93"/>
        </w:trPr>
        <w:tc>
          <w:tcPr>
            <w:tcW w:w="1800" w:type="dxa"/>
          </w:tcPr>
          <w:p w:rsidR="00256060" w:rsidRPr="00487B2F" w:rsidRDefault="00256060" w:rsidP="00256060">
            <w:pPr>
              <w:pStyle w:val="Default"/>
              <w:rPr>
                <w:rFonts w:ascii="Times New Roman" w:hAnsi="Times New Roman" w:cs="Times New Roman"/>
                <w:sz w:val="16"/>
                <w:szCs w:val="16"/>
              </w:rPr>
            </w:pPr>
            <w:r w:rsidRPr="00487B2F">
              <w:rPr>
                <w:rFonts w:ascii="Times New Roman" w:hAnsi="Times New Roman" w:cs="Times New Roman"/>
                <w:sz w:val="16"/>
                <w:szCs w:val="16"/>
              </w:rPr>
              <w:t xml:space="preserve">Capsule length (cm) </w:t>
            </w:r>
          </w:p>
        </w:tc>
        <w:tc>
          <w:tcPr>
            <w:tcW w:w="540" w:type="dxa"/>
          </w:tcPr>
          <w:p w:rsidR="00256060" w:rsidRPr="00487B2F" w:rsidRDefault="00256060" w:rsidP="00256060">
            <w:pPr>
              <w:pStyle w:val="Default"/>
              <w:rPr>
                <w:rFonts w:ascii="Times New Roman" w:hAnsi="Times New Roman" w:cs="Times New Roman"/>
                <w:sz w:val="16"/>
                <w:szCs w:val="16"/>
              </w:rPr>
            </w:pPr>
            <w:r w:rsidRPr="00487B2F">
              <w:rPr>
                <w:rFonts w:ascii="Times New Roman" w:hAnsi="Times New Roman" w:cs="Times New Roman"/>
                <w:sz w:val="16"/>
                <w:szCs w:val="16"/>
              </w:rPr>
              <w:t xml:space="preserve">69 </w:t>
            </w:r>
          </w:p>
        </w:tc>
        <w:tc>
          <w:tcPr>
            <w:tcW w:w="990" w:type="dxa"/>
          </w:tcPr>
          <w:p w:rsidR="00256060" w:rsidRPr="00487B2F" w:rsidRDefault="00256060" w:rsidP="00256060">
            <w:pPr>
              <w:pStyle w:val="Default"/>
              <w:rPr>
                <w:rFonts w:ascii="Times New Roman" w:hAnsi="Times New Roman" w:cs="Times New Roman"/>
                <w:sz w:val="16"/>
                <w:szCs w:val="16"/>
              </w:rPr>
            </w:pPr>
            <w:r w:rsidRPr="00487B2F">
              <w:rPr>
                <w:rFonts w:ascii="Times New Roman" w:hAnsi="Times New Roman" w:cs="Times New Roman"/>
                <w:sz w:val="16"/>
                <w:szCs w:val="16"/>
              </w:rPr>
              <w:t xml:space="preserve">3.91±0.12 </w:t>
            </w:r>
          </w:p>
        </w:tc>
        <w:tc>
          <w:tcPr>
            <w:tcW w:w="1080" w:type="dxa"/>
          </w:tcPr>
          <w:p w:rsidR="00256060" w:rsidRPr="00487B2F" w:rsidRDefault="00256060" w:rsidP="00256060">
            <w:pPr>
              <w:pStyle w:val="Default"/>
              <w:rPr>
                <w:rFonts w:ascii="Times New Roman" w:hAnsi="Times New Roman" w:cs="Times New Roman"/>
                <w:sz w:val="16"/>
                <w:szCs w:val="16"/>
              </w:rPr>
            </w:pPr>
            <w:r w:rsidRPr="00487B2F">
              <w:rPr>
                <w:rFonts w:ascii="Times New Roman" w:hAnsi="Times New Roman" w:cs="Times New Roman"/>
                <w:sz w:val="16"/>
                <w:szCs w:val="16"/>
              </w:rPr>
              <w:t xml:space="preserve">3.8±0.00 </w:t>
            </w:r>
          </w:p>
        </w:tc>
        <w:tc>
          <w:tcPr>
            <w:tcW w:w="990" w:type="dxa"/>
          </w:tcPr>
          <w:p w:rsidR="00256060" w:rsidRPr="00487B2F" w:rsidRDefault="00256060" w:rsidP="00256060">
            <w:pPr>
              <w:pStyle w:val="Default"/>
              <w:rPr>
                <w:rFonts w:ascii="Times New Roman" w:hAnsi="Times New Roman" w:cs="Times New Roman"/>
                <w:sz w:val="16"/>
                <w:szCs w:val="16"/>
              </w:rPr>
            </w:pPr>
            <w:r w:rsidRPr="00487B2F">
              <w:rPr>
                <w:rFonts w:ascii="Times New Roman" w:hAnsi="Times New Roman" w:cs="Times New Roman"/>
                <w:sz w:val="16"/>
                <w:szCs w:val="16"/>
              </w:rPr>
              <w:t xml:space="preserve">3.00±0.00 </w:t>
            </w:r>
          </w:p>
        </w:tc>
        <w:tc>
          <w:tcPr>
            <w:tcW w:w="1170" w:type="dxa"/>
          </w:tcPr>
          <w:p w:rsidR="00256060" w:rsidRPr="00487B2F" w:rsidRDefault="00256060" w:rsidP="00256060">
            <w:pPr>
              <w:pStyle w:val="Default"/>
              <w:rPr>
                <w:rFonts w:ascii="Times New Roman" w:hAnsi="Times New Roman" w:cs="Times New Roman"/>
                <w:sz w:val="16"/>
                <w:szCs w:val="16"/>
              </w:rPr>
            </w:pPr>
            <w:r w:rsidRPr="00487B2F">
              <w:rPr>
                <w:rFonts w:ascii="Times New Roman" w:hAnsi="Times New Roman" w:cs="Times New Roman"/>
                <w:sz w:val="16"/>
                <w:szCs w:val="16"/>
              </w:rPr>
              <w:t xml:space="preserve">3.62±0.06 </w:t>
            </w:r>
          </w:p>
        </w:tc>
        <w:tc>
          <w:tcPr>
            <w:tcW w:w="720" w:type="dxa"/>
          </w:tcPr>
          <w:p w:rsidR="00256060" w:rsidRPr="00487B2F" w:rsidRDefault="00256060" w:rsidP="00256060">
            <w:pPr>
              <w:pStyle w:val="Default"/>
              <w:rPr>
                <w:rFonts w:ascii="Times New Roman" w:hAnsi="Times New Roman" w:cs="Times New Roman"/>
                <w:sz w:val="16"/>
                <w:szCs w:val="16"/>
              </w:rPr>
            </w:pPr>
            <w:r w:rsidRPr="00487B2F">
              <w:rPr>
                <w:rFonts w:ascii="Times New Roman" w:hAnsi="Times New Roman" w:cs="Times New Roman"/>
                <w:sz w:val="16"/>
                <w:szCs w:val="16"/>
              </w:rPr>
              <w:t xml:space="preserve">36.337 </w:t>
            </w:r>
          </w:p>
        </w:tc>
        <w:tc>
          <w:tcPr>
            <w:tcW w:w="990" w:type="dxa"/>
          </w:tcPr>
          <w:p w:rsidR="00256060" w:rsidRPr="00487B2F" w:rsidRDefault="00256060" w:rsidP="00256060">
            <w:pPr>
              <w:pStyle w:val="Default"/>
              <w:rPr>
                <w:rFonts w:ascii="Times New Roman" w:hAnsi="Times New Roman" w:cs="Times New Roman"/>
                <w:sz w:val="16"/>
                <w:szCs w:val="16"/>
              </w:rPr>
            </w:pPr>
            <w:r w:rsidRPr="00487B2F">
              <w:rPr>
                <w:rFonts w:ascii="Times New Roman" w:hAnsi="Times New Roman" w:cs="Times New Roman"/>
                <w:sz w:val="16"/>
                <w:szCs w:val="16"/>
              </w:rPr>
              <w:t>&lt;0.001</w:t>
            </w:r>
            <w:r w:rsidRPr="00487B2F">
              <w:rPr>
                <w:rFonts w:ascii="Times New Roman" w:hAnsi="Times New Roman" w:cs="Times New Roman"/>
                <w:b/>
                <w:bCs/>
                <w:sz w:val="16"/>
                <w:szCs w:val="16"/>
              </w:rPr>
              <w:t xml:space="preserve">*** </w:t>
            </w:r>
          </w:p>
        </w:tc>
        <w:tc>
          <w:tcPr>
            <w:tcW w:w="990" w:type="dxa"/>
          </w:tcPr>
          <w:p w:rsidR="00256060" w:rsidRPr="00487B2F" w:rsidRDefault="00256060" w:rsidP="00256060">
            <w:pPr>
              <w:pStyle w:val="Default"/>
              <w:rPr>
                <w:rFonts w:ascii="Times New Roman" w:hAnsi="Times New Roman" w:cs="Times New Roman"/>
                <w:sz w:val="16"/>
                <w:szCs w:val="16"/>
              </w:rPr>
            </w:pPr>
            <w:r w:rsidRPr="00487B2F">
              <w:rPr>
                <w:rFonts w:ascii="Times New Roman" w:hAnsi="Times New Roman" w:cs="Times New Roman"/>
                <w:sz w:val="16"/>
                <w:szCs w:val="16"/>
              </w:rPr>
              <w:t xml:space="preserve">-1.57 </w:t>
            </w:r>
          </w:p>
        </w:tc>
        <w:tc>
          <w:tcPr>
            <w:tcW w:w="900" w:type="dxa"/>
          </w:tcPr>
          <w:p w:rsidR="00256060" w:rsidRPr="00487B2F" w:rsidRDefault="00256060" w:rsidP="00256060">
            <w:pPr>
              <w:pStyle w:val="Default"/>
              <w:rPr>
                <w:rFonts w:ascii="Times New Roman" w:hAnsi="Times New Roman" w:cs="Times New Roman"/>
                <w:sz w:val="16"/>
                <w:szCs w:val="16"/>
              </w:rPr>
            </w:pPr>
            <w:r w:rsidRPr="00487B2F">
              <w:rPr>
                <w:rFonts w:ascii="Times New Roman" w:hAnsi="Times New Roman" w:cs="Times New Roman"/>
                <w:sz w:val="16"/>
                <w:szCs w:val="16"/>
              </w:rPr>
              <w:t xml:space="preserve">-4.732*** </w:t>
            </w:r>
          </w:p>
        </w:tc>
        <w:tc>
          <w:tcPr>
            <w:tcW w:w="900" w:type="dxa"/>
          </w:tcPr>
          <w:p w:rsidR="00256060" w:rsidRPr="00487B2F" w:rsidRDefault="00256060" w:rsidP="00256060">
            <w:pPr>
              <w:pStyle w:val="Default"/>
              <w:rPr>
                <w:rFonts w:ascii="Times New Roman" w:hAnsi="Times New Roman" w:cs="Times New Roman"/>
                <w:sz w:val="16"/>
                <w:szCs w:val="16"/>
              </w:rPr>
            </w:pPr>
            <w:r w:rsidRPr="00487B2F">
              <w:rPr>
                <w:rFonts w:ascii="Times New Roman" w:hAnsi="Times New Roman" w:cs="Times New Roman"/>
                <w:sz w:val="16"/>
                <w:szCs w:val="16"/>
              </w:rPr>
              <w:t xml:space="preserve">-6.557*** </w:t>
            </w:r>
          </w:p>
        </w:tc>
      </w:tr>
      <w:tr w:rsidR="00256060" w:rsidRPr="00487B2F" w:rsidTr="0004533A">
        <w:trPr>
          <w:trHeight w:val="93"/>
        </w:trPr>
        <w:tc>
          <w:tcPr>
            <w:tcW w:w="1800" w:type="dxa"/>
          </w:tcPr>
          <w:p w:rsidR="00256060" w:rsidRPr="00487B2F" w:rsidRDefault="00256060" w:rsidP="00256060">
            <w:pPr>
              <w:pStyle w:val="Default"/>
              <w:rPr>
                <w:rFonts w:ascii="Times New Roman" w:hAnsi="Times New Roman" w:cs="Times New Roman"/>
                <w:sz w:val="16"/>
                <w:szCs w:val="16"/>
              </w:rPr>
            </w:pPr>
            <w:r w:rsidRPr="00487B2F">
              <w:rPr>
                <w:rFonts w:ascii="Times New Roman" w:hAnsi="Times New Roman" w:cs="Times New Roman"/>
                <w:sz w:val="16"/>
                <w:szCs w:val="16"/>
              </w:rPr>
              <w:t xml:space="preserve">Capsule diameter (cm) </w:t>
            </w:r>
          </w:p>
        </w:tc>
        <w:tc>
          <w:tcPr>
            <w:tcW w:w="540" w:type="dxa"/>
          </w:tcPr>
          <w:p w:rsidR="00256060" w:rsidRPr="00487B2F" w:rsidRDefault="00256060" w:rsidP="00256060">
            <w:pPr>
              <w:pStyle w:val="Default"/>
              <w:rPr>
                <w:rFonts w:ascii="Times New Roman" w:hAnsi="Times New Roman" w:cs="Times New Roman"/>
                <w:sz w:val="16"/>
                <w:szCs w:val="16"/>
              </w:rPr>
            </w:pPr>
            <w:r w:rsidRPr="00487B2F">
              <w:rPr>
                <w:rFonts w:ascii="Times New Roman" w:hAnsi="Times New Roman" w:cs="Times New Roman"/>
                <w:sz w:val="16"/>
                <w:szCs w:val="16"/>
              </w:rPr>
              <w:t xml:space="preserve">69 </w:t>
            </w:r>
          </w:p>
        </w:tc>
        <w:tc>
          <w:tcPr>
            <w:tcW w:w="990" w:type="dxa"/>
          </w:tcPr>
          <w:p w:rsidR="00256060" w:rsidRPr="00487B2F" w:rsidRDefault="00256060" w:rsidP="00256060">
            <w:pPr>
              <w:pStyle w:val="Default"/>
              <w:rPr>
                <w:rFonts w:ascii="Times New Roman" w:hAnsi="Times New Roman" w:cs="Times New Roman"/>
                <w:sz w:val="16"/>
                <w:szCs w:val="16"/>
              </w:rPr>
            </w:pPr>
            <w:r w:rsidRPr="00487B2F">
              <w:rPr>
                <w:rFonts w:ascii="Times New Roman" w:hAnsi="Times New Roman" w:cs="Times New Roman"/>
                <w:sz w:val="16"/>
                <w:szCs w:val="16"/>
              </w:rPr>
              <w:t xml:space="preserve">0.46±0.01 </w:t>
            </w:r>
          </w:p>
        </w:tc>
        <w:tc>
          <w:tcPr>
            <w:tcW w:w="1080" w:type="dxa"/>
          </w:tcPr>
          <w:p w:rsidR="00256060" w:rsidRPr="00487B2F" w:rsidRDefault="00256060" w:rsidP="00256060">
            <w:pPr>
              <w:pStyle w:val="Default"/>
              <w:rPr>
                <w:rFonts w:ascii="Times New Roman" w:hAnsi="Times New Roman" w:cs="Times New Roman"/>
                <w:sz w:val="16"/>
                <w:szCs w:val="16"/>
              </w:rPr>
            </w:pPr>
            <w:r w:rsidRPr="00487B2F">
              <w:rPr>
                <w:rFonts w:ascii="Times New Roman" w:hAnsi="Times New Roman" w:cs="Times New Roman"/>
                <w:sz w:val="16"/>
                <w:szCs w:val="16"/>
              </w:rPr>
              <w:t xml:space="preserve">0.47±0.01 </w:t>
            </w:r>
          </w:p>
        </w:tc>
        <w:tc>
          <w:tcPr>
            <w:tcW w:w="990" w:type="dxa"/>
          </w:tcPr>
          <w:p w:rsidR="00256060" w:rsidRPr="00487B2F" w:rsidRDefault="00256060" w:rsidP="00256060">
            <w:pPr>
              <w:pStyle w:val="Default"/>
              <w:rPr>
                <w:rFonts w:ascii="Times New Roman" w:hAnsi="Times New Roman" w:cs="Times New Roman"/>
                <w:sz w:val="16"/>
                <w:szCs w:val="16"/>
              </w:rPr>
            </w:pPr>
            <w:r w:rsidRPr="00487B2F">
              <w:rPr>
                <w:rFonts w:ascii="Times New Roman" w:hAnsi="Times New Roman" w:cs="Times New Roman"/>
                <w:sz w:val="16"/>
                <w:szCs w:val="16"/>
              </w:rPr>
              <w:t xml:space="preserve">0.48±0.01 </w:t>
            </w:r>
          </w:p>
        </w:tc>
        <w:tc>
          <w:tcPr>
            <w:tcW w:w="1170" w:type="dxa"/>
          </w:tcPr>
          <w:p w:rsidR="00256060" w:rsidRPr="00487B2F" w:rsidRDefault="00256060" w:rsidP="00256060">
            <w:pPr>
              <w:pStyle w:val="Default"/>
              <w:rPr>
                <w:rFonts w:ascii="Times New Roman" w:hAnsi="Times New Roman" w:cs="Times New Roman"/>
                <w:sz w:val="16"/>
                <w:szCs w:val="16"/>
              </w:rPr>
            </w:pPr>
            <w:r w:rsidRPr="00487B2F">
              <w:rPr>
                <w:rFonts w:ascii="Times New Roman" w:hAnsi="Times New Roman" w:cs="Times New Roman"/>
                <w:sz w:val="16"/>
                <w:szCs w:val="16"/>
              </w:rPr>
              <w:t xml:space="preserve">0.47±0.01 </w:t>
            </w:r>
          </w:p>
        </w:tc>
        <w:tc>
          <w:tcPr>
            <w:tcW w:w="720" w:type="dxa"/>
          </w:tcPr>
          <w:p w:rsidR="00256060" w:rsidRPr="00487B2F" w:rsidRDefault="00256060" w:rsidP="00256060">
            <w:pPr>
              <w:pStyle w:val="Default"/>
              <w:rPr>
                <w:rFonts w:ascii="Times New Roman" w:hAnsi="Times New Roman" w:cs="Times New Roman"/>
                <w:sz w:val="16"/>
                <w:szCs w:val="16"/>
              </w:rPr>
            </w:pPr>
            <w:r w:rsidRPr="00487B2F">
              <w:rPr>
                <w:rFonts w:ascii="Times New Roman" w:hAnsi="Times New Roman" w:cs="Times New Roman"/>
                <w:sz w:val="16"/>
                <w:szCs w:val="16"/>
              </w:rPr>
              <w:t xml:space="preserve">1.946 </w:t>
            </w:r>
          </w:p>
        </w:tc>
        <w:tc>
          <w:tcPr>
            <w:tcW w:w="990" w:type="dxa"/>
          </w:tcPr>
          <w:p w:rsidR="00256060" w:rsidRPr="00487B2F" w:rsidRDefault="00256060" w:rsidP="00256060">
            <w:pPr>
              <w:pStyle w:val="Default"/>
              <w:rPr>
                <w:rFonts w:ascii="Times New Roman" w:hAnsi="Times New Roman" w:cs="Times New Roman"/>
                <w:sz w:val="16"/>
                <w:szCs w:val="16"/>
              </w:rPr>
            </w:pPr>
            <w:r w:rsidRPr="00487B2F">
              <w:rPr>
                <w:rFonts w:ascii="Times New Roman" w:hAnsi="Times New Roman" w:cs="Times New Roman"/>
                <w:sz w:val="16"/>
                <w:szCs w:val="16"/>
              </w:rPr>
              <w:t xml:space="preserve">0.378 </w:t>
            </w:r>
          </w:p>
        </w:tc>
        <w:tc>
          <w:tcPr>
            <w:tcW w:w="990" w:type="dxa"/>
          </w:tcPr>
          <w:p w:rsidR="00256060" w:rsidRPr="00487B2F" w:rsidRDefault="00256060" w:rsidP="00256060">
            <w:pPr>
              <w:pStyle w:val="Default"/>
              <w:rPr>
                <w:rFonts w:ascii="Times New Roman" w:hAnsi="Times New Roman" w:cs="Times New Roman"/>
                <w:sz w:val="16"/>
                <w:szCs w:val="16"/>
              </w:rPr>
            </w:pPr>
            <w:r w:rsidRPr="00487B2F">
              <w:rPr>
                <w:rFonts w:ascii="Times New Roman" w:hAnsi="Times New Roman" w:cs="Times New Roman"/>
                <w:sz w:val="16"/>
                <w:szCs w:val="16"/>
              </w:rPr>
              <w:t xml:space="preserve">-0.679 </w:t>
            </w:r>
          </w:p>
        </w:tc>
        <w:tc>
          <w:tcPr>
            <w:tcW w:w="900" w:type="dxa"/>
          </w:tcPr>
          <w:p w:rsidR="00256060" w:rsidRPr="00487B2F" w:rsidRDefault="00256060" w:rsidP="00256060">
            <w:pPr>
              <w:pStyle w:val="Default"/>
              <w:rPr>
                <w:rFonts w:ascii="Times New Roman" w:hAnsi="Times New Roman" w:cs="Times New Roman"/>
                <w:sz w:val="16"/>
                <w:szCs w:val="16"/>
              </w:rPr>
            </w:pPr>
            <w:r w:rsidRPr="00487B2F">
              <w:rPr>
                <w:rFonts w:ascii="Times New Roman" w:hAnsi="Times New Roman" w:cs="Times New Roman"/>
                <w:sz w:val="16"/>
                <w:szCs w:val="16"/>
              </w:rPr>
              <w:t xml:space="preserve">-1.28 </w:t>
            </w:r>
          </w:p>
        </w:tc>
        <w:tc>
          <w:tcPr>
            <w:tcW w:w="900" w:type="dxa"/>
          </w:tcPr>
          <w:p w:rsidR="00256060" w:rsidRPr="00487B2F" w:rsidRDefault="00256060" w:rsidP="00256060">
            <w:pPr>
              <w:pStyle w:val="Default"/>
              <w:rPr>
                <w:rFonts w:ascii="Times New Roman" w:hAnsi="Times New Roman" w:cs="Times New Roman"/>
                <w:sz w:val="16"/>
                <w:szCs w:val="16"/>
              </w:rPr>
            </w:pPr>
            <w:r w:rsidRPr="00487B2F">
              <w:rPr>
                <w:rFonts w:ascii="Times New Roman" w:hAnsi="Times New Roman" w:cs="Times New Roman"/>
                <w:sz w:val="16"/>
                <w:szCs w:val="16"/>
              </w:rPr>
              <w:t xml:space="preserve">-0.948 </w:t>
            </w:r>
          </w:p>
        </w:tc>
      </w:tr>
      <w:tr w:rsidR="00256060" w:rsidRPr="00487B2F" w:rsidTr="0004533A">
        <w:trPr>
          <w:trHeight w:val="208"/>
        </w:trPr>
        <w:tc>
          <w:tcPr>
            <w:tcW w:w="1800" w:type="dxa"/>
          </w:tcPr>
          <w:p w:rsidR="00256060" w:rsidRPr="00487B2F" w:rsidRDefault="00256060" w:rsidP="00256060">
            <w:pPr>
              <w:pStyle w:val="Default"/>
              <w:rPr>
                <w:rFonts w:ascii="Times New Roman" w:hAnsi="Times New Roman" w:cs="Times New Roman"/>
                <w:sz w:val="16"/>
                <w:szCs w:val="16"/>
              </w:rPr>
            </w:pPr>
            <w:r w:rsidRPr="00487B2F">
              <w:rPr>
                <w:rFonts w:ascii="Times New Roman" w:hAnsi="Times New Roman" w:cs="Times New Roman"/>
                <w:sz w:val="16"/>
                <w:szCs w:val="16"/>
              </w:rPr>
              <w:t xml:space="preserve">Capsule mass in g (with seed) </w:t>
            </w:r>
          </w:p>
        </w:tc>
        <w:tc>
          <w:tcPr>
            <w:tcW w:w="540" w:type="dxa"/>
          </w:tcPr>
          <w:p w:rsidR="00256060" w:rsidRPr="00487B2F" w:rsidRDefault="00256060" w:rsidP="00256060">
            <w:pPr>
              <w:pStyle w:val="Default"/>
              <w:rPr>
                <w:rFonts w:ascii="Times New Roman" w:hAnsi="Times New Roman" w:cs="Times New Roman"/>
                <w:sz w:val="16"/>
                <w:szCs w:val="16"/>
              </w:rPr>
            </w:pPr>
            <w:r w:rsidRPr="00487B2F">
              <w:rPr>
                <w:rFonts w:ascii="Times New Roman" w:hAnsi="Times New Roman" w:cs="Times New Roman"/>
                <w:sz w:val="16"/>
                <w:szCs w:val="16"/>
              </w:rPr>
              <w:t xml:space="preserve">69 </w:t>
            </w:r>
          </w:p>
        </w:tc>
        <w:tc>
          <w:tcPr>
            <w:tcW w:w="990" w:type="dxa"/>
          </w:tcPr>
          <w:p w:rsidR="00256060" w:rsidRPr="00487B2F" w:rsidRDefault="00256060" w:rsidP="00256060">
            <w:pPr>
              <w:pStyle w:val="Default"/>
              <w:rPr>
                <w:rFonts w:ascii="Times New Roman" w:hAnsi="Times New Roman" w:cs="Times New Roman"/>
                <w:sz w:val="16"/>
                <w:szCs w:val="16"/>
              </w:rPr>
            </w:pPr>
            <w:r w:rsidRPr="00487B2F">
              <w:rPr>
                <w:rFonts w:ascii="Times New Roman" w:hAnsi="Times New Roman" w:cs="Times New Roman"/>
                <w:sz w:val="16"/>
                <w:szCs w:val="16"/>
              </w:rPr>
              <w:t xml:space="preserve">0.16±0.01 </w:t>
            </w:r>
          </w:p>
        </w:tc>
        <w:tc>
          <w:tcPr>
            <w:tcW w:w="1080" w:type="dxa"/>
          </w:tcPr>
          <w:p w:rsidR="00256060" w:rsidRPr="00487B2F" w:rsidRDefault="00256060" w:rsidP="00256060">
            <w:pPr>
              <w:pStyle w:val="Default"/>
              <w:rPr>
                <w:rFonts w:ascii="Times New Roman" w:hAnsi="Times New Roman" w:cs="Times New Roman"/>
                <w:sz w:val="16"/>
                <w:szCs w:val="16"/>
              </w:rPr>
            </w:pPr>
            <w:r w:rsidRPr="00487B2F">
              <w:rPr>
                <w:rFonts w:ascii="Times New Roman" w:hAnsi="Times New Roman" w:cs="Times New Roman"/>
                <w:sz w:val="16"/>
                <w:szCs w:val="16"/>
              </w:rPr>
              <w:t xml:space="preserve">0.15±0.01 </w:t>
            </w:r>
          </w:p>
        </w:tc>
        <w:tc>
          <w:tcPr>
            <w:tcW w:w="990" w:type="dxa"/>
          </w:tcPr>
          <w:p w:rsidR="00256060" w:rsidRPr="00487B2F" w:rsidRDefault="00256060" w:rsidP="00256060">
            <w:pPr>
              <w:pStyle w:val="Default"/>
              <w:rPr>
                <w:rFonts w:ascii="Times New Roman" w:hAnsi="Times New Roman" w:cs="Times New Roman"/>
                <w:sz w:val="16"/>
                <w:szCs w:val="16"/>
              </w:rPr>
            </w:pPr>
            <w:r w:rsidRPr="00487B2F">
              <w:rPr>
                <w:rFonts w:ascii="Times New Roman" w:hAnsi="Times New Roman" w:cs="Times New Roman"/>
                <w:sz w:val="16"/>
                <w:szCs w:val="16"/>
              </w:rPr>
              <w:t xml:space="preserve">0.14±0.02 </w:t>
            </w:r>
          </w:p>
        </w:tc>
        <w:tc>
          <w:tcPr>
            <w:tcW w:w="1170" w:type="dxa"/>
          </w:tcPr>
          <w:p w:rsidR="00256060" w:rsidRPr="00487B2F" w:rsidRDefault="00256060" w:rsidP="00256060">
            <w:pPr>
              <w:pStyle w:val="Default"/>
              <w:rPr>
                <w:rFonts w:ascii="Times New Roman" w:hAnsi="Times New Roman" w:cs="Times New Roman"/>
                <w:sz w:val="16"/>
                <w:szCs w:val="16"/>
              </w:rPr>
            </w:pPr>
            <w:r w:rsidRPr="00487B2F">
              <w:rPr>
                <w:rFonts w:ascii="Times New Roman" w:hAnsi="Times New Roman" w:cs="Times New Roman"/>
                <w:sz w:val="16"/>
                <w:szCs w:val="16"/>
              </w:rPr>
              <w:t xml:space="preserve">0.15±0.01 </w:t>
            </w:r>
          </w:p>
        </w:tc>
        <w:tc>
          <w:tcPr>
            <w:tcW w:w="720" w:type="dxa"/>
          </w:tcPr>
          <w:p w:rsidR="00256060" w:rsidRPr="00487B2F" w:rsidRDefault="00256060" w:rsidP="00256060">
            <w:pPr>
              <w:pStyle w:val="Default"/>
              <w:rPr>
                <w:rFonts w:ascii="Times New Roman" w:hAnsi="Times New Roman" w:cs="Times New Roman"/>
                <w:sz w:val="16"/>
                <w:szCs w:val="16"/>
              </w:rPr>
            </w:pPr>
            <w:r w:rsidRPr="00487B2F">
              <w:rPr>
                <w:rFonts w:ascii="Times New Roman" w:hAnsi="Times New Roman" w:cs="Times New Roman"/>
                <w:sz w:val="16"/>
                <w:szCs w:val="16"/>
              </w:rPr>
              <w:t xml:space="preserve">3.59 </w:t>
            </w:r>
          </w:p>
        </w:tc>
        <w:tc>
          <w:tcPr>
            <w:tcW w:w="990" w:type="dxa"/>
          </w:tcPr>
          <w:p w:rsidR="00256060" w:rsidRPr="00487B2F" w:rsidRDefault="00256060" w:rsidP="00256060">
            <w:pPr>
              <w:pStyle w:val="Default"/>
              <w:rPr>
                <w:rFonts w:ascii="Times New Roman" w:hAnsi="Times New Roman" w:cs="Times New Roman"/>
                <w:sz w:val="16"/>
                <w:szCs w:val="16"/>
              </w:rPr>
            </w:pPr>
            <w:r w:rsidRPr="00487B2F">
              <w:rPr>
                <w:rFonts w:ascii="Times New Roman" w:hAnsi="Times New Roman" w:cs="Times New Roman"/>
                <w:sz w:val="16"/>
                <w:szCs w:val="16"/>
              </w:rPr>
              <w:t xml:space="preserve">0.166 </w:t>
            </w:r>
          </w:p>
        </w:tc>
        <w:tc>
          <w:tcPr>
            <w:tcW w:w="990" w:type="dxa"/>
          </w:tcPr>
          <w:p w:rsidR="00256060" w:rsidRPr="00487B2F" w:rsidRDefault="00256060" w:rsidP="00256060">
            <w:pPr>
              <w:pStyle w:val="Default"/>
              <w:rPr>
                <w:rFonts w:ascii="Times New Roman" w:hAnsi="Times New Roman" w:cs="Times New Roman"/>
                <w:sz w:val="16"/>
                <w:szCs w:val="16"/>
              </w:rPr>
            </w:pPr>
            <w:r w:rsidRPr="00487B2F">
              <w:rPr>
                <w:rFonts w:ascii="Times New Roman" w:hAnsi="Times New Roman" w:cs="Times New Roman"/>
                <w:sz w:val="16"/>
                <w:szCs w:val="16"/>
              </w:rPr>
              <w:t xml:space="preserve">-0.466 </w:t>
            </w:r>
          </w:p>
        </w:tc>
        <w:tc>
          <w:tcPr>
            <w:tcW w:w="900" w:type="dxa"/>
          </w:tcPr>
          <w:p w:rsidR="00256060" w:rsidRPr="00487B2F" w:rsidRDefault="00256060" w:rsidP="00256060">
            <w:pPr>
              <w:pStyle w:val="Default"/>
              <w:rPr>
                <w:rFonts w:ascii="Times New Roman" w:hAnsi="Times New Roman" w:cs="Times New Roman"/>
                <w:sz w:val="16"/>
                <w:szCs w:val="16"/>
              </w:rPr>
            </w:pPr>
            <w:r w:rsidRPr="00487B2F">
              <w:rPr>
                <w:rFonts w:ascii="Times New Roman" w:hAnsi="Times New Roman" w:cs="Times New Roman"/>
                <w:sz w:val="16"/>
                <w:szCs w:val="16"/>
              </w:rPr>
              <w:t xml:space="preserve">-1.885* </w:t>
            </w:r>
          </w:p>
        </w:tc>
        <w:tc>
          <w:tcPr>
            <w:tcW w:w="900" w:type="dxa"/>
          </w:tcPr>
          <w:p w:rsidR="00256060" w:rsidRPr="00487B2F" w:rsidRDefault="00256060" w:rsidP="00256060">
            <w:pPr>
              <w:pStyle w:val="Default"/>
              <w:rPr>
                <w:rFonts w:ascii="Times New Roman" w:hAnsi="Times New Roman" w:cs="Times New Roman"/>
                <w:sz w:val="16"/>
                <w:szCs w:val="16"/>
              </w:rPr>
            </w:pPr>
            <w:r w:rsidRPr="00487B2F">
              <w:rPr>
                <w:rFonts w:ascii="Times New Roman" w:hAnsi="Times New Roman" w:cs="Times New Roman"/>
                <w:sz w:val="16"/>
                <w:szCs w:val="16"/>
              </w:rPr>
              <w:t xml:space="preserve">-1.339 </w:t>
            </w:r>
          </w:p>
        </w:tc>
      </w:tr>
      <w:tr w:rsidR="00256060" w:rsidRPr="00487B2F" w:rsidTr="0004533A">
        <w:trPr>
          <w:trHeight w:val="207"/>
        </w:trPr>
        <w:tc>
          <w:tcPr>
            <w:tcW w:w="1800" w:type="dxa"/>
          </w:tcPr>
          <w:p w:rsidR="00256060" w:rsidRPr="00487B2F" w:rsidRDefault="00256060" w:rsidP="00256060">
            <w:pPr>
              <w:pStyle w:val="Default"/>
              <w:rPr>
                <w:rFonts w:ascii="Times New Roman" w:hAnsi="Times New Roman" w:cs="Times New Roman"/>
                <w:sz w:val="16"/>
                <w:szCs w:val="16"/>
              </w:rPr>
            </w:pPr>
            <w:r w:rsidRPr="00487B2F">
              <w:rPr>
                <w:rFonts w:ascii="Times New Roman" w:hAnsi="Times New Roman" w:cs="Times New Roman"/>
                <w:sz w:val="16"/>
                <w:szCs w:val="16"/>
              </w:rPr>
              <w:t xml:space="preserve">Capsule mass in g (without seed) </w:t>
            </w:r>
          </w:p>
        </w:tc>
        <w:tc>
          <w:tcPr>
            <w:tcW w:w="540" w:type="dxa"/>
          </w:tcPr>
          <w:p w:rsidR="00256060" w:rsidRPr="00487B2F" w:rsidRDefault="00256060" w:rsidP="00256060">
            <w:pPr>
              <w:pStyle w:val="Default"/>
              <w:rPr>
                <w:rFonts w:ascii="Times New Roman" w:hAnsi="Times New Roman" w:cs="Times New Roman"/>
                <w:sz w:val="16"/>
                <w:szCs w:val="16"/>
              </w:rPr>
            </w:pPr>
            <w:r w:rsidRPr="00487B2F">
              <w:rPr>
                <w:rFonts w:ascii="Times New Roman" w:hAnsi="Times New Roman" w:cs="Times New Roman"/>
                <w:sz w:val="16"/>
                <w:szCs w:val="16"/>
              </w:rPr>
              <w:t xml:space="preserve">69 </w:t>
            </w:r>
          </w:p>
        </w:tc>
        <w:tc>
          <w:tcPr>
            <w:tcW w:w="990" w:type="dxa"/>
          </w:tcPr>
          <w:p w:rsidR="00256060" w:rsidRPr="00487B2F" w:rsidRDefault="00256060" w:rsidP="00256060">
            <w:pPr>
              <w:pStyle w:val="Default"/>
              <w:rPr>
                <w:rFonts w:ascii="Times New Roman" w:hAnsi="Times New Roman" w:cs="Times New Roman"/>
                <w:sz w:val="16"/>
                <w:szCs w:val="16"/>
              </w:rPr>
            </w:pPr>
            <w:r w:rsidRPr="00487B2F">
              <w:rPr>
                <w:rFonts w:ascii="Times New Roman" w:hAnsi="Times New Roman" w:cs="Times New Roman"/>
                <w:sz w:val="16"/>
                <w:szCs w:val="16"/>
              </w:rPr>
              <w:t xml:space="preserve">0.08±0.01 </w:t>
            </w:r>
          </w:p>
        </w:tc>
        <w:tc>
          <w:tcPr>
            <w:tcW w:w="1080" w:type="dxa"/>
          </w:tcPr>
          <w:p w:rsidR="00256060" w:rsidRPr="00487B2F" w:rsidRDefault="00256060" w:rsidP="00256060">
            <w:pPr>
              <w:pStyle w:val="Default"/>
              <w:rPr>
                <w:rFonts w:ascii="Times New Roman" w:hAnsi="Times New Roman" w:cs="Times New Roman"/>
                <w:sz w:val="16"/>
                <w:szCs w:val="16"/>
              </w:rPr>
            </w:pPr>
            <w:r w:rsidRPr="00487B2F">
              <w:rPr>
                <w:rFonts w:ascii="Times New Roman" w:hAnsi="Times New Roman" w:cs="Times New Roman"/>
                <w:sz w:val="16"/>
                <w:szCs w:val="16"/>
              </w:rPr>
              <w:t xml:space="preserve">0.09±0.01 </w:t>
            </w:r>
          </w:p>
        </w:tc>
        <w:tc>
          <w:tcPr>
            <w:tcW w:w="990" w:type="dxa"/>
          </w:tcPr>
          <w:p w:rsidR="00256060" w:rsidRPr="00487B2F" w:rsidRDefault="00256060" w:rsidP="00256060">
            <w:pPr>
              <w:pStyle w:val="Default"/>
              <w:rPr>
                <w:rFonts w:ascii="Times New Roman" w:hAnsi="Times New Roman" w:cs="Times New Roman"/>
                <w:sz w:val="16"/>
                <w:szCs w:val="16"/>
              </w:rPr>
            </w:pPr>
            <w:r w:rsidRPr="00487B2F">
              <w:rPr>
                <w:rFonts w:ascii="Times New Roman" w:hAnsi="Times New Roman" w:cs="Times New Roman"/>
                <w:sz w:val="16"/>
                <w:szCs w:val="16"/>
              </w:rPr>
              <w:t xml:space="preserve">0.1±0.01 </w:t>
            </w:r>
          </w:p>
        </w:tc>
        <w:tc>
          <w:tcPr>
            <w:tcW w:w="1170" w:type="dxa"/>
          </w:tcPr>
          <w:p w:rsidR="00256060" w:rsidRPr="00487B2F" w:rsidRDefault="00256060" w:rsidP="00256060">
            <w:pPr>
              <w:pStyle w:val="Default"/>
              <w:rPr>
                <w:rFonts w:ascii="Times New Roman" w:hAnsi="Times New Roman" w:cs="Times New Roman"/>
                <w:sz w:val="16"/>
                <w:szCs w:val="16"/>
              </w:rPr>
            </w:pPr>
            <w:r w:rsidRPr="00487B2F">
              <w:rPr>
                <w:rFonts w:ascii="Times New Roman" w:hAnsi="Times New Roman" w:cs="Times New Roman"/>
                <w:sz w:val="16"/>
                <w:szCs w:val="16"/>
              </w:rPr>
              <w:t xml:space="preserve">0.09±0.01 </w:t>
            </w:r>
          </w:p>
        </w:tc>
        <w:tc>
          <w:tcPr>
            <w:tcW w:w="720" w:type="dxa"/>
          </w:tcPr>
          <w:p w:rsidR="00256060" w:rsidRPr="00487B2F" w:rsidRDefault="00256060" w:rsidP="00256060">
            <w:pPr>
              <w:pStyle w:val="Default"/>
              <w:rPr>
                <w:rFonts w:ascii="Times New Roman" w:hAnsi="Times New Roman" w:cs="Times New Roman"/>
                <w:sz w:val="16"/>
                <w:szCs w:val="16"/>
              </w:rPr>
            </w:pPr>
            <w:r w:rsidRPr="00487B2F">
              <w:rPr>
                <w:rFonts w:ascii="Times New Roman" w:hAnsi="Times New Roman" w:cs="Times New Roman"/>
                <w:sz w:val="16"/>
                <w:szCs w:val="16"/>
              </w:rPr>
              <w:t xml:space="preserve">2.176 </w:t>
            </w:r>
          </w:p>
        </w:tc>
        <w:tc>
          <w:tcPr>
            <w:tcW w:w="990" w:type="dxa"/>
          </w:tcPr>
          <w:p w:rsidR="00256060" w:rsidRPr="00487B2F" w:rsidRDefault="00256060" w:rsidP="00256060">
            <w:pPr>
              <w:pStyle w:val="Default"/>
              <w:rPr>
                <w:rFonts w:ascii="Times New Roman" w:hAnsi="Times New Roman" w:cs="Times New Roman"/>
                <w:sz w:val="16"/>
                <w:szCs w:val="16"/>
              </w:rPr>
            </w:pPr>
            <w:r w:rsidRPr="00487B2F">
              <w:rPr>
                <w:rFonts w:ascii="Times New Roman" w:hAnsi="Times New Roman" w:cs="Times New Roman"/>
                <w:sz w:val="16"/>
                <w:szCs w:val="16"/>
              </w:rPr>
              <w:t xml:space="preserve">0.337 </w:t>
            </w:r>
          </w:p>
        </w:tc>
        <w:tc>
          <w:tcPr>
            <w:tcW w:w="990" w:type="dxa"/>
          </w:tcPr>
          <w:p w:rsidR="00256060" w:rsidRPr="00487B2F" w:rsidRDefault="00256060" w:rsidP="00256060">
            <w:pPr>
              <w:pStyle w:val="Default"/>
              <w:rPr>
                <w:rFonts w:ascii="Times New Roman" w:hAnsi="Times New Roman" w:cs="Times New Roman"/>
                <w:sz w:val="16"/>
                <w:szCs w:val="16"/>
              </w:rPr>
            </w:pPr>
            <w:r w:rsidRPr="00487B2F">
              <w:rPr>
                <w:rFonts w:ascii="Times New Roman" w:hAnsi="Times New Roman" w:cs="Times New Roman"/>
                <w:sz w:val="16"/>
                <w:szCs w:val="16"/>
              </w:rPr>
              <w:t xml:space="preserve">-0.398 </w:t>
            </w:r>
          </w:p>
        </w:tc>
        <w:tc>
          <w:tcPr>
            <w:tcW w:w="900" w:type="dxa"/>
          </w:tcPr>
          <w:p w:rsidR="00256060" w:rsidRPr="00487B2F" w:rsidRDefault="00256060" w:rsidP="00256060">
            <w:pPr>
              <w:pStyle w:val="Default"/>
              <w:rPr>
                <w:rFonts w:ascii="Times New Roman" w:hAnsi="Times New Roman" w:cs="Times New Roman"/>
                <w:sz w:val="16"/>
                <w:szCs w:val="16"/>
              </w:rPr>
            </w:pPr>
            <w:r w:rsidRPr="00487B2F">
              <w:rPr>
                <w:rFonts w:ascii="Times New Roman" w:hAnsi="Times New Roman" w:cs="Times New Roman"/>
                <w:sz w:val="16"/>
                <w:szCs w:val="16"/>
              </w:rPr>
              <w:t xml:space="preserve">-1.328 </w:t>
            </w:r>
          </w:p>
        </w:tc>
        <w:tc>
          <w:tcPr>
            <w:tcW w:w="900" w:type="dxa"/>
          </w:tcPr>
          <w:p w:rsidR="00256060" w:rsidRPr="00487B2F" w:rsidRDefault="00256060" w:rsidP="00256060">
            <w:pPr>
              <w:pStyle w:val="Default"/>
              <w:rPr>
                <w:rFonts w:ascii="Times New Roman" w:hAnsi="Times New Roman" w:cs="Times New Roman"/>
                <w:sz w:val="16"/>
                <w:szCs w:val="16"/>
              </w:rPr>
            </w:pPr>
            <w:r w:rsidRPr="00487B2F">
              <w:rPr>
                <w:rFonts w:ascii="Times New Roman" w:hAnsi="Times New Roman" w:cs="Times New Roman"/>
                <w:sz w:val="16"/>
                <w:szCs w:val="16"/>
              </w:rPr>
              <w:t xml:space="preserve">-1.211 </w:t>
            </w:r>
          </w:p>
        </w:tc>
      </w:tr>
      <w:tr w:rsidR="00256060" w:rsidRPr="00487B2F" w:rsidTr="0004533A">
        <w:trPr>
          <w:trHeight w:val="93"/>
        </w:trPr>
        <w:tc>
          <w:tcPr>
            <w:tcW w:w="1800" w:type="dxa"/>
          </w:tcPr>
          <w:p w:rsidR="00256060" w:rsidRPr="00487B2F" w:rsidRDefault="00256060" w:rsidP="00256060">
            <w:pPr>
              <w:pStyle w:val="Default"/>
              <w:rPr>
                <w:rFonts w:ascii="Times New Roman" w:hAnsi="Times New Roman" w:cs="Times New Roman"/>
                <w:sz w:val="16"/>
                <w:szCs w:val="16"/>
              </w:rPr>
            </w:pPr>
            <w:r w:rsidRPr="00487B2F">
              <w:rPr>
                <w:rFonts w:ascii="Times New Roman" w:hAnsi="Times New Roman" w:cs="Times New Roman"/>
                <w:sz w:val="16"/>
                <w:szCs w:val="16"/>
              </w:rPr>
              <w:t xml:space="preserve">Seed mass/capsule in g </w:t>
            </w:r>
          </w:p>
        </w:tc>
        <w:tc>
          <w:tcPr>
            <w:tcW w:w="540" w:type="dxa"/>
          </w:tcPr>
          <w:p w:rsidR="00256060" w:rsidRPr="00487B2F" w:rsidRDefault="00256060" w:rsidP="00256060">
            <w:pPr>
              <w:pStyle w:val="Default"/>
              <w:rPr>
                <w:rFonts w:ascii="Times New Roman" w:hAnsi="Times New Roman" w:cs="Times New Roman"/>
                <w:sz w:val="16"/>
                <w:szCs w:val="16"/>
              </w:rPr>
            </w:pPr>
            <w:r w:rsidRPr="00487B2F">
              <w:rPr>
                <w:rFonts w:ascii="Times New Roman" w:hAnsi="Times New Roman" w:cs="Times New Roman"/>
                <w:sz w:val="16"/>
                <w:szCs w:val="16"/>
              </w:rPr>
              <w:t xml:space="preserve">69 </w:t>
            </w:r>
          </w:p>
        </w:tc>
        <w:tc>
          <w:tcPr>
            <w:tcW w:w="990" w:type="dxa"/>
          </w:tcPr>
          <w:p w:rsidR="00256060" w:rsidRPr="00487B2F" w:rsidRDefault="00256060" w:rsidP="00256060">
            <w:pPr>
              <w:pStyle w:val="Default"/>
              <w:rPr>
                <w:rFonts w:ascii="Times New Roman" w:hAnsi="Times New Roman" w:cs="Times New Roman"/>
                <w:sz w:val="16"/>
                <w:szCs w:val="16"/>
              </w:rPr>
            </w:pPr>
            <w:r w:rsidRPr="00487B2F">
              <w:rPr>
                <w:rFonts w:ascii="Times New Roman" w:hAnsi="Times New Roman" w:cs="Times New Roman"/>
                <w:sz w:val="16"/>
                <w:szCs w:val="16"/>
              </w:rPr>
              <w:t xml:space="preserve">0.08±0.01 </w:t>
            </w:r>
          </w:p>
        </w:tc>
        <w:tc>
          <w:tcPr>
            <w:tcW w:w="1080" w:type="dxa"/>
          </w:tcPr>
          <w:p w:rsidR="00256060" w:rsidRPr="00487B2F" w:rsidRDefault="00256060" w:rsidP="00256060">
            <w:pPr>
              <w:pStyle w:val="Default"/>
              <w:rPr>
                <w:rFonts w:ascii="Times New Roman" w:hAnsi="Times New Roman" w:cs="Times New Roman"/>
                <w:sz w:val="16"/>
                <w:szCs w:val="16"/>
              </w:rPr>
            </w:pPr>
            <w:r w:rsidRPr="00487B2F">
              <w:rPr>
                <w:rFonts w:ascii="Times New Roman" w:hAnsi="Times New Roman" w:cs="Times New Roman"/>
                <w:sz w:val="16"/>
                <w:szCs w:val="16"/>
              </w:rPr>
              <w:t xml:space="preserve">0.07±0.01 </w:t>
            </w:r>
          </w:p>
        </w:tc>
        <w:tc>
          <w:tcPr>
            <w:tcW w:w="990" w:type="dxa"/>
          </w:tcPr>
          <w:p w:rsidR="00256060" w:rsidRPr="00487B2F" w:rsidRDefault="00256060" w:rsidP="00256060">
            <w:pPr>
              <w:pStyle w:val="Default"/>
              <w:rPr>
                <w:rFonts w:ascii="Times New Roman" w:hAnsi="Times New Roman" w:cs="Times New Roman"/>
                <w:sz w:val="16"/>
                <w:szCs w:val="16"/>
              </w:rPr>
            </w:pPr>
            <w:r w:rsidRPr="00487B2F">
              <w:rPr>
                <w:rFonts w:ascii="Times New Roman" w:hAnsi="Times New Roman" w:cs="Times New Roman"/>
                <w:sz w:val="16"/>
                <w:szCs w:val="16"/>
              </w:rPr>
              <w:t xml:space="preserve">0.04±0.01 </w:t>
            </w:r>
          </w:p>
        </w:tc>
        <w:tc>
          <w:tcPr>
            <w:tcW w:w="1170" w:type="dxa"/>
          </w:tcPr>
          <w:p w:rsidR="00256060" w:rsidRPr="00487B2F" w:rsidRDefault="00256060" w:rsidP="00256060">
            <w:pPr>
              <w:pStyle w:val="Default"/>
              <w:rPr>
                <w:rFonts w:ascii="Times New Roman" w:hAnsi="Times New Roman" w:cs="Times New Roman"/>
                <w:sz w:val="16"/>
                <w:szCs w:val="16"/>
              </w:rPr>
            </w:pPr>
            <w:r w:rsidRPr="00487B2F">
              <w:rPr>
                <w:rFonts w:ascii="Times New Roman" w:hAnsi="Times New Roman" w:cs="Times New Roman"/>
                <w:sz w:val="16"/>
                <w:szCs w:val="16"/>
              </w:rPr>
              <w:t xml:space="preserve">0.06±0.01 </w:t>
            </w:r>
          </w:p>
        </w:tc>
        <w:tc>
          <w:tcPr>
            <w:tcW w:w="720" w:type="dxa"/>
          </w:tcPr>
          <w:p w:rsidR="00256060" w:rsidRPr="00487B2F" w:rsidRDefault="00256060" w:rsidP="00256060">
            <w:pPr>
              <w:pStyle w:val="Default"/>
              <w:rPr>
                <w:rFonts w:ascii="Times New Roman" w:hAnsi="Times New Roman" w:cs="Times New Roman"/>
                <w:sz w:val="16"/>
                <w:szCs w:val="16"/>
              </w:rPr>
            </w:pPr>
            <w:r w:rsidRPr="00487B2F">
              <w:rPr>
                <w:rFonts w:ascii="Times New Roman" w:hAnsi="Times New Roman" w:cs="Times New Roman"/>
                <w:sz w:val="16"/>
                <w:szCs w:val="16"/>
              </w:rPr>
              <w:t xml:space="preserve">7.474 </w:t>
            </w:r>
          </w:p>
        </w:tc>
        <w:tc>
          <w:tcPr>
            <w:tcW w:w="990" w:type="dxa"/>
          </w:tcPr>
          <w:p w:rsidR="00256060" w:rsidRPr="00487B2F" w:rsidRDefault="00256060" w:rsidP="00256060">
            <w:pPr>
              <w:pStyle w:val="Default"/>
              <w:rPr>
                <w:rFonts w:ascii="Times New Roman" w:hAnsi="Times New Roman" w:cs="Times New Roman"/>
                <w:sz w:val="16"/>
                <w:szCs w:val="16"/>
              </w:rPr>
            </w:pPr>
            <w:r w:rsidRPr="00487B2F">
              <w:rPr>
                <w:rFonts w:ascii="Times New Roman" w:hAnsi="Times New Roman" w:cs="Times New Roman"/>
                <w:sz w:val="16"/>
                <w:szCs w:val="16"/>
              </w:rPr>
              <w:t xml:space="preserve">0.024 </w:t>
            </w:r>
          </w:p>
        </w:tc>
        <w:tc>
          <w:tcPr>
            <w:tcW w:w="990" w:type="dxa"/>
          </w:tcPr>
          <w:p w:rsidR="00256060" w:rsidRPr="00487B2F" w:rsidRDefault="00256060" w:rsidP="00256060">
            <w:pPr>
              <w:pStyle w:val="Default"/>
              <w:rPr>
                <w:rFonts w:ascii="Times New Roman" w:hAnsi="Times New Roman" w:cs="Times New Roman"/>
                <w:sz w:val="16"/>
                <w:szCs w:val="16"/>
              </w:rPr>
            </w:pPr>
            <w:r w:rsidRPr="00487B2F">
              <w:rPr>
                <w:rFonts w:ascii="Times New Roman" w:hAnsi="Times New Roman" w:cs="Times New Roman"/>
                <w:sz w:val="16"/>
                <w:szCs w:val="16"/>
              </w:rPr>
              <w:t xml:space="preserve">-0.68 </w:t>
            </w:r>
          </w:p>
        </w:tc>
        <w:tc>
          <w:tcPr>
            <w:tcW w:w="900" w:type="dxa"/>
          </w:tcPr>
          <w:p w:rsidR="00256060" w:rsidRPr="00487B2F" w:rsidRDefault="00256060" w:rsidP="00256060">
            <w:pPr>
              <w:pStyle w:val="Default"/>
              <w:rPr>
                <w:rFonts w:ascii="Times New Roman" w:hAnsi="Times New Roman" w:cs="Times New Roman"/>
                <w:sz w:val="16"/>
                <w:szCs w:val="16"/>
              </w:rPr>
            </w:pPr>
            <w:r w:rsidRPr="00487B2F">
              <w:rPr>
                <w:rFonts w:ascii="Times New Roman" w:hAnsi="Times New Roman" w:cs="Times New Roman"/>
                <w:sz w:val="16"/>
                <w:szCs w:val="16"/>
              </w:rPr>
              <w:t xml:space="preserve">-2.677** </w:t>
            </w:r>
          </w:p>
        </w:tc>
        <w:tc>
          <w:tcPr>
            <w:tcW w:w="900" w:type="dxa"/>
          </w:tcPr>
          <w:p w:rsidR="00256060" w:rsidRPr="00487B2F" w:rsidRDefault="00256060" w:rsidP="00256060">
            <w:pPr>
              <w:pStyle w:val="Default"/>
              <w:rPr>
                <w:rFonts w:ascii="Times New Roman" w:hAnsi="Times New Roman" w:cs="Times New Roman"/>
                <w:sz w:val="16"/>
                <w:szCs w:val="16"/>
              </w:rPr>
            </w:pPr>
            <w:r w:rsidRPr="00487B2F">
              <w:rPr>
                <w:rFonts w:ascii="Times New Roman" w:hAnsi="Times New Roman" w:cs="Times New Roman"/>
                <w:sz w:val="16"/>
                <w:szCs w:val="16"/>
              </w:rPr>
              <w:t xml:space="preserve">-2.002* </w:t>
            </w:r>
          </w:p>
        </w:tc>
      </w:tr>
      <w:tr w:rsidR="00256060" w:rsidRPr="00487B2F" w:rsidTr="0004533A">
        <w:trPr>
          <w:trHeight w:val="110"/>
        </w:trPr>
        <w:tc>
          <w:tcPr>
            <w:tcW w:w="1800" w:type="dxa"/>
          </w:tcPr>
          <w:p w:rsidR="00256060" w:rsidRPr="00487B2F" w:rsidRDefault="00256060" w:rsidP="00256060">
            <w:pPr>
              <w:pStyle w:val="Default"/>
              <w:rPr>
                <w:rFonts w:ascii="Times New Roman" w:hAnsi="Times New Roman" w:cs="Times New Roman"/>
                <w:sz w:val="16"/>
                <w:szCs w:val="16"/>
              </w:rPr>
            </w:pPr>
            <w:r w:rsidRPr="00487B2F">
              <w:rPr>
                <w:rFonts w:ascii="Times New Roman" w:hAnsi="Times New Roman" w:cs="Times New Roman"/>
                <w:sz w:val="16"/>
                <w:szCs w:val="16"/>
              </w:rPr>
              <w:t xml:space="preserve">No. of seed § </w:t>
            </w:r>
          </w:p>
        </w:tc>
        <w:tc>
          <w:tcPr>
            <w:tcW w:w="540" w:type="dxa"/>
          </w:tcPr>
          <w:p w:rsidR="00256060" w:rsidRPr="00487B2F" w:rsidRDefault="00256060" w:rsidP="00256060">
            <w:pPr>
              <w:pStyle w:val="Default"/>
              <w:rPr>
                <w:rFonts w:ascii="Times New Roman" w:hAnsi="Times New Roman" w:cs="Times New Roman"/>
                <w:sz w:val="16"/>
                <w:szCs w:val="16"/>
              </w:rPr>
            </w:pPr>
            <w:r w:rsidRPr="00487B2F">
              <w:rPr>
                <w:rFonts w:ascii="Times New Roman" w:hAnsi="Times New Roman" w:cs="Times New Roman"/>
                <w:sz w:val="16"/>
                <w:szCs w:val="16"/>
              </w:rPr>
              <w:t xml:space="preserve">15 </w:t>
            </w:r>
          </w:p>
        </w:tc>
        <w:tc>
          <w:tcPr>
            <w:tcW w:w="990" w:type="dxa"/>
          </w:tcPr>
          <w:p w:rsidR="00256060" w:rsidRPr="00487B2F" w:rsidRDefault="00256060" w:rsidP="00256060">
            <w:pPr>
              <w:pStyle w:val="Default"/>
              <w:rPr>
                <w:rFonts w:ascii="Times New Roman" w:hAnsi="Times New Roman" w:cs="Times New Roman"/>
                <w:sz w:val="16"/>
                <w:szCs w:val="16"/>
              </w:rPr>
            </w:pPr>
            <w:r w:rsidRPr="00487B2F">
              <w:rPr>
                <w:rFonts w:ascii="Times New Roman" w:hAnsi="Times New Roman" w:cs="Times New Roman"/>
                <w:sz w:val="16"/>
                <w:szCs w:val="16"/>
              </w:rPr>
              <w:t xml:space="preserve">128.2±16.87 </w:t>
            </w:r>
          </w:p>
        </w:tc>
        <w:tc>
          <w:tcPr>
            <w:tcW w:w="1080" w:type="dxa"/>
          </w:tcPr>
          <w:p w:rsidR="00256060" w:rsidRPr="00487B2F" w:rsidRDefault="00256060" w:rsidP="00256060">
            <w:pPr>
              <w:pStyle w:val="Default"/>
              <w:rPr>
                <w:rFonts w:ascii="Times New Roman" w:hAnsi="Times New Roman" w:cs="Times New Roman"/>
                <w:sz w:val="16"/>
                <w:szCs w:val="16"/>
              </w:rPr>
            </w:pPr>
            <w:r w:rsidRPr="00487B2F">
              <w:rPr>
                <w:rFonts w:ascii="Times New Roman" w:hAnsi="Times New Roman" w:cs="Times New Roman"/>
                <w:sz w:val="16"/>
                <w:szCs w:val="16"/>
              </w:rPr>
              <w:t xml:space="preserve">154.8±41.08 </w:t>
            </w:r>
          </w:p>
        </w:tc>
        <w:tc>
          <w:tcPr>
            <w:tcW w:w="990" w:type="dxa"/>
          </w:tcPr>
          <w:p w:rsidR="00256060" w:rsidRPr="00487B2F" w:rsidRDefault="00256060" w:rsidP="00256060">
            <w:pPr>
              <w:pStyle w:val="Default"/>
              <w:rPr>
                <w:rFonts w:ascii="Times New Roman" w:hAnsi="Times New Roman" w:cs="Times New Roman"/>
                <w:sz w:val="16"/>
                <w:szCs w:val="16"/>
              </w:rPr>
            </w:pPr>
            <w:r w:rsidRPr="00487B2F">
              <w:rPr>
                <w:rFonts w:ascii="Times New Roman" w:hAnsi="Times New Roman" w:cs="Times New Roman"/>
                <w:sz w:val="16"/>
                <w:szCs w:val="16"/>
              </w:rPr>
              <w:t xml:space="preserve">226±25.64 </w:t>
            </w:r>
          </w:p>
        </w:tc>
        <w:tc>
          <w:tcPr>
            <w:tcW w:w="1170" w:type="dxa"/>
          </w:tcPr>
          <w:p w:rsidR="00256060" w:rsidRPr="00487B2F" w:rsidRDefault="00256060" w:rsidP="00256060">
            <w:pPr>
              <w:pStyle w:val="Default"/>
              <w:rPr>
                <w:rFonts w:ascii="Times New Roman" w:hAnsi="Times New Roman" w:cs="Times New Roman"/>
                <w:sz w:val="16"/>
                <w:szCs w:val="16"/>
              </w:rPr>
            </w:pPr>
            <w:r w:rsidRPr="00487B2F">
              <w:rPr>
                <w:rFonts w:ascii="Times New Roman" w:hAnsi="Times New Roman" w:cs="Times New Roman"/>
                <w:sz w:val="16"/>
                <w:szCs w:val="16"/>
              </w:rPr>
              <w:t xml:space="preserve">169.67±19.29 </w:t>
            </w:r>
          </w:p>
        </w:tc>
        <w:tc>
          <w:tcPr>
            <w:tcW w:w="720" w:type="dxa"/>
          </w:tcPr>
          <w:p w:rsidR="00256060" w:rsidRPr="00487B2F" w:rsidRDefault="00256060" w:rsidP="00256060">
            <w:pPr>
              <w:pStyle w:val="Default"/>
              <w:rPr>
                <w:rFonts w:ascii="Times New Roman" w:hAnsi="Times New Roman" w:cs="Times New Roman"/>
                <w:sz w:val="16"/>
                <w:szCs w:val="16"/>
              </w:rPr>
            </w:pPr>
            <w:r w:rsidRPr="00487B2F">
              <w:rPr>
                <w:rFonts w:ascii="Times New Roman" w:hAnsi="Times New Roman" w:cs="Times New Roman"/>
                <w:sz w:val="16"/>
                <w:szCs w:val="16"/>
              </w:rPr>
              <w:t xml:space="preserve">4.994 </w:t>
            </w:r>
          </w:p>
        </w:tc>
        <w:tc>
          <w:tcPr>
            <w:tcW w:w="990" w:type="dxa"/>
          </w:tcPr>
          <w:p w:rsidR="00256060" w:rsidRPr="00487B2F" w:rsidRDefault="00256060" w:rsidP="00256060">
            <w:pPr>
              <w:pStyle w:val="Default"/>
              <w:rPr>
                <w:rFonts w:ascii="Times New Roman" w:hAnsi="Times New Roman" w:cs="Times New Roman"/>
                <w:sz w:val="16"/>
                <w:szCs w:val="16"/>
              </w:rPr>
            </w:pPr>
            <w:r w:rsidRPr="00487B2F">
              <w:rPr>
                <w:rFonts w:ascii="Times New Roman" w:hAnsi="Times New Roman" w:cs="Times New Roman"/>
                <w:sz w:val="16"/>
                <w:szCs w:val="16"/>
              </w:rPr>
              <w:t xml:space="preserve">0.082* </w:t>
            </w:r>
          </w:p>
        </w:tc>
        <w:tc>
          <w:tcPr>
            <w:tcW w:w="990" w:type="dxa"/>
          </w:tcPr>
          <w:p w:rsidR="00256060" w:rsidRPr="00487B2F" w:rsidRDefault="00256060" w:rsidP="00256060">
            <w:pPr>
              <w:pStyle w:val="Default"/>
              <w:rPr>
                <w:rFonts w:ascii="Times New Roman" w:hAnsi="Times New Roman" w:cs="Times New Roman"/>
                <w:sz w:val="16"/>
                <w:szCs w:val="16"/>
              </w:rPr>
            </w:pPr>
            <w:r w:rsidRPr="00487B2F">
              <w:rPr>
                <w:rFonts w:ascii="Times New Roman" w:hAnsi="Times New Roman" w:cs="Times New Roman"/>
                <w:sz w:val="16"/>
                <w:szCs w:val="16"/>
              </w:rPr>
              <w:t xml:space="preserve">000 </w:t>
            </w:r>
          </w:p>
        </w:tc>
        <w:tc>
          <w:tcPr>
            <w:tcW w:w="900" w:type="dxa"/>
          </w:tcPr>
          <w:p w:rsidR="00256060" w:rsidRPr="00487B2F" w:rsidRDefault="00256060" w:rsidP="00256060">
            <w:pPr>
              <w:pStyle w:val="Default"/>
              <w:rPr>
                <w:rFonts w:ascii="Times New Roman" w:hAnsi="Times New Roman" w:cs="Times New Roman"/>
                <w:sz w:val="16"/>
                <w:szCs w:val="16"/>
              </w:rPr>
            </w:pPr>
            <w:r w:rsidRPr="00487B2F">
              <w:rPr>
                <w:rFonts w:ascii="Times New Roman" w:hAnsi="Times New Roman" w:cs="Times New Roman"/>
                <w:sz w:val="16"/>
                <w:szCs w:val="16"/>
              </w:rPr>
              <w:t xml:space="preserve">-2.402* </w:t>
            </w:r>
          </w:p>
        </w:tc>
        <w:tc>
          <w:tcPr>
            <w:tcW w:w="900" w:type="dxa"/>
          </w:tcPr>
          <w:p w:rsidR="00256060" w:rsidRPr="00487B2F" w:rsidRDefault="00256060" w:rsidP="00256060">
            <w:pPr>
              <w:pStyle w:val="Default"/>
              <w:rPr>
                <w:rFonts w:ascii="Times New Roman" w:hAnsi="Times New Roman" w:cs="Times New Roman"/>
                <w:sz w:val="16"/>
                <w:szCs w:val="16"/>
              </w:rPr>
            </w:pPr>
            <w:r w:rsidRPr="00487B2F">
              <w:rPr>
                <w:rFonts w:ascii="Times New Roman" w:hAnsi="Times New Roman" w:cs="Times New Roman"/>
                <w:sz w:val="16"/>
                <w:szCs w:val="16"/>
              </w:rPr>
              <w:t xml:space="preserve">-1.358 </w:t>
            </w:r>
          </w:p>
        </w:tc>
      </w:tr>
      <w:tr w:rsidR="00256060" w:rsidRPr="00487B2F" w:rsidTr="0004533A">
        <w:trPr>
          <w:trHeight w:val="93"/>
        </w:trPr>
        <w:tc>
          <w:tcPr>
            <w:tcW w:w="1800" w:type="dxa"/>
          </w:tcPr>
          <w:p w:rsidR="00256060" w:rsidRPr="00487B2F" w:rsidRDefault="00256060" w:rsidP="00256060">
            <w:pPr>
              <w:pStyle w:val="Default"/>
              <w:rPr>
                <w:rFonts w:ascii="Times New Roman" w:hAnsi="Times New Roman" w:cs="Times New Roman"/>
                <w:sz w:val="16"/>
                <w:szCs w:val="16"/>
              </w:rPr>
            </w:pPr>
            <w:r w:rsidRPr="00487B2F">
              <w:rPr>
                <w:rFonts w:ascii="Times New Roman" w:hAnsi="Times New Roman" w:cs="Times New Roman"/>
                <w:sz w:val="16"/>
                <w:szCs w:val="16"/>
              </w:rPr>
              <w:t xml:space="preserve">Seed viability (%) </w:t>
            </w:r>
          </w:p>
        </w:tc>
        <w:tc>
          <w:tcPr>
            <w:tcW w:w="540" w:type="dxa"/>
          </w:tcPr>
          <w:p w:rsidR="00256060" w:rsidRPr="00487B2F" w:rsidRDefault="00256060" w:rsidP="00256060">
            <w:pPr>
              <w:pStyle w:val="Default"/>
              <w:rPr>
                <w:rFonts w:ascii="Times New Roman" w:hAnsi="Times New Roman" w:cs="Times New Roman"/>
                <w:sz w:val="16"/>
                <w:szCs w:val="16"/>
              </w:rPr>
            </w:pPr>
            <w:r w:rsidRPr="00487B2F">
              <w:rPr>
                <w:rFonts w:ascii="Times New Roman" w:hAnsi="Times New Roman" w:cs="Times New Roman"/>
                <w:sz w:val="16"/>
                <w:szCs w:val="16"/>
              </w:rPr>
              <w:t xml:space="preserve">30 </w:t>
            </w:r>
          </w:p>
        </w:tc>
        <w:tc>
          <w:tcPr>
            <w:tcW w:w="990" w:type="dxa"/>
          </w:tcPr>
          <w:p w:rsidR="00256060" w:rsidRPr="00487B2F" w:rsidRDefault="00256060" w:rsidP="00256060">
            <w:pPr>
              <w:pStyle w:val="Default"/>
              <w:rPr>
                <w:rFonts w:ascii="Times New Roman" w:hAnsi="Times New Roman" w:cs="Times New Roman"/>
                <w:sz w:val="16"/>
                <w:szCs w:val="16"/>
              </w:rPr>
            </w:pPr>
            <w:r w:rsidRPr="00487B2F">
              <w:rPr>
                <w:rFonts w:ascii="Times New Roman" w:hAnsi="Times New Roman" w:cs="Times New Roman"/>
                <w:sz w:val="16"/>
                <w:szCs w:val="16"/>
              </w:rPr>
              <w:t xml:space="preserve">4.1±0.35 </w:t>
            </w:r>
          </w:p>
        </w:tc>
        <w:tc>
          <w:tcPr>
            <w:tcW w:w="1080" w:type="dxa"/>
          </w:tcPr>
          <w:p w:rsidR="00256060" w:rsidRPr="00487B2F" w:rsidRDefault="00256060" w:rsidP="00256060">
            <w:pPr>
              <w:pStyle w:val="Default"/>
              <w:rPr>
                <w:rFonts w:ascii="Times New Roman" w:hAnsi="Times New Roman" w:cs="Times New Roman"/>
                <w:sz w:val="16"/>
                <w:szCs w:val="16"/>
              </w:rPr>
            </w:pPr>
            <w:r w:rsidRPr="00487B2F">
              <w:rPr>
                <w:rFonts w:ascii="Times New Roman" w:hAnsi="Times New Roman" w:cs="Times New Roman"/>
                <w:sz w:val="16"/>
                <w:szCs w:val="16"/>
              </w:rPr>
              <w:t xml:space="preserve">3.5±0.34 </w:t>
            </w:r>
          </w:p>
        </w:tc>
        <w:tc>
          <w:tcPr>
            <w:tcW w:w="990" w:type="dxa"/>
          </w:tcPr>
          <w:p w:rsidR="00256060" w:rsidRPr="00487B2F" w:rsidRDefault="00256060" w:rsidP="00256060">
            <w:pPr>
              <w:pStyle w:val="Default"/>
              <w:rPr>
                <w:rFonts w:ascii="Times New Roman" w:hAnsi="Times New Roman" w:cs="Times New Roman"/>
                <w:sz w:val="16"/>
                <w:szCs w:val="16"/>
              </w:rPr>
            </w:pPr>
            <w:r w:rsidRPr="00487B2F">
              <w:rPr>
                <w:rFonts w:ascii="Times New Roman" w:hAnsi="Times New Roman" w:cs="Times New Roman"/>
                <w:sz w:val="16"/>
                <w:szCs w:val="16"/>
              </w:rPr>
              <w:t xml:space="preserve">2.6±0.22 </w:t>
            </w:r>
          </w:p>
        </w:tc>
        <w:tc>
          <w:tcPr>
            <w:tcW w:w="1170" w:type="dxa"/>
          </w:tcPr>
          <w:p w:rsidR="00256060" w:rsidRPr="00487B2F" w:rsidRDefault="00256060" w:rsidP="00256060">
            <w:pPr>
              <w:pStyle w:val="Default"/>
              <w:rPr>
                <w:rFonts w:ascii="Times New Roman" w:hAnsi="Times New Roman" w:cs="Times New Roman"/>
                <w:sz w:val="16"/>
                <w:szCs w:val="16"/>
              </w:rPr>
            </w:pPr>
            <w:r w:rsidRPr="00487B2F">
              <w:rPr>
                <w:rFonts w:ascii="Times New Roman" w:hAnsi="Times New Roman" w:cs="Times New Roman"/>
                <w:sz w:val="16"/>
                <w:szCs w:val="16"/>
              </w:rPr>
              <w:t xml:space="preserve">3.4±0.21 </w:t>
            </w:r>
          </w:p>
        </w:tc>
        <w:tc>
          <w:tcPr>
            <w:tcW w:w="720" w:type="dxa"/>
          </w:tcPr>
          <w:p w:rsidR="00256060" w:rsidRPr="00487B2F" w:rsidRDefault="00256060" w:rsidP="00256060">
            <w:pPr>
              <w:pStyle w:val="Default"/>
              <w:rPr>
                <w:rFonts w:ascii="Times New Roman" w:hAnsi="Times New Roman" w:cs="Times New Roman"/>
                <w:sz w:val="16"/>
                <w:szCs w:val="16"/>
              </w:rPr>
            </w:pPr>
            <w:r w:rsidRPr="00487B2F">
              <w:rPr>
                <w:rFonts w:ascii="Times New Roman" w:hAnsi="Times New Roman" w:cs="Times New Roman"/>
                <w:sz w:val="16"/>
                <w:szCs w:val="16"/>
              </w:rPr>
              <w:t xml:space="preserve">8.734 </w:t>
            </w:r>
          </w:p>
        </w:tc>
        <w:tc>
          <w:tcPr>
            <w:tcW w:w="990" w:type="dxa"/>
          </w:tcPr>
          <w:p w:rsidR="00256060" w:rsidRPr="00487B2F" w:rsidRDefault="00256060" w:rsidP="00256060">
            <w:pPr>
              <w:pStyle w:val="Default"/>
              <w:rPr>
                <w:rFonts w:ascii="Times New Roman" w:hAnsi="Times New Roman" w:cs="Times New Roman"/>
                <w:sz w:val="16"/>
                <w:szCs w:val="16"/>
              </w:rPr>
            </w:pPr>
            <w:r w:rsidRPr="00487B2F">
              <w:rPr>
                <w:rFonts w:ascii="Times New Roman" w:hAnsi="Times New Roman" w:cs="Times New Roman"/>
                <w:sz w:val="16"/>
                <w:szCs w:val="16"/>
              </w:rPr>
              <w:t xml:space="preserve">0.013* </w:t>
            </w:r>
          </w:p>
        </w:tc>
        <w:tc>
          <w:tcPr>
            <w:tcW w:w="990" w:type="dxa"/>
          </w:tcPr>
          <w:p w:rsidR="00256060" w:rsidRPr="00487B2F" w:rsidRDefault="00256060" w:rsidP="00256060">
            <w:pPr>
              <w:pStyle w:val="Default"/>
              <w:rPr>
                <w:rFonts w:ascii="Times New Roman" w:hAnsi="Times New Roman" w:cs="Times New Roman"/>
                <w:sz w:val="16"/>
                <w:szCs w:val="16"/>
              </w:rPr>
            </w:pPr>
            <w:r w:rsidRPr="00487B2F">
              <w:rPr>
                <w:rFonts w:ascii="Times New Roman" w:hAnsi="Times New Roman" w:cs="Times New Roman"/>
                <w:sz w:val="16"/>
                <w:szCs w:val="16"/>
              </w:rPr>
              <w:t xml:space="preserve">-1.258 </w:t>
            </w:r>
          </w:p>
        </w:tc>
        <w:tc>
          <w:tcPr>
            <w:tcW w:w="900" w:type="dxa"/>
          </w:tcPr>
          <w:p w:rsidR="00256060" w:rsidRPr="00487B2F" w:rsidRDefault="00256060" w:rsidP="00256060">
            <w:pPr>
              <w:pStyle w:val="Default"/>
              <w:rPr>
                <w:rFonts w:ascii="Times New Roman" w:hAnsi="Times New Roman" w:cs="Times New Roman"/>
                <w:sz w:val="16"/>
                <w:szCs w:val="16"/>
              </w:rPr>
            </w:pPr>
            <w:r w:rsidRPr="00487B2F">
              <w:rPr>
                <w:rFonts w:ascii="Times New Roman" w:hAnsi="Times New Roman" w:cs="Times New Roman"/>
                <w:sz w:val="16"/>
                <w:szCs w:val="16"/>
              </w:rPr>
              <w:t xml:space="preserve">-1.944* </w:t>
            </w:r>
          </w:p>
        </w:tc>
        <w:tc>
          <w:tcPr>
            <w:tcW w:w="900" w:type="dxa"/>
          </w:tcPr>
          <w:p w:rsidR="00256060" w:rsidRPr="00487B2F" w:rsidRDefault="00256060" w:rsidP="00256060">
            <w:pPr>
              <w:pStyle w:val="Default"/>
              <w:rPr>
                <w:rFonts w:ascii="Times New Roman" w:hAnsi="Times New Roman" w:cs="Times New Roman"/>
                <w:sz w:val="16"/>
                <w:szCs w:val="16"/>
              </w:rPr>
            </w:pPr>
            <w:r w:rsidRPr="00487B2F">
              <w:rPr>
                <w:rFonts w:ascii="Times New Roman" w:hAnsi="Times New Roman" w:cs="Times New Roman"/>
                <w:sz w:val="16"/>
                <w:szCs w:val="16"/>
              </w:rPr>
              <w:t xml:space="preserve">-2.784** </w:t>
            </w:r>
          </w:p>
        </w:tc>
      </w:tr>
      <w:tr w:rsidR="00256060" w:rsidRPr="00487B2F" w:rsidTr="0004533A">
        <w:trPr>
          <w:trHeight w:val="93"/>
        </w:trPr>
        <w:tc>
          <w:tcPr>
            <w:tcW w:w="1800" w:type="dxa"/>
            <w:tcBorders>
              <w:bottom w:val="single" w:sz="4" w:space="0" w:color="auto"/>
            </w:tcBorders>
          </w:tcPr>
          <w:p w:rsidR="00256060" w:rsidRPr="00487B2F" w:rsidRDefault="00256060" w:rsidP="00256060">
            <w:pPr>
              <w:pStyle w:val="Default"/>
              <w:rPr>
                <w:rFonts w:ascii="Times New Roman" w:hAnsi="Times New Roman" w:cs="Times New Roman"/>
                <w:sz w:val="16"/>
                <w:szCs w:val="16"/>
              </w:rPr>
            </w:pPr>
            <w:r w:rsidRPr="00487B2F">
              <w:rPr>
                <w:rFonts w:ascii="Times New Roman" w:hAnsi="Times New Roman" w:cs="Times New Roman"/>
                <w:sz w:val="16"/>
                <w:szCs w:val="16"/>
              </w:rPr>
              <w:t xml:space="preserve">Pollen viability (%) </w:t>
            </w:r>
          </w:p>
        </w:tc>
        <w:tc>
          <w:tcPr>
            <w:tcW w:w="540" w:type="dxa"/>
            <w:tcBorders>
              <w:bottom w:val="single" w:sz="4" w:space="0" w:color="auto"/>
            </w:tcBorders>
          </w:tcPr>
          <w:p w:rsidR="00256060" w:rsidRPr="00487B2F" w:rsidRDefault="00256060" w:rsidP="00256060">
            <w:pPr>
              <w:pStyle w:val="Default"/>
              <w:rPr>
                <w:rFonts w:ascii="Times New Roman" w:hAnsi="Times New Roman" w:cs="Times New Roman"/>
                <w:sz w:val="16"/>
                <w:szCs w:val="16"/>
              </w:rPr>
            </w:pPr>
            <w:r w:rsidRPr="00487B2F">
              <w:rPr>
                <w:rFonts w:ascii="Times New Roman" w:hAnsi="Times New Roman" w:cs="Times New Roman"/>
                <w:sz w:val="16"/>
                <w:szCs w:val="16"/>
              </w:rPr>
              <w:t xml:space="preserve">30 </w:t>
            </w:r>
          </w:p>
        </w:tc>
        <w:tc>
          <w:tcPr>
            <w:tcW w:w="990" w:type="dxa"/>
            <w:tcBorders>
              <w:bottom w:val="single" w:sz="4" w:space="0" w:color="auto"/>
            </w:tcBorders>
          </w:tcPr>
          <w:p w:rsidR="00256060" w:rsidRPr="00487B2F" w:rsidRDefault="00256060" w:rsidP="00256060">
            <w:pPr>
              <w:pStyle w:val="Default"/>
              <w:rPr>
                <w:rFonts w:ascii="Times New Roman" w:hAnsi="Times New Roman" w:cs="Times New Roman"/>
                <w:sz w:val="16"/>
                <w:szCs w:val="16"/>
              </w:rPr>
            </w:pPr>
            <w:r w:rsidRPr="00487B2F">
              <w:rPr>
                <w:rFonts w:ascii="Times New Roman" w:hAnsi="Times New Roman" w:cs="Times New Roman"/>
                <w:sz w:val="16"/>
                <w:szCs w:val="16"/>
              </w:rPr>
              <w:t xml:space="preserve">7.6±0.49 </w:t>
            </w:r>
          </w:p>
        </w:tc>
        <w:tc>
          <w:tcPr>
            <w:tcW w:w="1080" w:type="dxa"/>
            <w:tcBorders>
              <w:bottom w:val="single" w:sz="4" w:space="0" w:color="auto"/>
            </w:tcBorders>
          </w:tcPr>
          <w:p w:rsidR="00256060" w:rsidRPr="00487B2F" w:rsidRDefault="00256060" w:rsidP="00256060">
            <w:pPr>
              <w:pStyle w:val="Default"/>
              <w:rPr>
                <w:rFonts w:ascii="Times New Roman" w:hAnsi="Times New Roman" w:cs="Times New Roman"/>
                <w:sz w:val="16"/>
                <w:szCs w:val="16"/>
              </w:rPr>
            </w:pPr>
            <w:r w:rsidRPr="00487B2F">
              <w:rPr>
                <w:rFonts w:ascii="Times New Roman" w:hAnsi="Times New Roman" w:cs="Times New Roman"/>
                <w:sz w:val="16"/>
                <w:szCs w:val="16"/>
              </w:rPr>
              <w:t xml:space="preserve">7.3±0.54 </w:t>
            </w:r>
          </w:p>
        </w:tc>
        <w:tc>
          <w:tcPr>
            <w:tcW w:w="990" w:type="dxa"/>
            <w:tcBorders>
              <w:bottom w:val="single" w:sz="4" w:space="0" w:color="auto"/>
            </w:tcBorders>
          </w:tcPr>
          <w:p w:rsidR="00256060" w:rsidRPr="00487B2F" w:rsidRDefault="00256060" w:rsidP="00256060">
            <w:pPr>
              <w:pStyle w:val="Default"/>
              <w:rPr>
                <w:rFonts w:ascii="Times New Roman" w:hAnsi="Times New Roman" w:cs="Times New Roman"/>
                <w:sz w:val="16"/>
                <w:szCs w:val="16"/>
              </w:rPr>
            </w:pPr>
            <w:r w:rsidRPr="00487B2F">
              <w:rPr>
                <w:rFonts w:ascii="Times New Roman" w:hAnsi="Times New Roman" w:cs="Times New Roman"/>
                <w:sz w:val="16"/>
                <w:szCs w:val="16"/>
              </w:rPr>
              <w:t xml:space="preserve">5.9±0.28 </w:t>
            </w:r>
          </w:p>
        </w:tc>
        <w:tc>
          <w:tcPr>
            <w:tcW w:w="1170" w:type="dxa"/>
            <w:tcBorders>
              <w:bottom w:val="single" w:sz="4" w:space="0" w:color="auto"/>
            </w:tcBorders>
          </w:tcPr>
          <w:p w:rsidR="00256060" w:rsidRPr="00487B2F" w:rsidRDefault="00256060" w:rsidP="00256060">
            <w:pPr>
              <w:pStyle w:val="Default"/>
              <w:rPr>
                <w:rFonts w:ascii="Times New Roman" w:hAnsi="Times New Roman" w:cs="Times New Roman"/>
                <w:sz w:val="16"/>
                <w:szCs w:val="16"/>
              </w:rPr>
            </w:pPr>
            <w:r w:rsidRPr="00487B2F">
              <w:rPr>
                <w:rFonts w:ascii="Times New Roman" w:hAnsi="Times New Roman" w:cs="Times New Roman"/>
                <w:sz w:val="16"/>
                <w:szCs w:val="16"/>
              </w:rPr>
              <w:t xml:space="preserve">6.93±0.28 </w:t>
            </w:r>
          </w:p>
        </w:tc>
        <w:tc>
          <w:tcPr>
            <w:tcW w:w="720" w:type="dxa"/>
            <w:tcBorders>
              <w:bottom w:val="single" w:sz="4" w:space="0" w:color="auto"/>
            </w:tcBorders>
          </w:tcPr>
          <w:p w:rsidR="00256060" w:rsidRPr="00487B2F" w:rsidRDefault="00256060" w:rsidP="00256060">
            <w:pPr>
              <w:pStyle w:val="Default"/>
              <w:rPr>
                <w:rFonts w:ascii="Times New Roman" w:hAnsi="Times New Roman" w:cs="Times New Roman"/>
                <w:sz w:val="16"/>
                <w:szCs w:val="16"/>
              </w:rPr>
            </w:pPr>
            <w:r w:rsidRPr="00487B2F">
              <w:rPr>
                <w:rFonts w:ascii="Times New Roman" w:hAnsi="Times New Roman" w:cs="Times New Roman"/>
                <w:sz w:val="16"/>
                <w:szCs w:val="16"/>
              </w:rPr>
              <w:t xml:space="preserve">6.475 </w:t>
            </w:r>
          </w:p>
        </w:tc>
        <w:tc>
          <w:tcPr>
            <w:tcW w:w="990" w:type="dxa"/>
            <w:tcBorders>
              <w:bottom w:val="single" w:sz="4" w:space="0" w:color="auto"/>
            </w:tcBorders>
          </w:tcPr>
          <w:p w:rsidR="00256060" w:rsidRPr="00487B2F" w:rsidRDefault="00256060" w:rsidP="00256060">
            <w:pPr>
              <w:pStyle w:val="Default"/>
              <w:rPr>
                <w:rFonts w:ascii="Times New Roman" w:hAnsi="Times New Roman" w:cs="Times New Roman"/>
                <w:sz w:val="16"/>
                <w:szCs w:val="16"/>
              </w:rPr>
            </w:pPr>
            <w:r w:rsidRPr="00487B2F">
              <w:rPr>
                <w:rFonts w:ascii="Times New Roman" w:hAnsi="Times New Roman" w:cs="Times New Roman"/>
                <w:sz w:val="16"/>
                <w:szCs w:val="16"/>
              </w:rPr>
              <w:t xml:space="preserve">0.039* </w:t>
            </w:r>
          </w:p>
        </w:tc>
        <w:tc>
          <w:tcPr>
            <w:tcW w:w="990" w:type="dxa"/>
            <w:tcBorders>
              <w:bottom w:val="single" w:sz="4" w:space="0" w:color="auto"/>
            </w:tcBorders>
          </w:tcPr>
          <w:p w:rsidR="00256060" w:rsidRPr="00487B2F" w:rsidRDefault="00256060" w:rsidP="00256060">
            <w:pPr>
              <w:pStyle w:val="Default"/>
              <w:rPr>
                <w:rFonts w:ascii="Times New Roman" w:hAnsi="Times New Roman" w:cs="Times New Roman"/>
                <w:sz w:val="16"/>
                <w:szCs w:val="16"/>
              </w:rPr>
            </w:pPr>
            <w:r w:rsidRPr="00487B2F">
              <w:rPr>
                <w:rFonts w:ascii="Times New Roman" w:hAnsi="Times New Roman" w:cs="Times New Roman"/>
                <w:sz w:val="16"/>
                <w:szCs w:val="16"/>
              </w:rPr>
              <w:t xml:space="preserve">-0.501 </w:t>
            </w:r>
          </w:p>
        </w:tc>
        <w:tc>
          <w:tcPr>
            <w:tcW w:w="900" w:type="dxa"/>
            <w:tcBorders>
              <w:bottom w:val="single" w:sz="4" w:space="0" w:color="auto"/>
            </w:tcBorders>
          </w:tcPr>
          <w:p w:rsidR="00256060" w:rsidRPr="00487B2F" w:rsidRDefault="00256060" w:rsidP="00256060">
            <w:pPr>
              <w:pStyle w:val="Default"/>
              <w:rPr>
                <w:rFonts w:ascii="Times New Roman" w:hAnsi="Times New Roman" w:cs="Times New Roman"/>
                <w:sz w:val="16"/>
                <w:szCs w:val="16"/>
              </w:rPr>
            </w:pPr>
            <w:r w:rsidRPr="00487B2F">
              <w:rPr>
                <w:rFonts w:ascii="Times New Roman" w:hAnsi="Times New Roman" w:cs="Times New Roman"/>
                <w:sz w:val="16"/>
                <w:szCs w:val="16"/>
              </w:rPr>
              <w:t xml:space="preserve">-1.952* </w:t>
            </w:r>
          </w:p>
        </w:tc>
        <w:tc>
          <w:tcPr>
            <w:tcW w:w="900" w:type="dxa"/>
            <w:tcBorders>
              <w:bottom w:val="single" w:sz="4" w:space="0" w:color="auto"/>
            </w:tcBorders>
          </w:tcPr>
          <w:p w:rsidR="00256060" w:rsidRPr="00487B2F" w:rsidRDefault="00256060" w:rsidP="00256060">
            <w:pPr>
              <w:pStyle w:val="Default"/>
              <w:rPr>
                <w:rFonts w:ascii="Times New Roman" w:hAnsi="Times New Roman" w:cs="Times New Roman"/>
                <w:sz w:val="16"/>
                <w:szCs w:val="16"/>
              </w:rPr>
            </w:pPr>
            <w:r w:rsidRPr="00487B2F">
              <w:rPr>
                <w:rFonts w:ascii="Times New Roman" w:hAnsi="Times New Roman" w:cs="Times New Roman"/>
                <w:sz w:val="16"/>
                <w:szCs w:val="16"/>
              </w:rPr>
              <w:t xml:space="preserve">-2.392* </w:t>
            </w:r>
          </w:p>
        </w:tc>
      </w:tr>
    </w:tbl>
    <w:p w:rsidR="00256060" w:rsidRDefault="00256060" w:rsidP="00256060">
      <w:pPr>
        <w:autoSpaceDE w:val="0"/>
        <w:autoSpaceDN w:val="0"/>
        <w:adjustRightInd w:val="0"/>
        <w:spacing w:after="0" w:line="240" w:lineRule="auto"/>
        <w:rPr>
          <w:rFonts w:ascii="Times New Roman" w:hAnsi="Times New Roman" w:cs="Times New Roman"/>
          <w:b/>
          <w:bCs/>
          <w:color w:val="000000"/>
          <w:sz w:val="16"/>
          <w:szCs w:val="16"/>
        </w:rPr>
        <w:sectPr w:rsidR="00256060" w:rsidSect="00256060">
          <w:pgSz w:w="12240" w:h="15840"/>
          <w:pgMar w:top="1440" w:right="1440" w:bottom="1440" w:left="1440" w:header="720" w:footer="720" w:gutter="0"/>
          <w:cols w:num="2" w:space="720"/>
          <w:docGrid w:linePitch="360"/>
        </w:sectPr>
      </w:pPr>
    </w:p>
    <w:p w:rsidR="00256060" w:rsidRPr="007654A3" w:rsidRDefault="00256060" w:rsidP="00256060">
      <w:pPr>
        <w:autoSpaceDE w:val="0"/>
        <w:autoSpaceDN w:val="0"/>
        <w:adjustRightInd w:val="0"/>
        <w:spacing w:after="0" w:line="240" w:lineRule="auto"/>
        <w:rPr>
          <w:rFonts w:ascii="Times New Roman" w:hAnsi="Times New Roman" w:cs="Times New Roman"/>
          <w:color w:val="000000"/>
          <w:sz w:val="16"/>
          <w:szCs w:val="16"/>
        </w:rPr>
      </w:pPr>
      <w:r w:rsidRPr="007654A3">
        <w:rPr>
          <w:rFonts w:ascii="Times New Roman" w:hAnsi="Times New Roman" w:cs="Times New Roman"/>
          <w:b/>
          <w:bCs/>
          <w:color w:val="000000"/>
          <w:sz w:val="16"/>
          <w:szCs w:val="16"/>
        </w:rPr>
        <w:lastRenderedPageBreak/>
        <w:t>¥</w:t>
      </w:r>
      <w:r w:rsidRPr="007654A3">
        <w:rPr>
          <w:rFonts w:ascii="Times New Roman" w:hAnsi="Times New Roman" w:cs="Times New Roman"/>
          <w:color w:val="000000"/>
          <w:sz w:val="16"/>
          <w:szCs w:val="16"/>
        </w:rPr>
        <w:t xml:space="preserve">Significance based on independent sample Wilcoxon test, rest of the values are based on Kruskal-Wallis test (non parametric of one way ANOVA). </w:t>
      </w:r>
    </w:p>
    <w:p w:rsidR="00256060" w:rsidRPr="007654A3" w:rsidRDefault="00256060" w:rsidP="00256060">
      <w:pPr>
        <w:autoSpaceDE w:val="0"/>
        <w:autoSpaceDN w:val="0"/>
        <w:adjustRightInd w:val="0"/>
        <w:spacing w:after="0" w:line="240" w:lineRule="auto"/>
        <w:rPr>
          <w:rFonts w:ascii="Times New Roman" w:hAnsi="Times New Roman" w:cs="Times New Roman"/>
          <w:color w:val="000000"/>
          <w:sz w:val="16"/>
          <w:szCs w:val="16"/>
        </w:rPr>
      </w:pPr>
      <w:r w:rsidRPr="007654A3">
        <w:rPr>
          <w:rFonts w:ascii="Times New Roman" w:hAnsi="Times New Roman" w:cs="Times New Roman"/>
          <w:b/>
          <w:bCs/>
          <w:color w:val="000000"/>
          <w:sz w:val="16"/>
          <w:szCs w:val="16"/>
        </w:rPr>
        <w:t xml:space="preserve">§ </w:t>
      </w:r>
      <w:r w:rsidRPr="007654A3">
        <w:rPr>
          <w:rFonts w:ascii="Times New Roman" w:hAnsi="Times New Roman" w:cs="Times New Roman"/>
          <w:color w:val="000000"/>
          <w:sz w:val="16"/>
          <w:szCs w:val="16"/>
        </w:rPr>
        <w:t xml:space="preserve">Number of seed based at constant weight of 0.01gm (number of seeds were counted present at constant weight of 0.01 gm). </w:t>
      </w:r>
    </w:p>
    <w:p w:rsidR="00256060" w:rsidRPr="007654A3" w:rsidRDefault="00256060" w:rsidP="00256060">
      <w:pPr>
        <w:jc w:val="both"/>
        <w:rPr>
          <w:rFonts w:ascii="Times New Roman" w:hAnsi="Times New Roman" w:cs="Times New Roman"/>
          <w:sz w:val="16"/>
          <w:szCs w:val="16"/>
        </w:rPr>
      </w:pPr>
      <w:r w:rsidRPr="007654A3">
        <w:rPr>
          <w:rFonts w:ascii="Times New Roman" w:hAnsi="Times New Roman" w:cs="Times New Roman"/>
          <w:color w:val="000000"/>
          <w:sz w:val="16"/>
          <w:szCs w:val="16"/>
        </w:rPr>
        <w:t xml:space="preserve">Asterisk indicate that the medians for a particular parameter between sites are significantly different from one another at </w:t>
      </w:r>
      <w:r w:rsidRPr="007654A3">
        <w:rPr>
          <w:rFonts w:ascii="Times New Roman" w:hAnsi="Times New Roman" w:cs="Times New Roman"/>
          <w:b/>
          <w:bCs/>
          <w:color w:val="000000"/>
          <w:sz w:val="16"/>
          <w:szCs w:val="16"/>
        </w:rPr>
        <w:t>*</w:t>
      </w:r>
      <w:r w:rsidRPr="007654A3">
        <w:rPr>
          <w:rFonts w:ascii="Times New Roman" w:hAnsi="Times New Roman" w:cs="Times New Roman"/>
          <w:i/>
          <w:iCs/>
          <w:color w:val="000000"/>
          <w:sz w:val="16"/>
          <w:szCs w:val="16"/>
        </w:rPr>
        <w:t xml:space="preserve">p </w:t>
      </w:r>
      <w:r w:rsidRPr="007654A3">
        <w:rPr>
          <w:rFonts w:ascii="Times New Roman" w:hAnsi="Times New Roman" w:cs="Times New Roman"/>
          <w:color w:val="000000"/>
          <w:sz w:val="16"/>
          <w:szCs w:val="16"/>
        </w:rPr>
        <w:t xml:space="preserve">&lt; 0.05, </w:t>
      </w:r>
      <w:r w:rsidRPr="007654A3">
        <w:rPr>
          <w:rFonts w:ascii="Times New Roman" w:hAnsi="Times New Roman" w:cs="Times New Roman"/>
          <w:b/>
          <w:bCs/>
          <w:color w:val="000000"/>
          <w:sz w:val="16"/>
          <w:szCs w:val="16"/>
        </w:rPr>
        <w:t>**</w:t>
      </w:r>
      <w:r w:rsidRPr="007654A3">
        <w:rPr>
          <w:rFonts w:ascii="Times New Roman" w:hAnsi="Times New Roman" w:cs="Times New Roman"/>
          <w:i/>
          <w:iCs/>
          <w:color w:val="000000"/>
          <w:sz w:val="16"/>
          <w:szCs w:val="16"/>
        </w:rPr>
        <w:t>p</w:t>
      </w:r>
      <w:r w:rsidRPr="007654A3">
        <w:rPr>
          <w:rFonts w:ascii="Times New Roman" w:hAnsi="Times New Roman" w:cs="Times New Roman"/>
          <w:color w:val="000000"/>
          <w:sz w:val="16"/>
          <w:szCs w:val="16"/>
        </w:rPr>
        <w:t xml:space="preserve">&lt;0.01 and </w:t>
      </w:r>
      <w:r w:rsidRPr="007654A3">
        <w:rPr>
          <w:rFonts w:ascii="Times New Roman" w:hAnsi="Times New Roman" w:cs="Times New Roman"/>
          <w:b/>
          <w:bCs/>
          <w:color w:val="000000"/>
          <w:sz w:val="16"/>
          <w:szCs w:val="16"/>
        </w:rPr>
        <w:t>***</w:t>
      </w:r>
      <w:r w:rsidRPr="007654A3">
        <w:rPr>
          <w:rFonts w:ascii="Times New Roman" w:hAnsi="Times New Roman" w:cs="Times New Roman"/>
          <w:i/>
          <w:iCs/>
          <w:color w:val="000000"/>
          <w:sz w:val="16"/>
          <w:szCs w:val="16"/>
        </w:rPr>
        <w:t>p</w:t>
      </w:r>
      <w:r w:rsidRPr="007654A3">
        <w:rPr>
          <w:rFonts w:ascii="Times New Roman" w:hAnsi="Times New Roman" w:cs="Times New Roman"/>
          <w:color w:val="000000"/>
          <w:sz w:val="16"/>
          <w:szCs w:val="16"/>
        </w:rPr>
        <w:t>&lt;0.001.</w:t>
      </w:r>
    </w:p>
    <w:p w:rsidR="00256060" w:rsidRDefault="00256060" w:rsidP="0056021D">
      <w:pPr>
        <w:autoSpaceDE w:val="0"/>
        <w:autoSpaceDN w:val="0"/>
        <w:adjustRightInd w:val="0"/>
        <w:spacing w:after="0" w:line="240" w:lineRule="auto"/>
        <w:rPr>
          <w:rFonts w:ascii="Times New Roman" w:hAnsi="Times New Roman" w:cs="Times New Roman"/>
          <w:sz w:val="16"/>
          <w:szCs w:val="16"/>
        </w:rPr>
      </w:pPr>
    </w:p>
    <w:p w:rsidR="002206B5" w:rsidRDefault="002206B5" w:rsidP="0056021D">
      <w:pPr>
        <w:autoSpaceDE w:val="0"/>
        <w:autoSpaceDN w:val="0"/>
        <w:adjustRightInd w:val="0"/>
        <w:spacing w:after="0" w:line="240" w:lineRule="auto"/>
        <w:rPr>
          <w:rFonts w:ascii="Times New Roman" w:hAnsi="Times New Roman" w:cs="Times New Roman"/>
          <w:sz w:val="16"/>
          <w:szCs w:val="16"/>
        </w:rPr>
        <w:sectPr w:rsidR="002206B5" w:rsidSect="00256060">
          <w:type w:val="continuous"/>
          <w:pgSz w:w="12240" w:h="15840"/>
          <w:pgMar w:top="1440" w:right="1440" w:bottom="1440" w:left="1440" w:header="720" w:footer="720" w:gutter="0"/>
          <w:cols w:space="720"/>
          <w:docGrid w:linePitch="360"/>
        </w:sectPr>
      </w:pPr>
    </w:p>
    <w:p w:rsidR="00256060" w:rsidRDefault="00256060" w:rsidP="0056021D">
      <w:pPr>
        <w:autoSpaceDE w:val="0"/>
        <w:autoSpaceDN w:val="0"/>
        <w:adjustRightInd w:val="0"/>
        <w:spacing w:after="0" w:line="240" w:lineRule="auto"/>
        <w:rPr>
          <w:rFonts w:ascii="Times New Roman" w:hAnsi="Times New Roman" w:cs="Times New Roman"/>
          <w:sz w:val="16"/>
          <w:szCs w:val="16"/>
        </w:rPr>
      </w:pPr>
    </w:p>
    <w:p w:rsidR="00256060" w:rsidRDefault="00256060" w:rsidP="0056021D">
      <w:pPr>
        <w:autoSpaceDE w:val="0"/>
        <w:autoSpaceDN w:val="0"/>
        <w:adjustRightInd w:val="0"/>
        <w:spacing w:after="0" w:line="240" w:lineRule="auto"/>
        <w:rPr>
          <w:rFonts w:ascii="Times New Roman" w:hAnsi="Times New Roman" w:cs="Times New Roman"/>
          <w:sz w:val="16"/>
          <w:szCs w:val="16"/>
        </w:rPr>
      </w:pPr>
    </w:p>
    <w:p w:rsidR="002206B5" w:rsidRDefault="002206B5" w:rsidP="008023AC">
      <w:pPr>
        <w:jc w:val="both"/>
        <w:rPr>
          <w:rFonts w:ascii="Times New Roman" w:hAnsi="Times New Roman" w:cs="Times New Roman"/>
        </w:rPr>
        <w:sectPr w:rsidR="002206B5" w:rsidSect="00256060">
          <w:type w:val="continuous"/>
          <w:pgSz w:w="12240" w:h="15840"/>
          <w:pgMar w:top="1440" w:right="1440" w:bottom="1440" w:left="1440" w:header="720" w:footer="720" w:gutter="0"/>
          <w:cols w:num="2" w:space="720"/>
          <w:docGrid w:linePitch="360"/>
        </w:sectPr>
      </w:pPr>
    </w:p>
    <w:p w:rsidR="00C91EF0" w:rsidRDefault="00C91EF0" w:rsidP="008023AC">
      <w:pPr>
        <w:jc w:val="both"/>
        <w:rPr>
          <w:rFonts w:ascii="Times New Roman" w:hAnsi="Times New Roman" w:cs="Times New Roman"/>
        </w:rPr>
        <w:sectPr w:rsidR="00C91EF0" w:rsidSect="002206B5">
          <w:type w:val="continuous"/>
          <w:pgSz w:w="12240" w:h="15840"/>
          <w:pgMar w:top="1440" w:right="1440" w:bottom="1440" w:left="1440" w:header="720" w:footer="720" w:gutter="0"/>
          <w:cols w:num="2" w:space="720"/>
          <w:docGrid w:linePitch="360"/>
        </w:sectPr>
      </w:pPr>
    </w:p>
    <w:p w:rsidR="00C91EF0" w:rsidRPr="00B6550E" w:rsidRDefault="00C91EF0" w:rsidP="008023AC">
      <w:pPr>
        <w:jc w:val="both"/>
        <w:rPr>
          <w:rFonts w:ascii="Times New Roman" w:hAnsi="Times New Roman" w:cs="Times New Roman"/>
          <w:b/>
        </w:rPr>
      </w:pPr>
      <w:r w:rsidRPr="00B6550E">
        <w:rPr>
          <w:rFonts w:ascii="Times New Roman" w:hAnsi="Times New Roman" w:cs="Times New Roman"/>
          <w:b/>
        </w:rPr>
        <w:lastRenderedPageBreak/>
        <w:t>DISCUSSION</w:t>
      </w:r>
    </w:p>
    <w:p w:rsidR="00C91EF0" w:rsidRDefault="00C91EF0" w:rsidP="008023AC">
      <w:pPr>
        <w:jc w:val="both"/>
        <w:rPr>
          <w:rFonts w:ascii="Times New Roman" w:hAnsi="Times New Roman" w:cs="Times New Roman"/>
        </w:rPr>
      </w:pPr>
      <w:r w:rsidRPr="00C91EF0">
        <w:rPr>
          <w:rFonts w:ascii="Times New Roman" w:hAnsi="Times New Roman" w:cs="Times New Roman"/>
        </w:rPr>
        <w:t xml:space="preserve">Plant population fitness is influenced by several ecological factors. Populations of </w:t>
      </w:r>
      <w:r w:rsidRPr="00C91EF0">
        <w:rPr>
          <w:rFonts w:ascii="Times New Roman" w:hAnsi="Times New Roman" w:cs="Times New Roman"/>
          <w:i/>
          <w:iCs/>
        </w:rPr>
        <w:t xml:space="preserve">M. napaulensis </w:t>
      </w:r>
      <w:r w:rsidRPr="00C91EF0">
        <w:rPr>
          <w:rFonts w:ascii="Times New Roman" w:hAnsi="Times New Roman" w:cs="Times New Roman"/>
        </w:rPr>
        <w:t xml:space="preserve">occupied alpine habitats (4117- 4417 m asl) experiencing strong ecological heterogeneity. In majority of cases, plant populations are grown in open rocky habitats in south-west facing slopes. The similarities in most of the edaphic characters (such as soil pH, moistures and litter depth) and substrate types (such as solid rock, non vascular plant cover, grass cover and total vascular plant cover) among sites revealed that </w:t>
      </w:r>
      <w:r w:rsidRPr="00C91EF0">
        <w:rPr>
          <w:rFonts w:ascii="Times New Roman" w:hAnsi="Times New Roman" w:cs="Times New Roman"/>
          <w:i/>
          <w:iCs/>
        </w:rPr>
        <w:t xml:space="preserve">M. napaulensis </w:t>
      </w:r>
      <w:r w:rsidRPr="00C91EF0">
        <w:rPr>
          <w:rFonts w:ascii="Times New Roman" w:hAnsi="Times New Roman" w:cs="Times New Roman"/>
        </w:rPr>
        <w:t xml:space="preserve">is habitat specific. Previous studies (Sulaiman and Babu, 1996; Lesica </w:t>
      </w:r>
      <w:r w:rsidRPr="00C91EF0">
        <w:rPr>
          <w:rFonts w:ascii="Times New Roman" w:hAnsi="Times New Roman" w:cs="Times New Roman"/>
          <w:i/>
          <w:iCs/>
        </w:rPr>
        <w:t xml:space="preserve">et al., </w:t>
      </w:r>
      <w:r w:rsidRPr="00C91EF0">
        <w:rPr>
          <w:rFonts w:ascii="Times New Roman" w:hAnsi="Times New Roman" w:cs="Times New Roman"/>
        </w:rPr>
        <w:t xml:space="preserve">2006 and Poudeyal, 2010) revealed that certain species of </w:t>
      </w:r>
      <w:r w:rsidRPr="00C91EF0">
        <w:rPr>
          <w:rFonts w:ascii="Times New Roman" w:hAnsi="Times New Roman" w:cs="Times New Roman"/>
          <w:i/>
          <w:iCs/>
        </w:rPr>
        <w:t xml:space="preserve">Meconopsis </w:t>
      </w:r>
      <w:r w:rsidRPr="00C91EF0">
        <w:rPr>
          <w:rFonts w:ascii="Times New Roman" w:hAnsi="Times New Roman" w:cs="Times New Roman"/>
        </w:rPr>
        <w:t xml:space="preserve">are restricted to extreme edaphic conditions (nutrient-poor, dry and open rocky substrates) where competition from dominant vegetation is reduced. Debussche and Thompson (2003) reported habitat specialization is the important relative traits for the rare endemic species. The habitat specific species like </w:t>
      </w:r>
      <w:r w:rsidRPr="00C91EF0">
        <w:rPr>
          <w:rFonts w:ascii="Times New Roman" w:hAnsi="Times New Roman" w:cs="Times New Roman"/>
          <w:i/>
          <w:iCs/>
        </w:rPr>
        <w:t xml:space="preserve">M. </w:t>
      </w:r>
      <w:r w:rsidRPr="00C91EF0">
        <w:rPr>
          <w:rFonts w:ascii="Times New Roman" w:hAnsi="Times New Roman" w:cs="Times New Roman"/>
          <w:i/>
          <w:iCs/>
        </w:rPr>
        <w:lastRenderedPageBreak/>
        <w:t xml:space="preserve">napaulensis </w:t>
      </w:r>
      <w:r w:rsidRPr="00C91EF0">
        <w:rPr>
          <w:rFonts w:ascii="Times New Roman" w:hAnsi="Times New Roman" w:cs="Times New Roman"/>
        </w:rPr>
        <w:t xml:space="preserve">should have strong correlation with edaphic endemism and other ecological </w:t>
      </w:r>
      <w:r w:rsidR="001332A3">
        <w:rPr>
          <w:rFonts w:ascii="Times New Roman" w:hAnsi="Times New Roman" w:cs="Times New Roman"/>
        </w:rPr>
        <w:t xml:space="preserve">specificities </w:t>
      </w:r>
      <w:r w:rsidR="001332A3" w:rsidRPr="00C91EF0">
        <w:rPr>
          <w:rFonts w:ascii="Times New Roman" w:hAnsi="Times New Roman" w:cs="Times New Roman"/>
        </w:rPr>
        <w:t>(Ghimire, 2005; Poudeyal and Ghimire, 2011).</w:t>
      </w:r>
    </w:p>
    <w:p w:rsidR="00420C4C" w:rsidRDefault="000322DC" w:rsidP="000322DC">
      <w:pPr>
        <w:jc w:val="both"/>
        <w:rPr>
          <w:rFonts w:ascii="Times New Roman" w:hAnsi="Times New Roman" w:cs="Times New Roman"/>
          <w:sz w:val="23"/>
          <w:szCs w:val="23"/>
        </w:rPr>
      </w:pPr>
      <w:r w:rsidRPr="000322DC">
        <w:rPr>
          <w:rFonts w:ascii="Times New Roman" w:hAnsi="Times New Roman" w:cs="Times New Roman"/>
          <w:sz w:val="23"/>
          <w:szCs w:val="23"/>
        </w:rPr>
        <w:t xml:space="preserve">Statistically insignificant difference in density value of individuals in different stage/state class (except reproductive size class) among three sites further supports that the population structure and stage class distribution of </w:t>
      </w:r>
      <w:r w:rsidRPr="000322DC">
        <w:rPr>
          <w:rFonts w:ascii="Times New Roman" w:hAnsi="Times New Roman" w:cs="Times New Roman"/>
          <w:i/>
          <w:iCs/>
          <w:sz w:val="23"/>
          <w:szCs w:val="23"/>
        </w:rPr>
        <w:t xml:space="preserve">Meconopsis napaulensis </w:t>
      </w:r>
      <w:r w:rsidRPr="000322DC">
        <w:rPr>
          <w:rFonts w:ascii="Times New Roman" w:hAnsi="Times New Roman" w:cs="Times New Roman"/>
          <w:sz w:val="23"/>
          <w:szCs w:val="23"/>
        </w:rPr>
        <w:t>largely depend upon the speci</w:t>
      </w:r>
      <w:r w:rsidR="001D6EEE">
        <w:rPr>
          <w:rFonts w:ascii="Times New Roman" w:hAnsi="Times New Roman" w:cs="Times New Roman"/>
          <w:sz w:val="23"/>
          <w:szCs w:val="23"/>
        </w:rPr>
        <w:t>fic range of ecological amplitu</w:t>
      </w:r>
      <w:r w:rsidRPr="000322DC">
        <w:rPr>
          <w:rFonts w:ascii="Times New Roman" w:hAnsi="Times New Roman" w:cs="Times New Roman"/>
          <w:sz w:val="23"/>
          <w:szCs w:val="23"/>
        </w:rPr>
        <w:t>e</w:t>
      </w:r>
      <w:r w:rsidRPr="001D6EEE">
        <w:rPr>
          <w:rFonts w:ascii="Times New Roman" w:hAnsi="Times New Roman" w:cs="Times New Roman"/>
          <w:sz w:val="23"/>
          <w:szCs w:val="23"/>
        </w:rPr>
        <w:t xml:space="preserve">. </w:t>
      </w:r>
      <w:r w:rsidR="001D6EEE" w:rsidRPr="001D6EEE">
        <w:rPr>
          <w:rFonts w:ascii="Times New Roman" w:hAnsi="Times New Roman" w:cs="Times New Roman"/>
          <w:sz w:val="23"/>
          <w:szCs w:val="23"/>
        </w:rPr>
        <w:t xml:space="preserve">The regeneration capacity of rare endemic species generally depends upon the availability of suitable micro-habitat (Tilman </w:t>
      </w:r>
      <w:r w:rsidR="001D6EEE" w:rsidRPr="001D6EEE">
        <w:rPr>
          <w:rFonts w:ascii="Times New Roman" w:hAnsi="Times New Roman" w:cs="Times New Roman"/>
          <w:i/>
          <w:iCs/>
          <w:sz w:val="23"/>
          <w:szCs w:val="23"/>
        </w:rPr>
        <w:t>et al</w:t>
      </w:r>
      <w:r w:rsidR="001D6EEE" w:rsidRPr="001D6EEE">
        <w:rPr>
          <w:rFonts w:ascii="Times New Roman" w:hAnsi="Times New Roman" w:cs="Times New Roman"/>
          <w:sz w:val="23"/>
          <w:szCs w:val="23"/>
        </w:rPr>
        <w:t xml:space="preserve">., 1994). The patchy nature of </w:t>
      </w:r>
      <w:r w:rsidR="001D6EEE" w:rsidRPr="001D6EEE">
        <w:rPr>
          <w:rFonts w:ascii="Times New Roman" w:hAnsi="Times New Roman" w:cs="Times New Roman"/>
          <w:i/>
          <w:iCs/>
          <w:sz w:val="23"/>
          <w:szCs w:val="23"/>
        </w:rPr>
        <w:t xml:space="preserve">M. napaulensis </w:t>
      </w:r>
      <w:r w:rsidR="001D6EEE" w:rsidRPr="001D6EEE">
        <w:rPr>
          <w:rFonts w:ascii="Times New Roman" w:hAnsi="Times New Roman" w:cs="Times New Roman"/>
          <w:sz w:val="23"/>
          <w:szCs w:val="23"/>
        </w:rPr>
        <w:t xml:space="preserve">could also be linked to the limitation of suitable micro-habitat sites in surrounding areas. Thus, the distributions of such rare endemic plants are strongly influenced by availability of suitable micro-habitat (Tilman </w:t>
      </w:r>
      <w:r w:rsidR="001D6EEE" w:rsidRPr="001D6EEE">
        <w:rPr>
          <w:rFonts w:ascii="Times New Roman" w:hAnsi="Times New Roman" w:cs="Times New Roman"/>
          <w:i/>
          <w:iCs/>
          <w:sz w:val="23"/>
          <w:szCs w:val="23"/>
        </w:rPr>
        <w:t xml:space="preserve">et al., </w:t>
      </w:r>
      <w:r w:rsidR="001D6EEE" w:rsidRPr="001D6EEE">
        <w:rPr>
          <w:rFonts w:ascii="Times New Roman" w:hAnsi="Times New Roman" w:cs="Times New Roman"/>
          <w:sz w:val="23"/>
          <w:szCs w:val="23"/>
        </w:rPr>
        <w:t>1994).</w:t>
      </w:r>
    </w:p>
    <w:p w:rsidR="00420C4C" w:rsidRDefault="001D6EEE" w:rsidP="008023AC">
      <w:pPr>
        <w:jc w:val="both"/>
        <w:rPr>
          <w:rFonts w:ascii="Times New Roman" w:hAnsi="Times New Roman" w:cs="Times New Roman"/>
          <w:sz w:val="23"/>
          <w:szCs w:val="23"/>
        </w:rPr>
      </w:pPr>
      <w:r w:rsidRPr="001D6EEE">
        <w:rPr>
          <w:rFonts w:ascii="Times New Roman" w:hAnsi="Times New Roman" w:cs="Times New Roman"/>
          <w:sz w:val="23"/>
          <w:szCs w:val="23"/>
        </w:rPr>
        <w:t xml:space="preserve">Regarding the ground cover vegetation, shrubs coverage was found more at lower altitude site </w:t>
      </w:r>
      <w:r w:rsidRPr="001D6EEE">
        <w:rPr>
          <w:rFonts w:ascii="Times New Roman" w:hAnsi="Times New Roman" w:cs="Times New Roman"/>
          <w:sz w:val="23"/>
          <w:szCs w:val="23"/>
        </w:rPr>
        <w:lastRenderedPageBreak/>
        <w:t xml:space="preserve">which create high competition for availability of soil nutrients and for sufficient amount of light (Sulaiman and Babu, 1996). It might be the reason of reduction of the density of reproductive individuals at lower altitude sites. The litter coverage was found significantly higher at lower elevation which showed that habitat at lower site was more fertile than upper site. In this study, the moss coverage was found to be high at lower elevation site. It retains high amount of moisture which enhances the vegetative growth of plants (Korner, 2003; Devkota, 2009). Thus, the higher level of vegetative growth of </w:t>
      </w:r>
      <w:r w:rsidRPr="001D6EEE">
        <w:rPr>
          <w:rFonts w:ascii="Times New Roman" w:hAnsi="Times New Roman" w:cs="Times New Roman"/>
          <w:i/>
          <w:iCs/>
          <w:sz w:val="23"/>
          <w:szCs w:val="23"/>
        </w:rPr>
        <w:t xml:space="preserve">M. napaulensis </w:t>
      </w:r>
      <w:r w:rsidRPr="001D6EEE">
        <w:rPr>
          <w:rFonts w:ascii="Times New Roman" w:hAnsi="Times New Roman" w:cs="Times New Roman"/>
          <w:sz w:val="23"/>
          <w:szCs w:val="23"/>
        </w:rPr>
        <w:t>was found to be associated to ecological</w:t>
      </w:r>
      <w:r>
        <w:rPr>
          <w:sz w:val="23"/>
          <w:szCs w:val="23"/>
        </w:rPr>
        <w:t xml:space="preserve"> </w:t>
      </w:r>
      <w:r w:rsidRPr="001D6EEE">
        <w:rPr>
          <w:rFonts w:ascii="Times New Roman" w:hAnsi="Times New Roman" w:cs="Times New Roman"/>
          <w:sz w:val="23"/>
          <w:szCs w:val="23"/>
        </w:rPr>
        <w:t>integration including edaphic factors at lower altitude. Conversely, the seed production rate was negatively associated with surrounding vegetation. Although high altitude plant population tries to counteract allocating higher investment towards reproductive growth but due to harsh environmental conditions including poor nutrient substrates, the overall growth of the individual was substantially reduced in comparison to lower altitude plants.</w:t>
      </w:r>
    </w:p>
    <w:p w:rsidR="002206B5" w:rsidRPr="0004533A" w:rsidRDefault="002206B5" w:rsidP="008023AC">
      <w:pPr>
        <w:jc w:val="both"/>
        <w:rPr>
          <w:rFonts w:ascii="Times New Roman" w:hAnsi="Times New Roman" w:cs="Times New Roman"/>
          <w:sz w:val="23"/>
          <w:szCs w:val="23"/>
        </w:rPr>
      </w:pPr>
      <w:r w:rsidRPr="0004533A">
        <w:rPr>
          <w:rFonts w:ascii="Times New Roman" w:hAnsi="Times New Roman" w:cs="Times New Roman"/>
          <w:sz w:val="23"/>
          <w:szCs w:val="23"/>
        </w:rPr>
        <w:t>Distribution:</w:t>
      </w:r>
    </w:p>
    <w:p w:rsidR="001D6EEE" w:rsidRPr="0004533A" w:rsidRDefault="001D6EEE" w:rsidP="008023AC">
      <w:pPr>
        <w:jc w:val="both"/>
        <w:rPr>
          <w:rFonts w:ascii="Times New Roman" w:hAnsi="Times New Roman" w:cs="Times New Roman"/>
          <w:sz w:val="23"/>
          <w:szCs w:val="23"/>
        </w:rPr>
      </w:pPr>
      <w:r w:rsidRPr="0004533A">
        <w:rPr>
          <w:rFonts w:ascii="Times New Roman" w:hAnsi="Times New Roman" w:cs="Times New Roman"/>
          <w:sz w:val="23"/>
          <w:szCs w:val="23"/>
        </w:rPr>
        <w:t xml:space="preserve">Populations of </w:t>
      </w:r>
      <w:r w:rsidRPr="0004533A">
        <w:rPr>
          <w:rFonts w:ascii="Times New Roman" w:hAnsi="Times New Roman" w:cs="Times New Roman"/>
          <w:i/>
          <w:iCs/>
          <w:sz w:val="23"/>
          <w:szCs w:val="23"/>
        </w:rPr>
        <w:t xml:space="preserve">M. napaulensis </w:t>
      </w:r>
      <w:r w:rsidRPr="0004533A">
        <w:rPr>
          <w:rFonts w:ascii="Times New Roman" w:hAnsi="Times New Roman" w:cs="Times New Roman"/>
          <w:sz w:val="23"/>
          <w:szCs w:val="23"/>
        </w:rPr>
        <w:t xml:space="preserve">are also influenced by a various level of anthropogenic disturbance like in other parts of Himalaya (Ghimire </w:t>
      </w:r>
      <w:r w:rsidRPr="0004533A">
        <w:rPr>
          <w:rFonts w:ascii="Times New Roman" w:hAnsi="Times New Roman" w:cs="Times New Roman"/>
          <w:i/>
          <w:iCs/>
          <w:sz w:val="23"/>
          <w:szCs w:val="23"/>
        </w:rPr>
        <w:t>et al</w:t>
      </w:r>
      <w:r w:rsidRPr="0004533A">
        <w:rPr>
          <w:rFonts w:ascii="Times New Roman" w:hAnsi="Times New Roman" w:cs="Times New Roman"/>
          <w:sz w:val="23"/>
          <w:szCs w:val="23"/>
        </w:rPr>
        <w:t xml:space="preserve">., 2006 and 2008). The over-harvesting of medicinal plants, excessive grazing and trampling are the major anthropogenic factors which lead to the habitat fragmentation, destruction and ultimately cause local extinction. In case of </w:t>
      </w:r>
      <w:r w:rsidRPr="0004533A">
        <w:rPr>
          <w:rFonts w:ascii="Times New Roman" w:hAnsi="Times New Roman" w:cs="Times New Roman"/>
          <w:i/>
          <w:iCs/>
          <w:sz w:val="23"/>
          <w:szCs w:val="23"/>
        </w:rPr>
        <w:t xml:space="preserve">M. napaulensis </w:t>
      </w:r>
      <w:r w:rsidRPr="0004533A">
        <w:rPr>
          <w:rFonts w:ascii="Times New Roman" w:hAnsi="Times New Roman" w:cs="Times New Roman"/>
          <w:sz w:val="23"/>
          <w:szCs w:val="23"/>
        </w:rPr>
        <w:t xml:space="preserve">at Gosainkunda area, grazing seems to be driving factors for habitat fragmentation along with harvesting for medicinal and religious purpose. The availability of pastoral land towards high </w:t>
      </w:r>
      <w:r w:rsidRPr="0004533A">
        <w:rPr>
          <w:rFonts w:ascii="Times New Roman" w:hAnsi="Times New Roman" w:cs="Times New Roman"/>
          <w:sz w:val="23"/>
          <w:szCs w:val="23"/>
        </w:rPr>
        <w:lastRenderedPageBreak/>
        <w:t xml:space="preserve">altitude provides the distribution of the grazing resources (Fox </w:t>
      </w:r>
      <w:r w:rsidRPr="0004533A">
        <w:rPr>
          <w:rFonts w:ascii="Times New Roman" w:hAnsi="Times New Roman" w:cs="Times New Roman"/>
          <w:i/>
          <w:iCs/>
          <w:sz w:val="23"/>
          <w:szCs w:val="23"/>
        </w:rPr>
        <w:t>et al</w:t>
      </w:r>
      <w:r w:rsidRPr="0004533A">
        <w:rPr>
          <w:rFonts w:ascii="Times New Roman" w:hAnsi="Times New Roman" w:cs="Times New Roman"/>
          <w:sz w:val="23"/>
          <w:szCs w:val="23"/>
        </w:rPr>
        <w:t xml:space="preserve">., 1996; Ghimire </w:t>
      </w:r>
      <w:r w:rsidRPr="0004533A">
        <w:rPr>
          <w:rFonts w:ascii="Times New Roman" w:hAnsi="Times New Roman" w:cs="Times New Roman"/>
          <w:i/>
          <w:iCs/>
          <w:sz w:val="23"/>
          <w:szCs w:val="23"/>
        </w:rPr>
        <w:t>et al</w:t>
      </w:r>
      <w:r w:rsidRPr="0004533A">
        <w:rPr>
          <w:rFonts w:ascii="Times New Roman" w:hAnsi="Times New Roman" w:cs="Times New Roman"/>
          <w:sz w:val="23"/>
          <w:szCs w:val="23"/>
        </w:rPr>
        <w:t>., 2006). Present findings also indicate that the anthropogenic effect was higher at Gosainkunda site in compare to other sites. As indicators to evaluate disturbances, higher levels of harvesting, grazing and garbage accumulation in Gosainkunda site proved the higher level of anthropogenic influence at high altitude population.</w:t>
      </w:r>
    </w:p>
    <w:p w:rsidR="005A0B8C" w:rsidRPr="0004533A" w:rsidRDefault="001D6EEE" w:rsidP="008023AC">
      <w:pPr>
        <w:jc w:val="both"/>
        <w:rPr>
          <w:rFonts w:ascii="Times New Roman" w:hAnsi="Times New Roman" w:cs="Times New Roman"/>
          <w:sz w:val="23"/>
          <w:szCs w:val="23"/>
        </w:rPr>
      </w:pPr>
      <w:r w:rsidRPr="0004533A">
        <w:rPr>
          <w:rFonts w:ascii="Times New Roman" w:hAnsi="Times New Roman" w:cs="Times New Roman"/>
          <w:sz w:val="23"/>
          <w:szCs w:val="23"/>
        </w:rPr>
        <w:t xml:space="preserve">Further, most the populations of </w:t>
      </w:r>
      <w:r w:rsidRPr="0004533A">
        <w:rPr>
          <w:rFonts w:ascii="Times New Roman" w:hAnsi="Times New Roman" w:cs="Times New Roman"/>
          <w:i/>
          <w:iCs/>
          <w:sz w:val="23"/>
          <w:szCs w:val="23"/>
        </w:rPr>
        <w:t xml:space="preserve">M. napaulensis </w:t>
      </w:r>
      <w:r w:rsidRPr="0004533A">
        <w:rPr>
          <w:rFonts w:ascii="Times New Roman" w:hAnsi="Times New Roman" w:cs="Times New Roman"/>
          <w:sz w:val="23"/>
          <w:szCs w:val="23"/>
        </w:rPr>
        <w:t>are along the trekking (Lauribina and Gosainkunda) route and it is one of the important factors that plant population receive significant amount of anthropogenic disturbances. Similarly, the Gosainkunda Lake is one of religiously important lake among Hindus and Buddhists. Nearly 30,000 pilgrims</w:t>
      </w:r>
      <w:r w:rsidR="00F44008" w:rsidRPr="0004533A">
        <w:rPr>
          <w:rFonts w:ascii="Times New Roman" w:hAnsi="Times New Roman" w:cs="Times New Roman"/>
          <w:sz w:val="23"/>
          <w:szCs w:val="23"/>
        </w:rPr>
        <w:t xml:space="preserve"> </w:t>
      </w:r>
      <w:r w:rsidRPr="0004533A">
        <w:rPr>
          <w:rFonts w:ascii="Times New Roman" w:hAnsi="Times New Roman" w:cs="Times New Roman"/>
          <w:sz w:val="23"/>
          <w:szCs w:val="23"/>
        </w:rPr>
        <w:t xml:space="preserve">visit per year in Gosainkunda Lake, during the festival ‘Janaipurnima’ and generate significant human disturbances (personal interview with locals). During the festival, people who visit there usually pluck the flowers and offer to the Gosainkunda deity. At the mean time collection of capsule for medicinal use was also prime factor for depletion of population. Previous study (Poudeyal, 2010) denoted that </w:t>
      </w:r>
      <w:r w:rsidRPr="0004533A">
        <w:rPr>
          <w:rFonts w:ascii="Times New Roman" w:hAnsi="Times New Roman" w:cs="Times New Roman"/>
          <w:i/>
          <w:iCs/>
          <w:sz w:val="23"/>
          <w:szCs w:val="23"/>
        </w:rPr>
        <w:t xml:space="preserve">M. napaulensis </w:t>
      </w:r>
      <w:r w:rsidRPr="0004533A">
        <w:rPr>
          <w:rFonts w:ascii="Times New Roman" w:hAnsi="Times New Roman" w:cs="Times New Roman"/>
          <w:sz w:val="23"/>
          <w:szCs w:val="23"/>
        </w:rPr>
        <w:t xml:space="preserve">roots, leaf and seeds are used to treat digestive system disorder, chest pain, sore throat and headache. Premature harvesting of capsules for medicinal purpose was prevalent in Gosainkunda and Lauribina. Thus, unsustainable harvesting of </w:t>
      </w:r>
      <w:r w:rsidRPr="0004533A">
        <w:rPr>
          <w:rFonts w:ascii="Times New Roman" w:hAnsi="Times New Roman" w:cs="Times New Roman"/>
          <w:i/>
          <w:iCs/>
          <w:sz w:val="23"/>
          <w:szCs w:val="23"/>
        </w:rPr>
        <w:t xml:space="preserve">M. napaulensis </w:t>
      </w:r>
      <w:r w:rsidRPr="0004533A">
        <w:rPr>
          <w:rFonts w:ascii="Times New Roman" w:hAnsi="Times New Roman" w:cs="Times New Roman"/>
          <w:sz w:val="23"/>
          <w:szCs w:val="23"/>
        </w:rPr>
        <w:t xml:space="preserve">could be one of the major challenges for the long-term population viability. Low to moderate level of grazing showed positive relationship with distribution and abundance but higher level of grazing showed negative relationship due to destruction and elimination of the species (Ghimire </w:t>
      </w:r>
      <w:r w:rsidRPr="0004533A">
        <w:rPr>
          <w:rFonts w:ascii="Times New Roman" w:hAnsi="Times New Roman" w:cs="Times New Roman"/>
          <w:i/>
          <w:iCs/>
          <w:sz w:val="23"/>
          <w:szCs w:val="23"/>
        </w:rPr>
        <w:t>et al</w:t>
      </w:r>
      <w:r w:rsidRPr="0004533A">
        <w:rPr>
          <w:rFonts w:ascii="Times New Roman" w:hAnsi="Times New Roman" w:cs="Times New Roman"/>
          <w:sz w:val="23"/>
          <w:szCs w:val="23"/>
        </w:rPr>
        <w:t xml:space="preserve">., 2006). The management plan for the pasture land (for </w:t>
      </w:r>
      <w:r w:rsidRPr="0004533A">
        <w:rPr>
          <w:rFonts w:ascii="Times New Roman" w:hAnsi="Times New Roman" w:cs="Times New Roman"/>
          <w:sz w:val="23"/>
          <w:szCs w:val="23"/>
        </w:rPr>
        <w:lastRenderedPageBreak/>
        <w:t xml:space="preserve">grazing) and ecologically iconic species (for conservation) on the same area cannot go independently, so a system approach incorporating social management to accommodate the needs of different users at the landscape level is needed (Ghimire </w:t>
      </w:r>
      <w:r w:rsidRPr="0004533A">
        <w:rPr>
          <w:rFonts w:ascii="Times New Roman" w:hAnsi="Times New Roman" w:cs="Times New Roman"/>
          <w:i/>
          <w:iCs/>
          <w:sz w:val="23"/>
          <w:szCs w:val="23"/>
        </w:rPr>
        <w:t>et al</w:t>
      </w:r>
      <w:r w:rsidRPr="0004533A">
        <w:rPr>
          <w:rFonts w:ascii="Times New Roman" w:hAnsi="Times New Roman" w:cs="Times New Roman"/>
          <w:sz w:val="23"/>
          <w:szCs w:val="23"/>
        </w:rPr>
        <w:t>., 2004 and 2006).</w:t>
      </w:r>
      <w:r w:rsidR="009F6066" w:rsidRPr="0004533A">
        <w:rPr>
          <w:rFonts w:ascii="Times New Roman" w:hAnsi="Times New Roman" w:cs="Times New Roman"/>
          <w:sz w:val="23"/>
          <w:szCs w:val="23"/>
        </w:rPr>
        <w:t xml:space="preserve"> Based on the results, </w:t>
      </w:r>
      <w:r w:rsidR="009F6066" w:rsidRPr="0004533A">
        <w:rPr>
          <w:rFonts w:ascii="Times New Roman" w:hAnsi="Times New Roman" w:cs="Times New Roman"/>
          <w:i/>
          <w:iCs/>
          <w:sz w:val="23"/>
          <w:szCs w:val="23"/>
        </w:rPr>
        <w:t xml:space="preserve">M. napaulensis </w:t>
      </w:r>
      <w:r w:rsidR="009F6066" w:rsidRPr="0004533A">
        <w:rPr>
          <w:rFonts w:ascii="Times New Roman" w:hAnsi="Times New Roman" w:cs="Times New Roman"/>
          <w:sz w:val="23"/>
          <w:szCs w:val="23"/>
        </w:rPr>
        <w:t xml:space="preserve">showed identical densities in all stage classes, except reproductive class, among all the three sites. Reproductive (stage) density was significantly high at Lauribina pass. In comparison to other sites, Lauribina pass received lesser anthropogenic pressure because the site is located away from the human settlements. Previous study suggested that the extent of disturbance in alpine plant population is related to the distance from the settlements (Poudeyal and Ghimire 2011). Thus, Lauribina danda and Gosainkunda sites which are located nearer to the human settlements received higher amount of disturbances. </w:t>
      </w:r>
    </w:p>
    <w:p w:rsidR="001D6EEE" w:rsidRPr="0004533A" w:rsidRDefault="009F6066" w:rsidP="008023AC">
      <w:pPr>
        <w:jc w:val="both"/>
        <w:rPr>
          <w:rFonts w:ascii="Times New Roman" w:hAnsi="Times New Roman" w:cs="Times New Roman"/>
          <w:sz w:val="23"/>
          <w:szCs w:val="23"/>
        </w:rPr>
      </w:pPr>
      <w:r>
        <w:rPr>
          <w:i/>
          <w:iCs/>
          <w:sz w:val="23"/>
          <w:szCs w:val="23"/>
        </w:rPr>
        <w:t xml:space="preserve">Meconopsis napaulensis </w:t>
      </w:r>
      <w:r>
        <w:rPr>
          <w:sz w:val="23"/>
          <w:szCs w:val="23"/>
        </w:rPr>
        <w:t xml:space="preserve">showed variation in most of the vegetative and reproductive characters. The plant height is one of the discriminating characters among all the sites. Plants at lower altitude site (Lauribina danda) were taller in comparison to high altitude sites. Korner </w:t>
      </w:r>
      <w:r>
        <w:rPr>
          <w:i/>
          <w:iCs/>
          <w:sz w:val="23"/>
          <w:szCs w:val="23"/>
        </w:rPr>
        <w:t xml:space="preserve">et al. </w:t>
      </w:r>
      <w:r>
        <w:rPr>
          <w:sz w:val="23"/>
          <w:szCs w:val="23"/>
        </w:rPr>
        <w:t xml:space="preserve">(1983) and Brown </w:t>
      </w:r>
      <w:r>
        <w:rPr>
          <w:i/>
          <w:iCs/>
          <w:sz w:val="23"/>
          <w:szCs w:val="23"/>
        </w:rPr>
        <w:t>et al</w:t>
      </w:r>
      <w:r>
        <w:rPr>
          <w:sz w:val="23"/>
          <w:szCs w:val="23"/>
        </w:rPr>
        <w:t>. (2003) reported that reduction in plant height mostly related to corresponding decline in temperature and short growing period in alpine area. The poor availability of nutrients in the soil, thin soil profile and further</w:t>
      </w:r>
      <w:r w:rsidR="005A0B8C">
        <w:rPr>
          <w:sz w:val="23"/>
          <w:szCs w:val="23"/>
        </w:rPr>
        <w:t xml:space="preserve"> higher level of anthropogenic influence also could be related to the stunted growth of plant in high altitude site (Gosainkunda). Similarly, the higher allocation on vegetative investment in lower altitude site supports the production of higher number of buds, flower and capsule. </w:t>
      </w:r>
      <w:r w:rsidR="005A0B8C" w:rsidRPr="0004533A">
        <w:rPr>
          <w:rFonts w:ascii="Times New Roman" w:hAnsi="Times New Roman" w:cs="Times New Roman"/>
          <w:sz w:val="23"/>
          <w:szCs w:val="23"/>
        </w:rPr>
        <w:lastRenderedPageBreak/>
        <w:t xml:space="preserve">But in contrary to vegetative growth the number of seeds was significantly high at high altitude site. Xie </w:t>
      </w:r>
      <w:r w:rsidR="005A0B8C" w:rsidRPr="0004533A">
        <w:rPr>
          <w:rFonts w:ascii="Times New Roman" w:hAnsi="Times New Roman" w:cs="Times New Roman"/>
          <w:i/>
          <w:iCs/>
          <w:sz w:val="23"/>
          <w:szCs w:val="23"/>
        </w:rPr>
        <w:t>et al</w:t>
      </w:r>
      <w:r w:rsidR="005A0B8C" w:rsidRPr="0004533A">
        <w:rPr>
          <w:rFonts w:ascii="Times New Roman" w:hAnsi="Times New Roman" w:cs="Times New Roman"/>
          <w:sz w:val="23"/>
          <w:szCs w:val="23"/>
        </w:rPr>
        <w:t xml:space="preserve">. (2002) has reported that large number of seed production is the tendency of rare endemics. Similar is the case for </w:t>
      </w:r>
      <w:r w:rsidR="005A0B8C" w:rsidRPr="0004533A">
        <w:rPr>
          <w:rFonts w:ascii="Times New Roman" w:hAnsi="Times New Roman" w:cs="Times New Roman"/>
          <w:i/>
          <w:iCs/>
          <w:sz w:val="23"/>
          <w:szCs w:val="23"/>
        </w:rPr>
        <w:t xml:space="preserve">M. napaulensis </w:t>
      </w:r>
      <w:r w:rsidR="005A0B8C" w:rsidRPr="0004533A">
        <w:rPr>
          <w:rFonts w:ascii="Times New Roman" w:hAnsi="Times New Roman" w:cs="Times New Roman"/>
          <w:sz w:val="23"/>
          <w:szCs w:val="23"/>
        </w:rPr>
        <w:t xml:space="preserve">that produces innumerable number of tiny seeds. Plants at the high altitude site counteracted with that of lower altitude site by producing higher number of seeds and higher allocation towards reproduction in comparison to the vegetative growth. But seed viability tests suggest that high altitude site produced far less viable seeds. Thus the overall plant performance was found to be always higher in lower altitude populations. </w:t>
      </w:r>
      <w:r w:rsidR="005A0B8C" w:rsidRPr="0004533A">
        <w:rPr>
          <w:rFonts w:ascii="Times New Roman" w:hAnsi="Times New Roman" w:cs="Times New Roman"/>
          <w:i/>
          <w:iCs/>
          <w:sz w:val="23"/>
          <w:szCs w:val="23"/>
        </w:rPr>
        <w:t xml:space="preserve">M. napaulensis </w:t>
      </w:r>
      <w:r w:rsidR="005A0B8C" w:rsidRPr="0004533A">
        <w:rPr>
          <w:rFonts w:ascii="Times New Roman" w:hAnsi="Times New Roman" w:cs="Times New Roman"/>
          <w:sz w:val="23"/>
          <w:szCs w:val="23"/>
        </w:rPr>
        <w:t xml:space="preserve">at high altitude produced light and ill developed seeds. Seed weight was significantly reduced at higher altitude if the plants from Gosainkunda (4417 m) and Lauribina danda (4117 m) were compared. The maturation and production of intact seeds in alpine plant is directly linked to the favorable environment (Totland, 1997b). Study revealed that alpine plants are more sensitive to temperature for seed feeling and maturation (Wagner and Reichegger, 1997). The frequently changing weather conditions, low temperature and short growing seasons hindered the production of healthy and heavier seeds at higher altitude (Pluess </w:t>
      </w:r>
      <w:r w:rsidR="005A0B8C" w:rsidRPr="0004533A">
        <w:rPr>
          <w:rFonts w:ascii="Times New Roman" w:hAnsi="Times New Roman" w:cs="Times New Roman"/>
          <w:i/>
          <w:iCs/>
          <w:sz w:val="23"/>
          <w:szCs w:val="23"/>
        </w:rPr>
        <w:t>et al</w:t>
      </w:r>
      <w:r w:rsidR="005A0B8C" w:rsidRPr="0004533A">
        <w:rPr>
          <w:rFonts w:ascii="Times New Roman" w:hAnsi="Times New Roman" w:cs="Times New Roman"/>
          <w:sz w:val="23"/>
          <w:szCs w:val="23"/>
        </w:rPr>
        <w:t xml:space="preserve">., 2005; Wagner and Reichegger, 1997; Totland, 1997b; Totland and Birks, 1996; Corbet, 1990; Galen, 1985). The production of intact seeds per plant was also related to the extent of disturbance. Escarre </w:t>
      </w:r>
      <w:r w:rsidR="005A0B8C" w:rsidRPr="0004533A">
        <w:rPr>
          <w:rFonts w:ascii="Times New Roman" w:hAnsi="Times New Roman" w:cs="Times New Roman"/>
          <w:i/>
          <w:iCs/>
          <w:sz w:val="23"/>
          <w:szCs w:val="23"/>
        </w:rPr>
        <w:t>et al</w:t>
      </w:r>
      <w:r w:rsidR="005A0B8C" w:rsidRPr="0004533A">
        <w:rPr>
          <w:rFonts w:ascii="Times New Roman" w:hAnsi="Times New Roman" w:cs="Times New Roman"/>
          <w:sz w:val="23"/>
          <w:szCs w:val="23"/>
        </w:rPr>
        <w:t xml:space="preserve">. (1999) reported that floral damage by herbivores limits the seed production. Similarly, suitable pollinator limitation, pollen limitation in fragmented habitat like </w:t>
      </w:r>
      <w:r w:rsidR="005A0B8C" w:rsidRPr="0004533A">
        <w:rPr>
          <w:rFonts w:ascii="Times New Roman" w:hAnsi="Times New Roman" w:cs="Times New Roman"/>
          <w:i/>
          <w:iCs/>
          <w:sz w:val="23"/>
          <w:szCs w:val="23"/>
        </w:rPr>
        <w:t xml:space="preserve">M. napaulensis </w:t>
      </w:r>
      <w:r w:rsidR="005A0B8C" w:rsidRPr="0004533A">
        <w:rPr>
          <w:rFonts w:ascii="Times New Roman" w:hAnsi="Times New Roman" w:cs="Times New Roman"/>
          <w:sz w:val="23"/>
          <w:szCs w:val="23"/>
        </w:rPr>
        <w:t xml:space="preserve">are also major challenges to developed well firmed seed in alpine habitat (Morely, 1982; Menges </w:t>
      </w:r>
      <w:r w:rsidR="005A0B8C" w:rsidRPr="0004533A">
        <w:rPr>
          <w:rFonts w:ascii="Times New Roman" w:hAnsi="Times New Roman" w:cs="Times New Roman"/>
          <w:i/>
          <w:iCs/>
          <w:sz w:val="23"/>
          <w:szCs w:val="23"/>
        </w:rPr>
        <w:t>et al</w:t>
      </w:r>
      <w:r w:rsidR="005A0B8C" w:rsidRPr="0004533A">
        <w:rPr>
          <w:rFonts w:ascii="Times New Roman" w:hAnsi="Times New Roman" w:cs="Times New Roman"/>
          <w:sz w:val="23"/>
          <w:szCs w:val="23"/>
        </w:rPr>
        <w:t xml:space="preserve">., </w:t>
      </w:r>
      <w:r w:rsidR="005A0B8C" w:rsidRPr="0004533A">
        <w:rPr>
          <w:rFonts w:ascii="Times New Roman" w:hAnsi="Times New Roman" w:cs="Times New Roman"/>
          <w:sz w:val="23"/>
          <w:szCs w:val="23"/>
        </w:rPr>
        <w:lastRenderedPageBreak/>
        <w:t xml:space="preserve">1986; Karran, 1987; Lavergne, 2005; Albert </w:t>
      </w:r>
      <w:r w:rsidR="005A0B8C" w:rsidRPr="0004533A">
        <w:rPr>
          <w:rFonts w:ascii="Times New Roman" w:hAnsi="Times New Roman" w:cs="Times New Roman"/>
          <w:i/>
          <w:iCs/>
          <w:sz w:val="23"/>
          <w:szCs w:val="23"/>
        </w:rPr>
        <w:t>et al</w:t>
      </w:r>
      <w:r w:rsidR="005A0B8C" w:rsidRPr="0004533A">
        <w:rPr>
          <w:rFonts w:ascii="Times New Roman" w:hAnsi="Times New Roman" w:cs="Times New Roman"/>
          <w:sz w:val="23"/>
          <w:szCs w:val="23"/>
        </w:rPr>
        <w:t xml:space="preserve">., 2005). </w:t>
      </w:r>
    </w:p>
    <w:p w:rsidR="006778D5" w:rsidRDefault="006F5A01" w:rsidP="006F5A01">
      <w:pPr>
        <w:jc w:val="both"/>
        <w:rPr>
          <w:rFonts w:ascii="Times New Roman" w:hAnsi="Times New Roman" w:cs="Times New Roman"/>
          <w:b/>
          <w:bCs/>
        </w:rPr>
      </w:pPr>
      <w:r w:rsidRPr="0004533A">
        <w:rPr>
          <w:rFonts w:ascii="Times New Roman" w:hAnsi="Times New Roman" w:cs="Times New Roman"/>
          <w:b/>
          <w:bCs/>
        </w:rPr>
        <w:t>CONCLUSION</w:t>
      </w:r>
    </w:p>
    <w:p w:rsidR="006F5A01" w:rsidRPr="006778D5" w:rsidRDefault="006F5A01" w:rsidP="006F5A01">
      <w:pPr>
        <w:jc w:val="both"/>
        <w:rPr>
          <w:rFonts w:ascii="Times New Roman" w:hAnsi="Times New Roman" w:cs="Times New Roman"/>
          <w:b/>
          <w:bCs/>
        </w:rPr>
      </w:pPr>
      <w:r w:rsidRPr="0004533A">
        <w:rPr>
          <w:rFonts w:ascii="Times New Roman" w:hAnsi="Times New Roman" w:cs="Times New Roman"/>
          <w:i/>
          <w:iCs/>
          <w:color w:val="000000"/>
          <w:sz w:val="23"/>
          <w:szCs w:val="23"/>
        </w:rPr>
        <w:t xml:space="preserve">Meconopsis napaulensis </w:t>
      </w:r>
      <w:r w:rsidRPr="0004533A">
        <w:rPr>
          <w:rFonts w:ascii="Times New Roman" w:hAnsi="Times New Roman" w:cs="Times New Roman"/>
          <w:color w:val="000000"/>
          <w:sz w:val="23"/>
          <w:szCs w:val="23"/>
        </w:rPr>
        <w:t xml:space="preserve">prefer open rocky substrate, nutrient-poor, grassy slopes in south-west facing slopes. Habitat characters are directly linked to the vegetative and reproductive attributes. Lower altitudes provide fertile and nutrient-rich habitat for vegetative growth and reproductive outputs. </w:t>
      </w:r>
    </w:p>
    <w:p w:rsidR="000C3EE7" w:rsidRPr="0004533A" w:rsidRDefault="000C3EE7" w:rsidP="000C3EE7">
      <w:pPr>
        <w:autoSpaceDE w:val="0"/>
        <w:autoSpaceDN w:val="0"/>
        <w:adjustRightInd w:val="0"/>
        <w:spacing w:after="0" w:line="240" w:lineRule="auto"/>
        <w:jc w:val="both"/>
        <w:rPr>
          <w:rFonts w:ascii="Times New Roman" w:hAnsi="Times New Roman" w:cs="Times New Roman"/>
          <w:color w:val="000000"/>
          <w:sz w:val="23"/>
          <w:szCs w:val="23"/>
        </w:rPr>
      </w:pPr>
      <w:r w:rsidRPr="0004533A">
        <w:rPr>
          <w:rFonts w:ascii="Times New Roman" w:hAnsi="Times New Roman" w:cs="Times New Roman"/>
          <w:color w:val="000000"/>
          <w:sz w:val="23"/>
          <w:szCs w:val="23"/>
        </w:rPr>
        <w:t xml:space="preserve">Vegetative and reproductive traits of </w:t>
      </w:r>
      <w:r w:rsidRPr="0004533A">
        <w:rPr>
          <w:rFonts w:ascii="Times New Roman" w:hAnsi="Times New Roman" w:cs="Times New Roman"/>
          <w:i/>
          <w:iCs/>
          <w:color w:val="000000"/>
          <w:sz w:val="23"/>
          <w:szCs w:val="23"/>
        </w:rPr>
        <w:t xml:space="preserve">Meconopsis napaulensis </w:t>
      </w:r>
      <w:r w:rsidRPr="0004533A">
        <w:rPr>
          <w:rFonts w:ascii="Times New Roman" w:hAnsi="Times New Roman" w:cs="Times New Roman"/>
          <w:color w:val="000000"/>
          <w:sz w:val="23"/>
          <w:szCs w:val="23"/>
        </w:rPr>
        <w:t xml:space="preserve">showed variation along the elevation gradient. Lower altitude plants showed proliferation towards the vegetative outputs in comparison to higher altitude which could be linked to the favorable environment such as higher level of soil nutrients, moisture and higher temperature. </w:t>
      </w:r>
    </w:p>
    <w:p w:rsidR="006778D5" w:rsidRDefault="006778D5" w:rsidP="000C3EE7">
      <w:pPr>
        <w:autoSpaceDE w:val="0"/>
        <w:autoSpaceDN w:val="0"/>
        <w:adjustRightInd w:val="0"/>
        <w:spacing w:after="0" w:line="240" w:lineRule="auto"/>
        <w:jc w:val="both"/>
        <w:rPr>
          <w:rFonts w:ascii="Times New Roman" w:hAnsi="Times New Roman" w:cs="Times New Roman"/>
          <w:color w:val="000000"/>
          <w:sz w:val="24"/>
          <w:szCs w:val="24"/>
        </w:rPr>
      </w:pPr>
    </w:p>
    <w:p w:rsidR="000C3EE7" w:rsidRPr="0004533A" w:rsidRDefault="000C3EE7" w:rsidP="000C3EE7">
      <w:pPr>
        <w:autoSpaceDE w:val="0"/>
        <w:autoSpaceDN w:val="0"/>
        <w:adjustRightInd w:val="0"/>
        <w:spacing w:after="0" w:line="240" w:lineRule="auto"/>
        <w:jc w:val="both"/>
        <w:rPr>
          <w:rFonts w:ascii="Times New Roman" w:hAnsi="Times New Roman" w:cs="Times New Roman"/>
          <w:color w:val="000000"/>
          <w:sz w:val="23"/>
          <w:szCs w:val="23"/>
        </w:rPr>
      </w:pPr>
      <w:r w:rsidRPr="0004533A">
        <w:rPr>
          <w:rFonts w:ascii="Times New Roman" w:hAnsi="Times New Roman" w:cs="Times New Roman"/>
          <w:color w:val="000000"/>
          <w:sz w:val="23"/>
          <w:szCs w:val="23"/>
        </w:rPr>
        <w:t xml:space="preserve">In contrary to vegetative growth, high altitude plant tended to show higher number of seeds per capsule. Thus in this regard, a tradeoff among the plant traits was observed in which lower altitude plant invest higher allocation on vegetative growth and lesser investment on reproductive growth and development. Contrarily, high altitude plants showed higher investment on reproductive output in comparison to vegetative investment. </w:t>
      </w:r>
    </w:p>
    <w:p w:rsidR="000C3EE7" w:rsidRPr="0004533A" w:rsidRDefault="000C3EE7" w:rsidP="000C3EE7">
      <w:pPr>
        <w:autoSpaceDE w:val="0"/>
        <w:autoSpaceDN w:val="0"/>
        <w:adjustRightInd w:val="0"/>
        <w:spacing w:after="0" w:line="240" w:lineRule="auto"/>
        <w:rPr>
          <w:rFonts w:ascii="Times New Roman" w:hAnsi="Times New Roman" w:cs="Times New Roman"/>
          <w:color w:val="000000"/>
          <w:sz w:val="24"/>
          <w:szCs w:val="24"/>
        </w:rPr>
      </w:pPr>
    </w:p>
    <w:p w:rsidR="000C3EE7" w:rsidRPr="0004533A" w:rsidRDefault="000C3EE7" w:rsidP="000C3EE7">
      <w:pPr>
        <w:autoSpaceDE w:val="0"/>
        <w:autoSpaceDN w:val="0"/>
        <w:adjustRightInd w:val="0"/>
        <w:spacing w:after="0" w:line="240" w:lineRule="auto"/>
        <w:jc w:val="both"/>
        <w:rPr>
          <w:rFonts w:ascii="Times New Roman" w:hAnsi="Times New Roman" w:cs="Times New Roman"/>
          <w:color w:val="000000"/>
          <w:sz w:val="23"/>
          <w:szCs w:val="23"/>
        </w:rPr>
      </w:pPr>
      <w:r w:rsidRPr="0004533A">
        <w:rPr>
          <w:rFonts w:ascii="Times New Roman" w:hAnsi="Times New Roman" w:cs="Times New Roman"/>
          <w:color w:val="000000"/>
          <w:sz w:val="23"/>
          <w:szCs w:val="23"/>
        </w:rPr>
        <w:t xml:space="preserve">Plant in four stage/size classes did not showed marked differences in density, but numerically the number of large rosette are slightly higher than that of all other stages. The population structure was identical in all sites studied. In regard to density of the plants, reproductive plant density was markedly differed among all the sites and stages. The reproductive density was far higher in Lauribina pass which could be linked to the safe habitat in comparison to the other two sites. The latter two sites were nearer to the human settlements and received higher level of disturbances. </w:t>
      </w:r>
    </w:p>
    <w:p w:rsidR="000C3EE7" w:rsidRPr="0004533A" w:rsidRDefault="000C3EE7" w:rsidP="000C3EE7">
      <w:pPr>
        <w:autoSpaceDE w:val="0"/>
        <w:autoSpaceDN w:val="0"/>
        <w:adjustRightInd w:val="0"/>
        <w:spacing w:after="0" w:line="240" w:lineRule="auto"/>
        <w:jc w:val="both"/>
        <w:rPr>
          <w:rFonts w:ascii="Times New Roman" w:hAnsi="Times New Roman" w:cs="Times New Roman"/>
          <w:b/>
          <w:bCs/>
          <w:sz w:val="28"/>
          <w:szCs w:val="28"/>
        </w:rPr>
      </w:pPr>
    </w:p>
    <w:p w:rsidR="007D041B" w:rsidRDefault="007D041B" w:rsidP="000C3EE7">
      <w:pPr>
        <w:autoSpaceDE w:val="0"/>
        <w:autoSpaceDN w:val="0"/>
        <w:adjustRightInd w:val="0"/>
        <w:spacing w:after="0" w:line="240" w:lineRule="auto"/>
        <w:jc w:val="both"/>
        <w:rPr>
          <w:rFonts w:ascii="Times New Roman" w:hAnsi="Times New Roman" w:cs="Times New Roman"/>
          <w:b/>
          <w:bCs/>
        </w:rPr>
      </w:pPr>
    </w:p>
    <w:p w:rsidR="0053651D" w:rsidRPr="009D7F79" w:rsidRDefault="0053651D" w:rsidP="0053651D">
      <w:pPr>
        <w:autoSpaceDE w:val="0"/>
        <w:autoSpaceDN w:val="0"/>
        <w:adjustRightInd w:val="0"/>
        <w:spacing w:after="0" w:line="240" w:lineRule="auto"/>
        <w:jc w:val="both"/>
        <w:rPr>
          <w:rFonts w:ascii="Times New Roman" w:hAnsi="Times New Roman" w:cs="Times New Roman"/>
          <w:b/>
          <w:bCs/>
        </w:rPr>
      </w:pPr>
      <w:r w:rsidRPr="009D7F79">
        <w:rPr>
          <w:rFonts w:ascii="Times New Roman" w:hAnsi="Times New Roman" w:cs="Times New Roman"/>
          <w:b/>
          <w:bCs/>
        </w:rPr>
        <w:lastRenderedPageBreak/>
        <w:t>ACKNOWLEDGEMENTS</w:t>
      </w:r>
    </w:p>
    <w:p w:rsidR="00852BC8" w:rsidRDefault="00852BC8" w:rsidP="0053651D">
      <w:pPr>
        <w:autoSpaceDE w:val="0"/>
        <w:autoSpaceDN w:val="0"/>
        <w:adjustRightInd w:val="0"/>
        <w:spacing w:after="0" w:line="240" w:lineRule="auto"/>
        <w:jc w:val="both"/>
        <w:rPr>
          <w:sz w:val="23"/>
          <w:szCs w:val="23"/>
        </w:rPr>
      </w:pPr>
    </w:p>
    <w:p w:rsidR="00852BC8" w:rsidRDefault="00D749AE" w:rsidP="0053651D">
      <w:pPr>
        <w:autoSpaceDE w:val="0"/>
        <w:autoSpaceDN w:val="0"/>
        <w:adjustRightInd w:val="0"/>
        <w:spacing w:after="0" w:line="240" w:lineRule="auto"/>
        <w:jc w:val="both"/>
        <w:rPr>
          <w:rFonts w:ascii="Times New Roman" w:hAnsi="Times New Roman" w:cs="Times New Roman"/>
          <w:bCs/>
          <w:sz w:val="24"/>
          <w:szCs w:val="24"/>
        </w:rPr>
      </w:pPr>
      <w:r>
        <w:rPr>
          <w:sz w:val="23"/>
          <w:szCs w:val="23"/>
        </w:rPr>
        <w:t xml:space="preserve">We are thankful to </w:t>
      </w:r>
      <w:r w:rsidR="00852BC8">
        <w:rPr>
          <w:sz w:val="23"/>
          <w:szCs w:val="23"/>
        </w:rPr>
        <w:t xml:space="preserve">Department of National Parks and Wildlife Conservation (DNPWC) and Langtang National Park (LNP) for granting permission to carry out this work inside the National Park Area under the Biodiversity Associates for Research, Development and Action, Nepal (BARDAN). </w:t>
      </w:r>
      <w:r>
        <w:rPr>
          <w:sz w:val="23"/>
          <w:szCs w:val="23"/>
        </w:rPr>
        <w:t xml:space="preserve"> Our sincere thanks goes</w:t>
      </w:r>
      <w:r w:rsidR="00852BC8">
        <w:rPr>
          <w:sz w:val="23"/>
          <w:szCs w:val="23"/>
        </w:rPr>
        <w:t xml:space="preserve"> to the local people of Deurali, Chandanbari,Cholangpati, Lauribina and Gosainkunda for their help and support, and for sharing their knowledge about the study species.</w:t>
      </w:r>
    </w:p>
    <w:p w:rsidR="0032003B" w:rsidRDefault="0032003B" w:rsidP="0053651D">
      <w:pPr>
        <w:autoSpaceDE w:val="0"/>
        <w:autoSpaceDN w:val="0"/>
        <w:adjustRightInd w:val="0"/>
        <w:spacing w:after="0" w:line="240" w:lineRule="auto"/>
        <w:jc w:val="both"/>
        <w:rPr>
          <w:rFonts w:ascii="Times New Roman" w:hAnsi="Times New Roman" w:cs="Times New Roman"/>
          <w:bCs/>
          <w:sz w:val="24"/>
          <w:szCs w:val="24"/>
        </w:rPr>
      </w:pPr>
    </w:p>
    <w:p w:rsidR="0032003B" w:rsidRDefault="0032003B" w:rsidP="0053651D">
      <w:pPr>
        <w:autoSpaceDE w:val="0"/>
        <w:autoSpaceDN w:val="0"/>
        <w:adjustRightInd w:val="0"/>
        <w:spacing w:after="0" w:line="240" w:lineRule="auto"/>
        <w:jc w:val="both"/>
        <w:rPr>
          <w:rFonts w:ascii="Times New Roman" w:hAnsi="Times New Roman" w:cs="Times New Roman"/>
          <w:bCs/>
          <w:sz w:val="24"/>
          <w:szCs w:val="24"/>
        </w:rPr>
      </w:pPr>
    </w:p>
    <w:p w:rsidR="0032003B" w:rsidRPr="009D7F79" w:rsidRDefault="0032003B" w:rsidP="0053651D">
      <w:pPr>
        <w:autoSpaceDE w:val="0"/>
        <w:autoSpaceDN w:val="0"/>
        <w:adjustRightInd w:val="0"/>
        <w:spacing w:after="0" w:line="240" w:lineRule="auto"/>
        <w:jc w:val="both"/>
        <w:rPr>
          <w:rFonts w:ascii="Times New Roman" w:hAnsi="Times New Roman" w:cs="Times New Roman"/>
          <w:b/>
          <w:bCs/>
        </w:rPr>
      </w:pPr>
      <w:r w:rsidRPr="009D7F79">
        <w:rPr>
          <w:rFonts w:ascii="Times New Roman" w:hAnsi="Times New Roman" w:cs="Times New Roman"/>
          <w:b/>
          <w:bCs/>
        </w:rPr>
        <w:t>REFERENCE</w:t>
      </w:r>
    </w:p>
    <w:p w:rsidR="009D7F79" w:rsidRDefault="009D7F79" w:rsidP="0032003B">
      <w:pPr>
        <w:pStyle w:val="Default"/>
        <w:jc w:val="both"/>
        <w:rPr>
          <w:rFonts w:ascii="Times New Roman" w:hAnsi="Times New Roman" w:cs="Times New Roman"/>
          <w:sz w:val="23"/>
          <w:szCs w:val="23"/>
        </w:rPr>
      </w:pPr>
    </w:p>
    <w:p w:rsidR="00BD01C2" w:rsidRPr="002B61D4" w:rsidRDefault="00FD043D" w:rsidP="0032003B">
      <w:pPr>
        <w:pStyle w:val="Default"/>
        <w:jc w:val="both"/>
        <w:rPr>
          <w:rFonts w:ascii="Times New Roman" w:hAnsi="Times New Roman" w:cs="Times New Roman"/>
          <w:sz w:val="22"/>
          <w:szCs w:val="22"/>
        </w:rPr>
      </w:pPr>
      <w:r w:rsidRPr="002B61D4">
        <w:rPr>
          <w:rFonts w:ascii="Times New Roman" w:hAnsi="Times New Roman" w:cs="Times New Roman"/>
          <w:sz w:val="22"/>
          <w:szCs w:val="22"/>
        </w:rPr>
        <w:t>Albert MJ,</w:t>
      </w:r>
      <w:r w:rsidR="0032003B" w:rsidRPr="002B61D4">
        <w:rPr>
          <w:rFonts w:ascii="Times New Roman" w:hAnsi="Times New Roman" w:cs="Times New Roman"/>
          <w:sz w:val="22"/>
          <w:szCs w:val="22"/>
        </w:rPr>
        <w:t xml:space="preserve"> Escudero</w:t>
      </w:r>
      <w:r w:rsidR="00BD01C2" w:rsidRPr="002B61D4">
        <w:rPr>
          <w:rFonts w:ascii="Times New Roman" w:hAnsi="Times New Roman" w:cs="Times New Roman"/>
          <w:sz w:val="22"/>
          <w:szCs w:val="22"/>
        </w:rPr>
        <w:t xml:space="preserve"> </w:t>
      </w:r>
      <w:r w:rsidRPr="002B61D4">
        <w:rPr>
          <w:rFonts w:ascii="Times New Roman" w:hAnsi="Times New Roman" w:cs="Times New Roman"/>
          <w:sz w:val="22"/>
          <w:szCs w:val="22"/>
        </w:rPr>
        <w:t>A</w:t>
      </w:r>
      <w:r w:rsidR="00BD01C2" w:rsidRPr="002B61D4">
        <w:rPr>
          <w:rFonts w:ascii="Times New Roman" w:hAnsi="Times New Roman" w:cs="Times New Roman"/>
          <w:sz w:val="22"/>
          <w:szCs w:val="22"/>
        </w:rPr>
        <w:t>,</w:t>
      </w:r>
      <w:r w:rsidRPr="002B61D4">
        <w:rPr>
          <w:rFonts w:ascii="Times New Roman" w:hAnsi="Times New Roman" w:cs="Times New Roman"/>
          <w:sz w:val="22"/>
          <w:szCs w:val="22"/>
        </w:rPr>
        <w:t xml:space="preserve"> Iriondo J</w:t>
      </w:r>
      <w:r w:rsidR="0032003B" w:rsidRPr="002B61D4">
        <w:rPr>
          <w:rFonts w:ascii="Times New Roman" w:hAnsi="Times New Roman" w:cs="Times New Roman"/>
          <w:sz w:val="22"/>
          <w:szCs w:val="22"/>
        </w:rPr>
        <w:t xml:space="preserve">M. Assessing ant seed predation in threatened plants: A case study. </w:t>
      </w:r>
      <w:r w:rsidR="0032003B" w:rsidRPr="002B61D4">
        <w:rPr>
          <w:rFonts w:ascii="Times New Roman" w:hAnsi="Times New Roman" w:cs="Times New Roman"/>
          <w:i/>
          <w:iCs/>
          <w:sz w:val="22"/>
          <w:szCs w:val="22"/>
        </w:rPr>
        <w:t xml:space="preserve">Acta Oecologia, </w:t>
      </w:r>
      <w:r w:rsidR="00BD01C2" w:rsidRPr="002B61D4">
        <w:rPr>
          <w:rFonts w:ascii="Times New Roman" w:hAnsi="Times New Roman" w:cs="Times New Roman"/>
          <w:sz w:val="22"/>
          <w:szCs w:val="22"/>
        </w:rPr>
        <w:t>2005;</w:t>
      </w:r>
      <w:r w:rsidR="0032003B" w:rsidRPr="002B61D4">
        <w:rPr>
          <w:rFonts w:ascii="Times New Roman" w:hAnsi="Times New Roman" w:cs="Times New Roman"/>
          <w:bCs/>
          <w:sz w:val="22"/>
          <w:szCs w:val="22"/>
        </w:rPr>
        <w:t xml:space="preserve">28 </w:t>
      </w:r>
      <w:r w:rsidR="0032003B" w:rsidRPr="002B61D4">
        <w:rPr>
          <w:rFonts w:ascii="Times New Roman" w:hAnsi="Times New Roman" w:cs="Times New Roman"/>
          <w:sz w:val="22"/>
          <w:szCs w:val="22"/>
        </w:rPr>
        <w:t>: 213-220.</w:t>
      </w:r>
    </w:p>
    <w:p w:rsidR="00C060F1" w:rsidRPr="002B61D4" w:rsidRDefault="00C060F1" w:rsidP="0032003B">
      <w:pPr>
        <w:pStyle w:val="Default"/>
        <w:jc w:val="both"/>
        <w:rPr>
          <w:rFonts w:ascii="Times New Roman" w:hAnsi="Times New Roman" w:cs="Times New Roman"/>
          <w:color w:val="000000" w:themeColor="text1"/>
          <w:sz w:val="22"/>
          <w:szCs w:val="22"/>
        </w:rPr>
      </w:pPr>
    </w:p>
    <w:p w:rsidR="0032003B" w:rsidRPr="002B61D4" w:rsidRDefault="009D7F79" w:rsidP="0032003B">
      <w:pPr>
        <w:pStyle w:val="Default"/>
        <w:jc w:val="both"/>
        <w:rPr>
          <w:rFonts w:ascii="Times New Roman" w:hAnsi="Times New Roman" w:cs="Times New Roman"/>
          <w:color w:val="000000" w:themeColor="text1"/>
          <w:sz w:val="22"/>
          <w:szCs w:val="22"/>
        </w:rPr>
      </w:pPr>
      <w:r w:rsidRPr="002B61D4">
        <w:rPr>
          <w:rFonts w:ascii="Times New Roman" w:hAnsi="Times New Roman" w:cs="Times New Roman"/>
          <w:color w:val="000000" w:themeColor="text1"/>
          <w:sz w:val="22"/>
          <w:szCs w:val="22"/>
        </w:rPr>
        <w:t>Baskin C</w:t>
      </w:r>
      <w:r w:rsidR="00BD01C2" w:rsidRPr="002B61D4">
        <w:rPr>
          <w:rFonts w:ascii="Times New Roman" w:hAnsi="Times New Roman" w:cs="Times New Roman"/>
          <w:color w:val="000000" w:themeColor="text1"/>
          <w:sz w:val="22"/>
          <w:szCs w:val="22"/>
        </w:rPr>
        <w:t>C, Baskin JM.</w:t>
      </w:r>
      <w:r w:rsidR="0032003B" w:rsidRPr="002B61D4">
        <w:rPr>
          <w:rFonts w:ascii="Times New Roman" w:hAnsi="Times New Roman" w:cs="Times New Roman"/>
          <w:color w:val="000000" w:themeColor="text1"/>
          <w:sz w:val="22"/>
          <w:szCs w:val="22"/>
        </w:rPr>
        <w:t xml:space="preserve"> </w:t>
      </w:r>
      <w:r w:rsidR="0032003B" w:rsidRPr="002B61D4">
        <w:rPr>
          <w:rFonts w:ascii="Times New Roman" w:hAnsi="Times New Roman" w:cs="Times New Roman"/>
          <w:i/>
          <w:iCs/>
          <w:color w:val="000000" w:themeColor="text1"/>
          <w:sz w:val="22"/>
          <w:szCs w:val="22"/>
        </w:rPr>
        <w:t xml:space="preserve">Seeds: Ecology, Biogeography and Evolution of Dormancy and Germination. </w:t>
      </w:r>
      <w:r w:rsidRPr="002B61D4">
        <w:rPr>
          <w:rFonts w:ascii="Times New Roman" w:hAnsi="Times New Roman" w:cs="Times New Roman"/>
          <w:color w:val="000000" w:themeColor="text1"/>
          <w:sz w:val="22"/>
          <w:szCs w:val="22"/>
        </w:rPr>
        <w:t xml:space="preserve">1998. </w:t>
      </w:r>
      <w:r w:rsidR="0032003B" w:rsidRPr="002B61D4">
        <w:rPr>
          <w:rFonts w:ascii="Times New Roman" w:hAnsi="Times New Roman" w:cs="Times New Roman"/>
          <w:color w:val="000000" w:themeColor="text1"/>
          <w:sz w:val="22"/>
          <w:szCs w:val="22"/>
        </w:rPr>
        <w:t xml:space="preserve">Academic Press, San Diego, USA. </w:t>
      </w:r>
    </w:p>
    <w:p w:rsidR="00C060F1" w:rsidRDefault="00C060F1" w:rsidP="0032003B">
      <w:pPr>
        <w:pStyle w:val="Default"/>
        <w:jc w:val="both"/>
        <w:rPr>
          <w:rFonts w:ascii="Times New Roman" w:hAnsi="Times New Roman" w:cs="Times New Roman"/>
          <w:sz w:val="23"/>
          <w:szCs w:val="23"/>
        </w:rPr>
      </w:pPr>
    </w:p>
    <w:p w:rsidR="0032003B" w:rsidRDefault="00BD01C2" w:rsidP="0032003B">
      <w:pPr>
        <w:pStyle w:val="Default"/>
        <w:jc w:val="both"/>
        <w:rPr>
          <w:rFonts w:ascii="Times New Roman" w:hAnsi="Times New Roman" w:cs="Times New Roman"/>
          <w:sz w:val="23"/>
          <w:szCs w:val="23"/>
        </w:rPr>
      </w:pPr>
      <w:r>
        <w:rPr>
          <w:rFonts w:ascii="Times New Roman" w:hAnsi="Times New Roman" w:cs="Times New Roman"/>
          <w:sz w:val="23"/>
          <w:szCs w:val="23"/>
        </w:rPr>
        <w:t xml:space="preserve">Bharali S, </w:t>
      </w:r>
      <w:r w:rsidR="0032003B" w:rsidRPr="0032003B">
        <w:rPr>
          <w:rFonts w:ascii="Times New Roman" w:hAnsi="Times New Roman" w:cs="Times New Roman"/>
          <w:sz w:val="23"/>
          <w:szCs w:val="23"/>
        </w:rPr>
        <w:t>Paul</w:t>
      </w:r>
      <w:r>
        <w:rPr>
          <w:rFonts w:ascii="Times New Roman" w:hAnsi="Times New Roman" w:cs="Times New Roman"/>
          <w:sz w:val="23"/>
          <w:szCs w:val="23"/>
        </w:rPr>
        <w:t xml:space="preserve"> A</w:t>
      </w:r>
      <w:r w:rsidR="0032003B" w:rsidRPr="0032003B">
        <w:rPr>
          <w:rFonts w:ascii="Times New Roman" w:hAnsi="Times New Roman" w:cs="Times New Roman"/>
          <w:sz w:val="23"/>
          <w:szCs w:val="23"/>
        </w:rPr>
        <w:t>, Khan</w:t>
      </w:r>
      <w:r>
        <w:rPr>
          <w:rFonts w:ascii="Times New Roman" w:hAnsi="Times New Roman" w:cs="Times New Roman"/>
          <w:sz w:val="23"/>
          <w:szCs w:val="23"/>
        </w:rPr>
        <w:t xml:space="preserve"> M</w:t>
      </w:r>
      <w:r w:rsidRPr="0032003B">
        <w:rPr>
          <w:rFonts w:ascii="Times New Roman" w:hAnsi="Times New Roman" w:cs="Times New Roman"/>
          <w:sz w:val="23"/>
          <w:szCs w:val="23"/>
        </w:rPr>
        <w:t>L</w:t>
      </w:r>
      <w:r w:rsidR="0032003B" w:rsidRPr="0032003B">
        <w:rPr>
          <w:rFonts w:ascii="Times New Roman" w:hAnsi="Times New Roman" w:cs="Times New Roman"/>
          <w:sz w:val="23"/>
          <w:szCs w:val="23"/>
        </w:rPr>
        <w:t>, Singha</w:t>
      </w:r>
      <w:r>
        <w:rPr>
          <w:rFonts w:ascii="Times New Roman" w:hAnsi="Times New Roman" w:cs="Times New Roman"/>
          <w:sz w:val="23"/>
          <w:szCs w:val="23"/>
        </w:rPr>
        <w:t xml:space="preserve"> L</w:t>
      </w:r>
      <w:r w:rsidRPr="0032003B">
        <w:rPr>
          <w:rFonts w:ascii="Times New Roman" w:hAnsi="Times New Roman" w:cs="Times New Roman"/>
          <w:sz w:val="23"/>
          <w:szCs w:val="23"/>
        </w:rPr>
        <w:t>B</w:t>
      </w:r>
      <w:r>
        <w:rPr>
          <w:rFonts w:ascii="Times New Roman" w:hAnsi="Times New Roman" w:cs="Times New Roman"/>
          <w:sz w:val="23"/>
          <w:szCs w:val="23"/>
        </w:rPr>
        <w:t>.</w:t>
      </w:r>
      <w:r w:rsidR="0032003B" w:rsidRPr="0032003B">
        <w:rPr>
          <w:rFonts w:ascii="Times New Roman" w:hAnsi="Times New Roman" w:cs="Times New Roman"/>
          <w:sz w:val="23"/>
          <w:szCs w:val="23"/>
        </w:rPr>
        <w:t xml:space="preserve"> Impact of altitude on population structure and regeneration status of two </w:t>
      </w:r>
      <w:r w:rsidR="0032003B" w:rsidRPr="0032003B">
        <w:rPr>
          <w:rFonts w:ascii="Times New Roman" w:hAnsi="Times New Roman" w:cs="Times New Roman"/>
          <w:i/>
          <w:iCs/>
          <w:sz w:val="23"/>
          <w:szCs w:val="23"/>
        </w:rPr>
        <w:t xml:space="preserve">Rhododendron </w:t>
      </w:r>
      <w:r w:rsidR="0032003B" w:rsidRPr="0032003B">
        <w:rPr>
          <w:rFonts w:ascii="Times New Roman" w:hAnsi="Times New Roman" w:cs="Times New Roman"/>
          <w:sz w:val="23"/>
          <w:szCs w:val="23"/>
        </w:rPr>
        <w:t xml:space="preserve">species in a temperate broad-leaved forest of Arunachal Pradesh, India. </w:t>
      </w:r>
      <w:r w:rsidR="0032003B" w:rsidRPr="0032003B">
        <w:rPr>
          <w:rFonts w:ascii="Times New Roman" w:hAnsi="Times New Roman" w:cs="Times New Roman"/>
          <w:i/>
          <w:iCs/>
          <w:sz w:val="23"/>
          <w:szCs w:val="23"/>
        </w:rPr>
        <w:t>International Journal of Ecosystem</w:t>
      </w:r>
      <w:r w:rsidR="009D7F79">
        <w:rPr>
          <w:rFonts w:ascii="Times New Roman" w:hAnsi="Times New Roman" w:cs="Times New Roman"/>
          <w:i/>
          <w:iCs/>
          <w:sz w:val="23"/>
          <w:szCs w:val="23"/>
        </w:rPr>
        <w:t>.</w:t>
      </w:r>
      <w:r w:rsidRPr="00BD01C2">
        <w:rPr>
          <w:rFonts w:ascii="Times New Roman" w:hAnsi="Times New Roman" w:cs="Times New Roman"/>
          <w:sz w:val="23"/>
          <w:szCs w:val="23"/>
        </w:rPr>
        <w:t xml:space="preserve"> </w:t>
      </w:r>
      <w:r w:rsidR="00D70F4C">
        <w:rPr>
          <w:rFonts w:ascii="Times New Roman" w:hAnsi="Times New Roman" w:cs="Times New Roman"/>
          <w:sz w:val="23"/>
          <w:szCs w:val="23"/>
        </w:rPr>
        <w:t>2012;</w:t>
      </w:r>
      <w:r w:rsidRPr="0032003B">
        <w:rPr>
          <w:rFonts w:ascii="Times New Roman" w:hAnsi="Times New Roman" w:cs="Times New Roman"/>
          <w:sz w:val="23"/>
          <w:szCs w:val="23"/>
        </w:rPr>
        <w:t xml:space="preserve"> </w:t>
      </w:r>
      <w:r w:rsidR="0032003B" w:rsidRPr="00C060F1">
        <w:rPr>
          <w:rFonts w:ascii="Times New Roman" w:hAnsi="Times New Roman" w:cs="Times New Roman"/>
          <w:bCs/>
          <w:sz w:val="23"/>
          <w:szCs w:val="23"/>
        </w:rPr>
        <w:t>2</w:t>
      </w:r>
      <w:r w:rsidR="0032003B" w:rsidRPr="00C060F1">
        <w:rPr>
          <w:rFonts w:ascii="Times New Roman" w:hAnsi="Times New Roman" w:cs="Times New Roman"/>
          <w:sz w:val="23"/>
          <w:szCs w:val="23"/>
        </w:rPr>
        <w:t>:</w:t>
      </w:r>
      <w:r w:rsidR="0032003B" w:rsidRPr="0032003B">
        <w:rPr>
          <w:rFonts w:ascii="Times New Roman" w:hAnsi="Times New Roman" w:cs="Times New Roman"/>
          <w:sz w:val="23"/>
          <w:szCs w:val="23"/>
        </w:rPr>
        <w:t xml:space="preserve"> 19-27. </w:t>
      </w:r>
    </w:p>
    <w:p w:rsidR="00FF61EA" w:rsidRDefault="00FF61EA" w:rsidP="0032003B">
      <w:pPr>
        <w:pStyle w:val="Default"/>
        <w:jc w:val="both"/>
        <w:rPr>
          <w:rFonts w:ascii="Times New Roman" w:hAnsi="Times New Roman" w:cs="Times New Roman"/>
          <w:sz w:val="23"/>
          <w:szCs w:val="23"/>
        </w:rPr>
      </w:pPr>
    </w:p>
    <w:p w:rsidR="0032003B" w:rsidRPr="0032003B" w:rsidRDefault="00FF61EA" w:rsidP="00AE239D">
      <w:pPr>
        <w:pStyle w:val="Default"/>
        <w:rPr>
          <w:rFonts w:ascii="Times New Roman" w:hAnsi="Times New Roman" w:cs="Times New Roman"/>
          <w:sz w:val="23"/>
          <w:szCs w:val="23"/>
        </w:rPr>
      </w:pPr>
      <w:r>
        <w:rPr>
          <w:rFonts w:ascii="Times New Roman" w:hAnsi="Times New Roman" w:cs="Times New Roman"/>
          <w:sz w:val="23"/>
          <w:szCs w:val="23"/>
        </w:rPr>
        <w:t>Blionis G</w:t>
      </w:r>
      <w:r w:rsidR="0032003B" w:rsidRPr="0032003B">
        <w:rPr>
          <w:rFonts w:ascii="Times New Roman" w:hAnsi="Times New Roman" w:cs="Times New Roman"/>
          <w:sz w:val="23"/>
          <w:szCs w:val="23"/>
        </w:rPr>
        <w:t>J</w:t>
      </w:r>
      <w:r>
        <w:rPr>
          <w:rFonts w:ascii="Times New Roman" w:hAnsi="Times New Roman" w:cs="Times New Roman"/>
          <w:sz w:val="23"/>
          <w:szCs w:val="23"/>
        </w:rPr>
        <w:t>,</w:t>
      </w:r>
      <w:r w:rsidR="0032003B" w:rsidRPr="0032003B">
        <w:rPr>
          <w:rFonts w:ascii="Times New Roman" w:hAnsi="Times New Roman" w:cs="Times New Roman"/>
          <w:sz w:val="23"/>
          <w:szCs w:val="23"/>
        </w:rPr>
        <w:t xml:space="preserve"> Vokou</w:t>
      </w:r>
      <w:r>
        <w:rPr>
          <w:rFonts w:ascii="Times New Roman" w:hAnsi="Times New Roman" w:cs="Times New Roman"/>
          <w:sz w:val="23"/>
          <w:szCs w:val="23"/>
        </w:rPr>
        <w:t xml:space="preserve"> </w:t>
      </w:r>
      <w:r w:rsidRPr="0032003B">
        <w:rPr>
          <w:rFonts w:ascii="Times New Roman" w:hAnsi="Times New Roman" w:cs="Times New Roman"/>
          <w:sz w:val="23"/>
          <w:szCs w:val="23"/>
        </w:rPr>
        <w:t>D.</w:t>
      </w:r>
      <w:r w:rsidR="0032003B" w:rsidRPr="0032003B">
        <w:rPr>
          <w:rFonts w:ascii="Times New Roman" w:hAnsi="Times New Roman" w:cs="Times New Roman"/>
          <w:sz w:val="23"/>
          <w:szCs w:val="23"/>
        </w:rPr>
        <w:t xml:space="preserve"> Reproductive attributes of </w:t>
      </w:r>
      <w:r w:rsidR="0032003B" w:rsidRPr="0032003B">
        <w:rPr>
          <w:rFonts w:ascii="Times New Roman" w:hAnsi="Times New Roman" w:cs="Times New Roman"/>
          <w:i/>
          <w:iCs/>
          <w:sz w:val="23"/>
          <w:szCs w:val="23"/>
        </w:rPr>
        <w:t xml:space="preserve">Campanula </w:t>
      </w:r>
      <w:r w:rsidR="0032003B" w:rsidRPr="0032003B">
        <w:rPr>
          <w:rFonts w:ascii="Times New Roman" w:hAnsi="Times New Roman" w:cs="Times New Roman"/>
          <w:sz w:val="23"/>
          <w:szCs w:val="23"/>
        </w:rPr>
        <w:t xml:space="preserve">populations from Mt Olympos, Greece. </w:t>
      </w:r>
      <w:r w:rsidR="0032003B" w:rsidRPr="0032003B">
        <w:rPr>
          <w:rFonts w:ascii="Times New Roman" w:hAnsi="Times New Roman" w:cs="Times New Roman"/>
          <w:i/>
          <w:iCs/>
          <w:sz w:val="23"/>
          <w:szCs w:val="23"/>
        </w:rPr>
        <w:t>Plant Ecology</w:t>
      </w:r>
      <w:r w:rsidR="00C060F1">
        <w:rPr>
          <w:rFonts w:ascii="Times New Roman" w:hAnsi="Times New Roman" w:cs="Times New Roman"/>
          <w:i/>
          <w:iCs/>
          <w:sz w:val="23"/>
          <w:szCs w:val="23"/>
        </w:rPr>
        <w:t>.</w:t>
      </w:r>
      <w:r w:rsidRPr="00FF61EA">
        <w:rPr>
          <w:rFonts w:ascii="Times New Roman" w:hAnsi="Times New Roman" w:cs="Times New Roman"/>
          <w:sz w:val="23"/>
          <w:szCs w:val="23"/>
        </w:rPr>
        <w:t xml:space="preserve"> </w:t>
      </w:r>
      <w:r w:rsidRPr="0032003B">
        <w:rPr>
          <w:rFonts w:ascii="Times New Roman" w:hAnsi="Times New Roman" w:cs="Times New Roman"/>
          <w:sz w:val="23"/>
          <w:szCs w:val="23"/>
        </w:rPr>
        <w:t>2005</w:t>
      </w:r>
      <w:r>
        <w:rPr>
          <w:rFonts w:ascii="Times New Roman" w:hAnsi="Times New Roman" w:cs="Times New Roman"/>
          <w:sz w:val="23"/>
          <w:szCs w:val="23"/>
        </w:rPr>
        <w:t>;</w:t>
      </w:r>
      <w:r w:rsidR="0032003B" w:rsidRPr="0032003B">
        <w:rPr>
          <w:rFonts w:ascii="Times New Roman" w:hAnsi="Times New Roman" w:cs="Times New Roman"/>
          <w:i/>
          <w:iCs/>
          <w:sz w:val="23"/>
          <w:szCs w:val="23"/>
        </w:rPr>
        <w:t xml:space="preserve"> </w:t>
      </w:r>
      <w:r w:rsidR="00C060F1" w:rsidRPr="00C060F1">
        <w:rPr>
          <w:rFonts w:ascii="Times New Roman" w:hAnsi="Times New Roman" w:cs="Times New Roman"/>
          <w:bCs/>
          <w:sz w:val="23"/>
          <w:szCs w:val="23"/>
        </w:rPr>
        <w:t>178</w:t>
      </w:r>
      <w:r w:rsidR="00C060F1" w:rsidRPr="0032003B">
        <w:rPr>
          <w:rFonts w:ascii="Times New Roman" w:hAnsi="Times New Roman" w:cs="Times New Roman"/>
          <w:b/>
          <w:bCs/>
          <w:sz w:val="23"/>
          <w:szCs w:val="23"/>
        </w:rPr>
        <w:t>:</w:t>
      </w:r>
      <w:r w:rsidR="0032003B" w:rsidRPr="0032003B">
        <w:rPr>
          <w:rFonts w:ascii="Times New Roman" w:hAnsi="Times New Roman" w:cs="Times New Roman"/>
          <w:sz w:val="23"/>
          <w:szCs w:val="23"/>
        </w:rPr>
        <w:t xml:space="preserve"> 77–88. </w:t>
      </w:r>
    </w:p>
    <w:p w:rsidR="00FF61EA" w:rsidRDefault="00FF61EA" w:rsidP="0032003B">
      <w:pPr>
        <w:pStyle w:val="Default"/>
        <w:jc w:val="both"/>
        <w:rPr>
          <w:rFonts w:ascii="Times New Roman" w:hAnsi="Times New Roman" w:cs="Times New Roman"/>
          <w:sz w:val="23"/>
          <w:szCs w:val="23"/>
        </w:rPr>
      </w:pPr>
    </w:p>
    <w:p w:rsidR="0032003B" w:rsidRPr="0032003B" w:rsidRDefault="00FF61EA" w:rsidP="0032003B">
      <w:pPr>
        <w:pStyle w:val="Default"/>
        <w:jc w:val="both"/>
        <w:rPr>
          <w:rFonts w:ascii="Times New Roman" w:hAnsi="Times New Roman" w:cs="Times New Roman"/>
          <w:sz w:val="23"/>
          <w:szCs w:val="23"/>
        </w:rPr>
      </w:pPr>
      <w:r>
        <w:rPr>
          <w:rFonts w:ascii="Times New Roman" w:hAnsi="Times New Roman" w:cs="Times New Roman"/>
          <w:sz w:val="23"/>
          <w:szCs w:val="23"/>
        </w:rPr>
        <w:t>Brune EM, Kress W</w:t>
      </w:r>
      <w:r w:rsidR="0032003B" w:rsidRPr="0032003B">
        <w:rPr>
          <w:rFonts w:ascii="Times New Roman" w:hAnsi="Times New Roman" w:cs="Times New Roman"/>
          <w:sz w:val="23"/>
          <w:szCs w:val="23"/>
        </w:rPr>
        <w:t>J. Habitat fragmentation and demographic structure of an Amazonian Under- story herb (</w:t>
      </w:r>
      <w:r w:rsidR="0032003B" w:rsidRPr="0032003B">
        <w:rPr>
          <w:rFonts w:ascii="Times New Roman" w:hAnsi="Times New Roman" w:cs="Times New Roman"/>
          <w:i/>
          <w:iCs/>
          <w:sz w:val="23"/>
          <w:szCs w:val="23"/>
        </w:rPr>
        <w:t>Heliconia acuminataa</w:t>
      </w:r>
      <w:r w:rsidR="0032003B" w:rsidRPr="0032003B">
        <w:rPr>
          <w:rFonts w:ascii="Times New Roman" w:hAnsi="Times New Roman" w:cs="Times New Roman"/>
          <w:sz w:val="23"/>
          <w:szCs w:val="23"/>
        </w:rPr>
        <w:t xml:space="preserve">). </w:t>
      </w:r>
      <w:r w:rsidR="0032003B" w:rsidRPr="0032003B">
        <w:rPr>
          <w:rFonts w:ascii="Times New Roman" w:hAnsi="Times New Roman" w:cs="Times New Roman"/>
          <w:i/>
          <w:iCs/>
          <w:sz w:val="23"/>
          <w:szCs w:val="23"/>
        </w:rPr>
        <w:t>Conservation Biology</w:t>
      </w:r>
      <w:r w:rsidR="00F86831">
        <w:rPr>
          <w:rFonts w:ascii="Times New Roman" w:hAnsi="Times New Roman" w:cs="Times New Roman"/>
          <w:i/>
          <w:iCs/>
          <w:sz w:val="23"/>
          <w:szCs w:val="23"/>
        </w:rPr>
        <w:t>.</w:t>
      </w:r>
      <w:r w:rsidR="0032003B" w:rsidRPr="0032003B">
        <w:rPr>
          <w:rFonts w:ascii="Times New Roman" w:hAnsi="Times New Roman" w:cs="Times New Roman"/>
          <w:i/>
          <w:iCs/>
          <w:sz w:val="23"/>
          <w:szCs w:val="23"/>
        </w:rPr>
        <w:t xml:space="preserve"> </w:t>
      </w:r>
      <w:r>
        <w:rPr>
          <w:rFonts w:ascii="Times New Roman" w:hAnsi="Times New Roman" w:cs="Times New Roman"/>
          <w:sz w:val="23"/>
          <w:szCs w:val="23"/>
        </w:rPr>
        <w:t>2002;</w:t>
      </w:r>
      <w:r w:rsidRPr="0032003B">
        <w:rPr>
          <w:rFonts w:ascii="Times New Roman" w:hAnsi="Times New Roman" w:cs="Times New Roman"/>
          <w:sz w:val="23"/>
          <w:szCs w:val="23"/>
        </w:rPr>
        <w:t xml:space="preserve"> </w:t>
      </w:r>
      <w:r w:rsidR="0032003B" w:rsidRPr="00F86831">
        <w:rPr>
          <w:rFonts w:ascii="Times New Roman" w:hAnsi="Times New Roman" w:cs="Times New Roman"/>
          <w:bCs/>
          <w:sz w:val="23"/>
          <w:szCs w:val="23"/>
        </w:rPr>
        <w:t>16</w:t>
      </w:r>
      <w:r w:rsidR="0032003B" w:rsidRPr="0032003B">
        <w:rPr>
          <w:rFonts w:ascii="Times New Roman" w:hAnsi="Times New Roman" w:cs="Times New Roman"/>
          <w:b/>
          <w:bCs/>
          <w:sz w:val="23"/>
          <w:szCs w:val="23"/>
        </w:rPr>
        <w:t xml:space="preserve"> </w:t>
      </w:r>
      <w:r w:rsidR="0032003B" w:rsidRPr="0032003B">
        <w:rPr>
          <w:rFonts w:ascii="Times New Roman" w:hAnsi="Times New Roman" w:cs="Times New Roman"/>
          <w:sz w:val="23"/>
          <w:szCs w:val="23"/>
        </w:rPr>
        <w:t>: 1256-1266</w:t>
      </w:r>
      <w:r>
        <w:rPr>
          <w:rFonts w:ascii="Times New Roman" w:hAnsi="Times New Roman" w:cs="Times New Roman"/>
          <w:sz w:val="23"/>
          <w:szCs w:val="23"/>
        </w:rPr>
        <w:t>.</w:t>
      </w:r>
      <w:r w:rsidR="0032003B" w:rsidRPr="0032003B">
        <w:rPr>
          <w:rFonts w:ascii="Times New Roman" w:hAnsi="Times New Roman" w:cs="Times New Roman"/>
          <w:sz w:val="23"/>
          <w:szCs w:val="23"/>
        </w:rPr>
        <w:t xml:space="preserve"> </w:t>
      </w:r>
    </w:p>
    <w:p w:rsidR="00FF61EA" w:rsidRDefault="00FF61EA" w:rsidP="0032003B">
      <w:pPr>
        <w:pStyle w:val="Default"/>
        <w:jc w:val="both"/>
        <w:rPr>
          <w:rFonts w:ascii="Times New Roman" w:hAnsi="Times New Roman" w:cs="Times New Roman"/>
          <w:sz w:val="23"/>
          <w:szCs w:val="23"/>
        </w:rPr>
      </w:pPr>
    </w:p>
    <w:p w:rsidR="0032003B" w:rsidRDefault="00FF61EA" w:rsidP="0032003B">
      <w:pPr>
        <w:pStyle w:val="Default"/>
        <w:jc w:val="both"/>
        <w:rPr>
          <w:rFonts w:ascii="Times New Roman" w:hAnsi="Times New Roman" w:cs="Times New Roman"/>
          <w:sz w:val="23"/>
          <w:szCs w:val="23"/>
        </w:rPr>
      </w:pPr>
      <w:r>
        <w:rPr>
          <w:rFonts w:ascii="Times New Roman" w:hAnsi="Times New Roman" w:cs="Times New Roman"/>
          <w:sz w:val="23"/>
          <w:szCs w:val="23"/>
        </w:rPr>
        <w:t>Cavaliere C</w:t>
      </w:r>
      <w:r w:rsidR="00F86831">
        <w:rPr>
          <w:rFonts w:ascii="Times New Roman" w:hAnsi="Times New Roman" w:cs="Times New Roman"/>
          <w:sz w:val="23"/>
          <w:szCs w:val="23"/>
        </w:rPr>
        <w:t>.</w:t>
      </w:r>
      <w:r w:rsidR="0032003B" w:rsidRPr="0032003B">
        <w:rPr>
          <w:rFonts w:ascii="Times New Roman" w:hAnsi="Times New Roman" w:cs="Times New Roman"/>
          <w:sz w:val="23"/>
          <w:szCs w:val="23"/>
        </w:rPr>
        <w:t xml:space="preserve"> The effect of climate change on medicinal and aromatic plants. </w:t>
      </w:r>
      <w:r w:rsidR="0032003B" w:rsidRPr="0032003B">
        <w:rPr>
          <w:rFonts w:ascii="Times New Roman" w:hAnsi="Times New Roman" w:cs="Times New Roman"/>
          <w:i/>
          <w:iCs/>
          <w:sz w:val="23"/>
          <w:szCs w:val="23"/>
        </w:rPr>
        <w:t>Herbal Gram</w:t>
      </w:r>
      <w:r w:rsidR="000C13DA">
        <w:rPr>
          <w:rFonts w:ascii="Times New Roman" w:hAnsi="Times New Roman" w:cs="Times New Roman"/>
          <w:i/>
          <w:iCs/>
          <w:sz w:val="23"/>
          <w:szCs w:val="23"/>
        </w:rPr>
        <w:t>.</w:t>
      </w:r>
      <w:r w:rsidRPr="00FF61EA">
        <w:rPr>
          <w:rFonts w:ascii="Times New Roman" w:hAnsi="Times New Roman" w:cs="Times New Roman"/>
          <w:sz w:val="23"/>
          <w:szCs w:val="23"/>
        </w:rPr>
        <w:t xml:space="preserve"> </w:t>
      </w:r>
      <w:r>
        <w:rPr>
          <w:rFonts w:ascii="Times New Roman" w:hAnsi="Times New Roman" w:cs="Times New Roman"/>
          <w:sz w:val="23"/>
          <w:szCs w:val="23"/>
        </w:rPr>
        <w:t>2009;</w:t>
      </w:r>
      <w:r w:rsidRPr="0032003B">
        <w:rPr>
          <w:rFonts w:ascii="Times New Roman" w:hAnsi="Times New Roman" w:cs="Times New Roman"/>
          <w:sz w:val="23"/>
          <w:szCs w:val="23"/>
        </w:rPr>
        <w:t xml:space="preserve"> </w:t>
      </w:r>
      <w:r w:rsidR="0032003B" w:rsidRPr="000C13DA">
        <w:rPr>
          <w:rFonts w:ascii="Times New Roman" w:hAnsi="Times New Roman" w:cs="Times New Roman"/>
          <w:bCs/>
          <w:sz w:val="23"/>
          <w:szCs w:val="23"/>
        </w:rPr>
        <w:t>81</w:t>
      </w:r>
      <w:r w:rsidR="0032003B" w:rsidRPr="0032003B">
        <w:rPr>
          <w:rFonts w:ascii="Times New Roman" w:hAnsi="Times New Roman" w:cs="Times New Roman"/>
          <w:b/>
          <w:bCs/>
          <w:sz w:val="23"/>
          <w:szCs w:val="23"/>
        </w:rPr>
        <w:t xml:space="preserve"> </w:t>
      </w:r>
      <w:r w:rsidR="0032003B" w:rsidRPr="0032003B">
        <w:rPr>
          <w:rFonts w:ascii="Times New Roman" w:hAnsi="Times New Roman" w:cs="Times New Roman"/>
          <w:sz w:val="23"/>
          <w:szCs w:val="23"/>
        </w:rPr>
        <w:t xml:space="preserve">: 44-57. </w:t>
      </w:r>
    </w:p>
    <w:p w:rsidR="00FF61EA" w:rsidRPr="0032003B" w:rsidRDefault="00FF61EA" w:rsidP="0032003B">
      <w:pPr>
        <w:pStyle w:val="Default"/>
        <w:jc w:val="both"/>
        <w:rPr>
          <w:rFonts w:ascii="Times New Roman" w:hAnsi="Times New Roman" w:cs="Times New Roman"/>
          <w:sz w:val="23"/>
          <w:szCs w:val="23"/>
        </w:rPr>
      </w:pPr>
    </w:p>
    <w:p w:rsidR="0032003B" w:rsidRDefault="000C13DA" w:rsidP="0032003B">
      <w:pPr>
        <w:pStyle w:val="Default"/>
        <w:jc w:val="both"/>
        <w:rPr>
          <w:rFonts w:ascii="Times New Roman" w:hAnsi="Times New Roman" w:cs="Times New Roman"/>
          <w:color w:val="000000" w:themeColor="text1"/>
          <w:sz w:val="23"/>
          <w:szCs w:val="23"/>
        </w:rPr>
      </w:pPr>
      <w:r w:rsidRPr="002B61D4">
        <w:rPr>
          <w:rFonts w:ascii="Times New Roman" w:hAnsi="Times New Roman" w:cs="Times New Roman"/>
          <w:color w:val="000000" w:themeColor="text1"/>
          <w:sz w:val="23"/>
          <w:szCs w:val="23"/>
        </w:rPr>
        <w:lastRenderedPageBreak/>
        <w:t>Colling G,  Matthies</w:t>
      </w:r>
      <w:r w:rsidR="0032003B" w:rsidRPr="002B61D4">
        <w:rPr>
          <w:rFonts w:ascii="Times New Roman" w:hAnsi="Times New Roman" w:cs="Times New Roman"/>
          <w:color w:val="000000" w:themeColor="text1"/>
          <w:sz w:val="23"/>
          <w:szCs w:val="23"/>
        </w:rPr>
        <w:t xml:space="preserve"> D. Effects of habit deterioration on population dynamics and extinction risk of an endangered, long-lived perennial herb (</w:t>
      </w:r>
      <w:r w:rsidR="0032003B" w:rsidRPr="002B61D4">
        <w:rPr>
          <w:rFonts w:ascii="Times New Roman" w:hAnsi="Times New Roman" w:cs="Times New Roman"/>
          <w:i/>
          <w:iCs/>
          <w:color w:val="000000" w:themeColor="text1"/>
          <w:sz w:val="23"/>
          <w:szCs w:val="23"/>
        </w:rPr>
        <w:t>Scorzonera humilis</w:t>
      </w:r>
      <w:r w:rsidR="0032003B" w:rsidRPr="002B61D4">
        <w:rPr>
          <w:rFonts w:ascii="Times New Roman" w:hAnsi="Times New Roman" w:cs="Times New Roman"/>
          <w:color w:val="000000" w:themeColor="text1"/>
          <w:sz w:val="23"/>
          <w:szCs w:val="23"/>
        </w:rPr>
        <w:t xml:space="preserve">). </w:t>
      </w:r>
      <w:r w:rsidR="0032003B" w:rsidRPr="002B61D4">
        <w:rPr>
          <w:rFonts w:ascii="Times New Roman" w:hAnsi="Times New Roman" w:cs="Times New Roman"/>
          <w:i/>
          <w:iCs/>
          <w:color w:val="000000" w:themeColor="text1"/>
          <w:sz w:val="23"/>
          <w:szCs w:val="23"/>
        </w:rPr>
        <w:t>Journal of Ecology</w:t>
      </w:r>
      <w:r w:rsidRPr="002B61D4">
        <w:rPr>
          <w:rFonts w:ascii="Times New Roman" w:hAnsi="Times New Roman" w:cs="Times New Roman"/>
          <w:color w:val="000000" w:themeColor="text1"/>
          <w:sz w:val="23"/>
          <w:szCs w:val="23"/>
        </w:rPr>
        <w:t xml:space="preserve">. 2006; </w:t>
      </w:r>
      <w:r w:rsidR="0032003B" w:rsidRPr="002B61D4">
        <w:rPr>
          <w:rFonts w:ascii="Times New Roman" w:hAnsi="Times New Roman" w:cs="Times New Roman"/>
          <w:color w:val="000000" w:themeColor="text1"/>
          <w:sz w:val="23"/>
          <w:szCs w:val="23"/>
        </w:rPr>
        <w:t xml:space="preserve"> </w:t>
      </w:r>
      <w:r w:rsidR="0032003B" w:rsidRPr="002B61D4">
        <w:rPr>
          <w:rFonts w:ascii="Times New Roman" w:hAnsi="Times New Roman" w:cs="Times New Roman"/>
          <w:bCs/>
          <w:color w:val="000000" w:themeColor="text1"/>
          <w:sz w:val="23"/>
          <w:szCs w:val="23"/>
        </w:rPr>
        <w:t xml:space="preserve">94 </w:t>
      </w:r>
      <w:r w:rsidR="0032003B" w:rsidRPr="002B61D4">
        <w:rPr>
          <w:rFonts w:ascii="Times New Roman" w:hAnsi="Times New Roman" w:cs="Times New Roman"/>
          <w:color w:val="000000" w:themeColor="text1"/>
          <w:sz w:val="23"/>
          <w:szCs w:val="23"/>
        </w:rPr>
        <w:t xml:space="preserve">: 959-972. </w:t>
      </w:r>
    </w:p>
    <w:p w:rsidR="008B01DE" w:rsidRDefault="008B01DE" w:rsidP="0032003B">
      <w:pPr>
        <w:pStyle w:val="Default"/>
        <w:jc w:val="both"/>
        <w:rPr>
          <w:rFonts w:ascii="Times New Roman" w:hAnsi="Times New Roman" w:cs="Times New Roman"/>
          <w:color w:val="000000" w:themeColor="text1"/>
          <w:sz w:val="23"/>
          <w:szCs w:val="23"/>
        </w:rPr>
      </w:pPr>
    </w:p>
    <w:p w:rsidR="008B01DE" w:rsidRDefault="008B01DE" w:rsidP="008B01DE">
      <w:pPr>
        <w:pStyle w:val="Default"/>
        <w:jc w:val="both"/>
        <w:rPr>
          <w:rFonts w:ascii="Times New Roman" w:hAnsi="Times New Roman" w:cs="Times New Roman"/>
          <w:sz w:val="23"/>
          <w:szCs w:val="23"/>
        </w:rPr>
      </w:pPr>
      <w:r>
        <w:rPr>
          <w:rFonts w:ascii="Times New Roman" w:hAnsi="Times New Roman" w:cs="Times New Roman"/>
          <w:sz w:val="23"/>
          <w:szCs w:val="23"/>
        </w:rPr>
        <w:t>Daiz S</w:t>
      </w:r>
      <w:r w:rsidRPr="00B9721D">
        <w:rPr>
          <w:rFonts w:ascii="Times New Roman" w:hAnsi="Times New Roman" w:cs="Times New Roman"/>
          <w:sz w:val="23"/>
          <w:szCs w:val="23"/>
        </w:rPr>
        <w:t>, Cabido</w:t>
      </w:r>
      <w:r>
        <w:rPr>
          <w:rFonts w:ascii="Times New Roman" w:hAnsi="Times New Roman" w:cs="Times New Roman"/>
          <w:sz w:val="23"/>
          <w:szCs w:val="23"/>
        </w:rPr>
        <w:t xml:space="preserve"> M</w:t>
      </w:r>
      <w:r w:rsidRPr="00B9721D">
        <w:rPr>
          <w:rFonts w:ascii="Times New Roman" w:hAnsi="Times New Roman" w:cs="Times New Roman"/>
          <w:sz w:val="23"/>
          <w:szCs w:val="23"/>
        </w:rPr>
        <w:t>, Zak</w:t>
      </w:r>
      <w:r>
        <w:rPr>
          <w:rFonts w:ascii="Times New Roman" w:hAnsi="Times New Roman" w:cs="Times New Roman"/>
          <w:sz w:val="23"/>
          <w:szCs w:val="23"/>
        </w:rPr>
        <w:t xml:space="preserve"> M</w:t>
      </w:r>
      <w:r w:rsidRPr="00B9721D">
        <w:rPr>
          <w:rFonts w:ascii="Times New Roman" w:hAnsi="Times New Roman" w:cs="Times New Roman"/>
          <w:sz w:val="23"/>
          <w:szCs w:val="23"/>
        </w:rPr>
        <w:t>, Martinez</w:t>
      </w:r>
      <w:r>
        <w:rPr>
          <w:rFonts w:ascii="Times New Roman" w:hAnsi="Times New Roman" w:cs="Times New Roman"/>
          <w:sz w:val="23"/>
          <w:szCs w:val="23"/>
        </w:rPr>
        <w:t xml:space="preserve"> </w:t>
      </w:r>
      <w:r w:rsidRPr="00B9721D">
        <w:rPr>
          <w:rFonts w:ascii="Times New Roman" w:hAnsi="Times New Roman" w:cs="Times New Roman"/>
          <w:sz w:val="23"/>
          <w:szCs w:val="23"/>
        </w:rPr>
        <w:t>, Eduardo Aranibar</w:t>
      </w:r>
      <w:r>
        <w:rPr>
          <w:rFonts w:ascii="Times New Roman" w:hAnsi="Times New Roman" w:cs="Times New Roman"/>
          <w:sz w:val="23"/>
          <w:szCs w:val="23"/>
        </w:rPr>
        <w:t xml:space="preserve"> </w:t>
      </w:r>
      <w:r w:rsidRPr="00B9721D">
        <w:rPr>
          <w:rFonts w:ascii="Times New Roman" w:hAnsi="Times New Roman" w:cs="Times New Roman"/>
          <w:sz w:val="23"/>
          <w:szCs w:val="23"/>
        </w:rPr>
        <w:t xml:space="preserve">J. Plant functional traits, ecosystem structure and land-use history along a climatic gradient in central-western Argentina. </w:t>
      </w:r>
      <w:r w:rsidRPr="00B9721D">
        <w:rPr>
          <w:rFonts w:ascii="Times New Roman" w:hAnsi="Times New Roman" w:cs="Times New Roman"/>
          <w:i/>
          <w:iCs/>
          <w:sz w:val="23"/>
          <w:szCs w:val="23"/>
        </w:rPr>
        <w:t>Journal of Vegetation Science</w:t>
      </w:r>
      <w:r>
        <w:rPr>
          <w:rFonts w:ascii="Times New Roman" w:hAnsi="Times New Roman" w:cs="Times New Roman"/>
          <w:sz w:val="23"/>
          <w:szCs w:val="23"/>
        </w:rPr>
        <w:t>. 1999;</w:t>
      </w:r>
      <w:r w:rsidRPr="00B9721D">
        <w:rPr>
          <w:rFonts w:ascii="Times New Roman" w:hAnsi="Times New Roman" w:cs="Times New Roman"/>
          <w:sz w:val="23"/>
          <w:szCs w:val="23"/>
        </w:rPr>
        <w:t xml:space="preserve"> </w:t>
      </w:r>
      <w:r w:rsidRPr="00C808D7">
        <w:rPr>
          <w:rFonts w:ascii="Times New Roman" w:hAnsi="Times New Roman" w:cs="Times New Roman"/>
          <w:bCs/>
          <w:sz w:val="23"/>
          <w:szCs w:val="23"/>
        </w:rPr>
        <w:t xml:space="preserve">10 </w:t>
      </w:r>
      <w:r w:rsidRPr="00B9721D">
        <w:rPr>
          <w:rFonts w:ascii="Times New Roman" w:hAnsi="Times New Roman" w:cs="Times New Roman"/>
          <w:sz w:val="23"/>
          <w:szCs w:val="23"/>
        </w:rPr>
        <w:t xml:space="preserve">: 651-660. </w:t>
      </w:r>
    </w:p>
    <w:p w:rsidR="008B01DE" w:rsidRPr="002B61D4" w:rsidRDefault="008B01DE" w:rsidP="0032003B">
      <w:pPr>
        <w:pStyle w:val="Default"/>
        <w:jc w:val="both"/>
        <w:rPr>
          <w:rFonts w:ascii="Times New Roman" w:hAnsi="Times New Roman" w:cs="Times New Roman"/>
          <w:color w:val="000000" w:themeColor="text1"/>
          <w:sz w:val="23"/>
          <w:szCs w:val="23"/>
        </w:rPr>
      </w:pPr>
    </w:p>
    <w:p w:rsidR="00B9721D" w:rsidRPr="004769E6" w:rsidRDefault="000C13DA" w:rsidP="00B9721D">
      <w:pPr>
        <w:jc w:val="both"/>
        <w:rPr>
          <w:rFonts w:ascii="Times New Roman" w:hAnsi="Times New Roman" w:cs="Times New Roman"/>
          <w:color w:val="000000" w:themeColor="text1"/>
          <w:sz w:val="23"/>
          <w:szCs w:val="23"/>
        </w:rPr>
      </w:pPr>
      <w:r w:rsidRPr="004769E6">
        <w:rPr>
          <w:rFonts w:ascii="Times New Roman" w:hAnsi="Times New Roman" w:cs="Times New Roman"/>
          <w:color w:val="000000" w:themeColor="text1"/>
          <w:sz w:val="23"/>
          <w:szCs w:val="23"/>
        </w:rPr>
        <w:t xml:space="preserve">Dar AR, </w:t>
      </w:r>
      <w:r w:rsidR="00B9721D" w:rsidRPr="004769E6">
        <w:rPr>
          <w:rFonts w:ascii="Times New Roman" w:hAnsi="Times New Roman" w:cs="Times New Roman"/>
          <w:color w:val="000000" w:themeColor="text1"/>
          <w:sz w:val="23"/>
          <w:szCs w:val="23"/>
        </w:rPr>
        <w:t>Dar</w:t>
      </w:r>
      <w:r w:rsidRPr="004769E6">
        <w:rPr>
          <w:rFonts w:ascii="Times New Roman" w:hAnsi="Times New Roman" w:cs="Times New Roman"/>
          <w:color w:val="000000" w:themeColor="text1"/>
          <w:sz w:val="23"/>
          <w:szCs w:val="23"/>
        </w:rPr>
        <w:t xml:space="preserve"> GH,</w:t>
      </w:r>
      <w:r w:rsidR="00B9721D" w:rsidRPr="004769E6">
        <w:rPr>
          <w:rFonts w:ascii="Times New Roman" w:hAnsi="Times New Roman" w:cs="Times New Roman"/>
          <w:color w:val="000000" w:themeColor="text1"/>
          <w:sz w:val="23"/>
          <w:szCs w:val="23"/>
        </w:rPr>
        <w:t xml:space="preserve"> Reshi</w:t>
      </w:r>
      <w:r w:rsidRPr="004769E6">
        <w:rPr>
          <w:rFonts w:ascii="Times New Roman" w:hAnsi="Times New Roman" w:cs="Times New Roman"/>
          <w:color w:val="000000" w:themeColor="text1"/>
          <w:sz w:val="23"/>
          <w:szCs w:val="23"/>
        </w:rPr>
        <w:t xml:space="preserve"> Z.</w:t>
      </w:r>
      <w:r w:rsidR="00B9721D" w:rsidRPr="004769E6">
        <w:rPr>
          <w:rFonts w:ascii="Times New Roman" w:hAnsi="Times New Roman" w:cs="Times New Roman"/>
          <w:color w:val="000000" w:themeColor="text1"/>
          <w:sz w:val="23"/>
          <w:szCs w:val="23"/>
        </w:rPr>
        <w:t xml:space="preserve"> Conservation of </w:t>
      </w:r>
      <w:r w:rsidR="00B9721D" w:rsidRPr="004769E6">
        <w:rPr>
          <w:rFonts w:ascii="Times New Roman" w:hAnsi="Times New Roman" w:cs="Times New Roman"/>
          <w:i/>
          <w:iCs/>
          <w:color w:val="000000" w:themeColor="text1"/>
          <w:sz w:val="23"/>
          <w:szCs w:val="23"/>
        </w:rPr>
        <w:t xml:space="preserve">Artimisia amygdalina - </w:t>
      </w:r>
      <w:r w:rsidR="00B9721D" w:rsidRPr="004769E6">
        <w:rPr>
          <w:rFonts w:ascii="Times New Roman" w:hAnsi="Times New Roman" w:cs="Times New Roman"/>
          <w:color w:val="000000" w:themeColor="text1"/>
          <w:sz w:val="23"/>
          <w:szCs w:val="23"/>
        </w:rPr>
        <w:t xml:space="preserve">a critically endangered endemic plant species of Kashmir Himalaya. </w:t>
      </w:r>
      <w:r w:rsidR="00B9721D" w:rsidRPr="004769E6">
        <w:rPr>
          <w:rFonts w:ascii="Times New Roman" w:hAnsi="Times New Roman" w:cs="Times New Roman"/>
          <w:i/>
          <w:iCs/>
          <w:color w:val="000000" w:themeColor="text1"/>
          <w:sz w:val="23"/>
          <w:szCs w:val="23"/>
        </w:rPr>
        <w:t>Endangered species Update</w:t>
      </w:r>
      <w:r w:rsidRPr="004769E6">
        <w:rPr>
          <w:rFonts w:ascii="Times New Roman" w:hAnsi="Times New Roman" w:cs="Times New Roman"/>
          <w:color w:val="000000" w:themeColor="text1"/>
          <w:sz w:val="23"/>
          <w:szCs w:val="23"/>
        </w:rPr>
        <w:t xml:space="preserve">. 2006; </w:t>
      </w:r>
      <w:r w:rsidR="00B9721D" w:rsidRPr="004769E6">
        <w:rPr>
          <w:rFonts w:ascii="Times New Roman" w:hAnsi="Times New Roman" w:cs="Times New Roman"/>
          <w:bCs/>
          <w:color w:val="000000" w:themeColor="text1"/>
          <w:sz w:val="23"/>
          <w:szCs w:val="23"/>
        </w:rPr>
        <w:t>23</w:t>
      </w:r>
      <w:r w:rsidR="00B9721D" w:rsidRPr="004769E6">
        <w:rPr>
          <w:rFonts w:ascii="Times New Roman" w:hAnsi="Times New Roman" w:cs="Times New Roman"/>
          <w:b/>
          <w:bCs/>
          <w:color w:val="000000" w:themeColor="text1"/>
          <w:sz w:val="23"/>
          <w:szCs w:val="23"/>
        </w:rPr>
        <w:t xml:space="preserve"> </w:t>
      </w:r>
      <w:r w:rsidR="00B9721D" w:rsidRPr="004769E6">
        <w:rPr>
          <w:rFonts w:ascii="Times New Roman" w:hAnsi="Times New Roman" w:cs="Times New Roman"/>
          <w:color w:val="000000" w:themeColor="text1"/>
          <w:sz w:val="23"/>
          <w:szCs w:val="23"/>
        </w:rPr>
        <w:t>: 34-39.</w:t>
      </w:r>
    </w:p>
    <w:p w:rsidR="00B9721D" w:rsidRPr="004769E6" w:rsidRDefault="00CD2A4A" w:rsidP="00B9721D">
      <w:pPr>
        <w:pStyle w:val="Default"/>
        <w:jc w:val="both"/>
        <w:rPr>
          <w:rFonts w:ascii="Times New Roman" w:hAnsi="Times New Roman" w:cs="Times New Roman"/>
          <w:color w:val="000000" w:themeColor="text1"/>
          <w:sz w:val="23"/>
          <w:szCs w:val="23"/>
        </w:rPr>
      </w:pPr>
      <w:r w:rsidRPr="004769E6">
        <w:rPr>
          <w:rFonts w:ascii="Times New Roman" w:hAnsi="Times New Roman" w:cs="Times New Roman"/>
          <w:color w:val="000000" w:themeColor="text1"/>
          <w:sz w:val="23"/>
          <w:szCs w:val="23"/>
        </w:rPr>
        <w:t>Dar AR</w:t>
      </w:r>
      <w:r w:rsidR="00B9721D" w:rsidRPr="004769E6">
        <w:rPr>
          <w:rFonts w:ascii="Times New Roman" w:hAnsi="Times New Roman" w:cs="Times New Roman"/>
          <w:color w:val="000000" w:themeColor="text1"/>
          <w:sz w:val="23"/>
          <w:szCs w:val="23"/>
        </w:rPr>
        <w:t>, Reshi</w:t>
      </w:r>
      <w:r w:rsidRPr="004769E6">
        <w:rPr>
          <w:rFonts w:ascii="Times New Roman" w:hAnsi="Times New Roman" w:cs="Times New Roman"/>
          <w:color w:val="000000" w:themeColor="text1"/>
          <w:sz w:val="23"/>
          <w:szCs w:val="23"/>
        </w:rPr>
        <w:t xml:space="preserve"> Z,</w:t>
      </w:r>
      <w:r w:rsidR="00B9721D" w:rsidRPr="004769E6">
        <w:rPr>
          <w:rFonts w:ascii="Times New Roman" w:hAnsi="Times New Roman" w:cs="Times New Roman"/>
          <w:color w:val="000000" w:themeColor="text1"/>
          <w:sz w:val="23"/>
          <w:szCs w:val="23"/>
        </w:rPr>
        <w:t xml:space="preserve"> </w:t>
      </w:r>
      <w:r w:rsidRPr="004769E6">
        <w:rPr>
          <w:rFonts w:ascii="Times New Roman" w:hAnsi="Times New Roman" w:cs="Times New Roman"/>
          <w:color w:val="000000" w:themeColor="text1"/>
          <w:sz w:val="23"/>
          <w:szCs w:val="23"/>
        </w:rPr>
        <w:t xml:space="preserve">Dar GH. </w:t>
      </w:r>
      <w:r w:rsidR="00B9721D" w:rsidRPr="004769E6">
        <w:rPr>
          <w:rFonts w:ascii="Times New Roman" w:hAnsi="Times New Roman" w:cs="Times New Roman"/>
          <w:color w:val="000000" w:themeColor="text1"/>
          <w:sz w:val="23"/>
          <w:szCs w:val="23"/>
        </w:rPr>
        <w:t xml:space="preserve">Germination studies on three critically endangered endemic angiosperm species of the Kashmir Himalaya, India. </w:t>
      </w:r>
      <w:r w:rsidR="00B9721D" w:rsidRPr="004769E6">
        <w:rPr>
          <w:rFonts w:ascii="Times New Roman" w:hAnsi="Times New Roman" w:cs="Times New Roman"/>
          <w:i/>
          <w:iCs/>
          <w:color w:val="000000" w:themeColor="text1"/>
          <w:sz w:val="23"/>
          <w:szCs w:val="23"/>
        </w:rPr>
        <w:t>Plant Ecology</w:t>
      </w:r>
      <w:r w:rsidR="00B9721D" w:rsidRPr="004769E6">
        <w:rPr>
          <w:rFonts w:ascii="Times New Roman" w:hAnsi="Times New Roman" w:cs="Times New Roman"/>
          <w:color w:val="000000" w:themeColor="text1"/>
          <w:sz w:val="23"/>
          <w:szCs w:val="23"/>
        </w:rPr>
        <w:t xml:space="preserve">, </w:t>
      </w:r>
      <w:r w:rsidRPr="004769E6">
        <w:rPr>
          <w:rFonts w:ascii="Times New Roman" w:hAnsi="Times New Roman" w:cs="Times New Roman"/>
          <w:color w:val="000000" w:themeColor="text1"/>
          <w:sz w:val="23"/>
          <w:szCs w:val="23"/>
        </w:rPr>
        <w:t xml:space="preserve">2009; </w:t>
      </w:r>
      <w:r w:rsidR="00B9721D" w:rsidRPr="008B01DE">
        <w:rPr>
          <w:rFonts w:ascii="Times New Roman" w:hAnsi="Times New Roman" w:cs="Times New Roman"/>
          <w:bCs/>
          <w:color w:val="000000" w:themeColor="text1"/>
          <w:sz w:val="23"/>
          <w:szCs w:val="23"/>
        </w:rPr>
        <w:t xml:space="preserve">200 </w:t>
      </w:r>
      <w:r w:rsidR="00B9721D" w:rsidRPr="004769E6">
        <w:rPr>
          <w:rFonts w:ascii="Times New Roman" w:hAnsi="Times New Roman" w:cs="Times New Roman"/>
          <w:color w:val="000000" w:themeColor="text1"/>
          <w:sz w:val="23"/>
          <w:szCs w:val="23"/>
        </w:rPr>
        <w:t xml:space="preserve">: 105-115. </w:t>
      </w:r>
    </w:p>
    <w:p w:rsidR="00CD2A4A" w:rsidRPr="00B9721D" w:rsidRDefault="00CD2A4A" w:rsidP="00B9721D">
      <w:pPr>
        <w:pStyle w:val="Default"/>
        <w:jc w:val="both"/>
        <w:rPr>
          <w:rFonts w:ascii="Times New Roman" w:hAnsi="Times New Roman" w:cs="Times New Roman"/>
          <w:sz w:val="23"/>
          <w:szCs w:val="23"/>
        </w:rPr>
      </w:pPr>
    </w:p>
    <w:p w:rsidR="00B9721D" w:rsidRDefault="00B871A2" w:rsidP="00B9721D">
      <w:pPr>
        <w:pStyle w:val="Default"/>
        <w:jc w:val="both"/>
        <w:rPr>
          <w:rFonts w:ascii="Times New Roman" w:hAnsi="Times New Roman" w:cs="Times New Roman"/>
          <w:sz w:val="23"/>
          <w:szCs w:val="23"/>
        </w:rPr>
      </w:pPr>
      <w:r>
        <w:rPr>
          <w:rFonts w:ascii="Times New Roman" w:hAnsi="Times New Roman" w:cs="Times New Roman"/>
          <w:sz w:val="23"/>
          <w:szCs w:val="23"/>
        </w:rPr>
        <w:t>Egan PA,</w:t>
      </w:r>
      <w:r w:rsidR="00B9721D" w:rsidRPr="00B9721D">
        <w:rPr>
          <w:rFonts w:ascii="Times New Roman" w:hAnsi="Times New Roman" w:cs="Times New Roman"/>
          <w:sz w:val="23"/>
          <w:szCs w:val="23"/>
        </w:rPr>
        <w:t xml:space="preserve"> Shrestha</w:t>
      </w:r>
      <w:r>
        <w:rPr>
          <w:rFonts w:ascii="Times New Roman" w:hAnsi="Times New Roman" w:cs="Times New Roman"/>
          <w:sz w:val="23"/>
          <w:szCs w:val="23"/>
        </w:rPr>
        <w:t xml:space="preserve"> S. </w:t>
      </w:r>
      <w:r w:rsidR="00B9721D" w:rsidRPr="00B9721D">
        <w:rPr>
          <w:rFonts w:ascii="Times New Roman" w:hAnsi="Times New Roman" w:cs="Times New Roman"/>
          <w:i/>
          <w:iCs/>
          <w:sz w:val="23"/>
          <w:szCs w:val="23"/>
        </w:rPr>
        <w:t xml:space="preserve">Meconopsis </w:t>
      </w:r>
      <w:r w:rsidR="00B9721D" w:rsidRPr="00B9721D">
        <w:rPr>
          <w:rFonts w:ascii="Times New Roman" w:hAnsi="Times New Roman" w:cs="Times New Roman"/>
          <w:sz w:val="23"/>
          <w:szCs w:val="23"/>
        </w:rPr>
        <w:t xml:space="preserve">.In: Watson et al.,(ed), </w:t>
      </w:r>
      <w:r w:rsidR="00B9721D" w:rsidRPr="00B9721D">
        <w:rPr>
          <w:rFonts w:ascii="Times New Roman" w:hAnsi="Times New Roman" w:cs="Times New Roman"/>
          <w:i/>
          <w:iCs/>
          <w:sz w:val="23"/>
          <w:szCs w:val="23"/>
        </w:rPr>
        <w:t>Flora of Nepal Volume 3</w:t>
      </w:r>
      <w:r w:rsidR="00B9721D" w:rsidRPr="00B9721D">
        <w:rPr>
          <w:rFonts w:ascii="Times New Roman" w:hAnsi="Times New Roman" w:cs="Times New Roman"/>
          <w:sz w:val="23"/>
          <w:szCs w:val="23"/>
        </w:rPr>
        <w:t xml:space="preserve">. Royal Botanical Garden Edinburgh. </w:t>
      </w:r>
      <w:r w:rsidRPr="00B9721D">
        <w:rPr>
          <w:rFonts w:ascii="Times New Roman" w:hAnsi="Times New Roman" w:cs="Times New Roman"/>
          <w:sz w:val="23"/>
          <w:szCs w:val="23"/>
        </w:rPr>
        <w:t>2011.</w:t>
      </w:r>
    </w:p>
    <w:p w:rsidR="00B871A2" w:rsidRPr="00B9721D" w:rsidRDefault="00B871A2" w:rsidP="00B9721D">
      <w:pPr>
        <w:pStyle w:val="Default"/>
        <w:jc w:val="both"/>
        <w:rPr>
          <w:rFonts w:ascii="Times New Roman" w:hAnsi="Times New Roman" w:cs="Times New Roman"/>
          <w:sz w:val="23"/>
          <w:szCs w:val="23"/>
        </w:rPr>
      </w:pPr>
    </w:p>
    <w:p w:rsidR="00D97E5F" w:rsidRDefault="00B871A2" w:rsidP="00D97E5F">
      <w:pPr>
        <w:pStyle w:val="Default"/>
        <w:jc w:val="both"/>
        <w:rPr>
          <w:rFonts w:ascii="Times New Roman" w:hAnsi="Times New Roman" w:cs="Times New Roman"/>
          <w:sz w:val="22"/>
          <w:szCs w:val="22"/>
        </w:rPr>
      </w:pPr>
      <w:r>
        <w:rPr>
          <w:rFonts w:ascii="Times New Roman" w:hAnsi="Times New Roman" w:cs="Times New Roman"/>
          <w:sz w:val="22"/>
          <w:szCs w:val="22"/>
        </w:rPr>
        <w:t>Ghimire</w:t>
      </w:r>
      <w:r w:rsidR="004D3828">
        <w:rPr>
          <w:rFonts w:ascii="Times New Roman" w:hAnsi="Times New Roman" w:cs="Times New Roman"/>
          <w:sz w:val="22"/>
          <w:szCs w:val="22"/>
        </w:rPr>
        <w:t xml:space="preserve"> SK.</w:t>
      </w:r>
      <w:r w:rsidR="00D97E5F" w:rsidRPr="00D97E5F">
        <w:rPr>
          <w:rFonts w:ascii="Times New Roman" w:hAnsi="Times New Roman" w:cs="Times New Roman"/>
          <w:sz w:val="22"/>
          <w:szCs w:val="22"/>
        </w:rPr>
        <w:t xml:space="preserve"> The endemic flora in Dolpo, north-west Nepal: distribution patterns, life forms, habitat specificity and conservation status. </w:t>
      </w:r>
      <w:r w:rsidR="000C13DA">
        <w:rPr>
          <w:rFonts w:ascii="Times New Roman" w:hAnsi="Times New Roman" w:cs="Times New Roman"/>
          <w:i/>
          <w:iCs/>
          <w:sz w:val="22"/>
          <w:szCs w:val="22"/>
        </w:rPr>
        <w:t>Botanica Orientalis.</w:t>
      </w:r>
      <w:r w:rsidR="004D3828">
        <w:rPr>
          <w:rFonts w:ascii="Times New Roman" w:hAnsi="Times New Roman" w:cs="Times New Roman"/>
          <w:i/>
          <w:iCs/>
          <w:sz w:val="22"/>
          <w:szCs w:val="22"/>
        </w:rPr>
        <w:t xml:space="preserve"> </w:t>
      </w:r>
      <w:r w:rsidR="004D3828" w:rsidRPr="00D97E5F">
        <w:rPr>
          <w:rFonts w:ascii="Times New Roman" w:hAnsi="Times New Roman" w:cs="Times New Roman"/>
          <w:sz w:val="22"/>
          <w:szCs w:val="22"/>
        </w:rPr>
        <w:t>2005</w:t>
      </w:r>
      <w:r w:rsidR="004D3828">
        <w:rPr>
          <w:rFonts w:ascii="Times New Roman" w:hAnsi="Times New Roman" w:cs="Times New Roman"/>
          <w:sz w:val="22"/>
          <w:szCs w:val="22"/>
        </w:rPr>
        <w:t>;</w:t>
      </w:r>
      <w:r w:rsidR="00D97E5F" w:rsidRPr="00D97E5F">
        <w:rPr>
          <w:rFonts w:ascii="Times New Roman" w:hAnsi="Times New Roman" w:cs="Times New Roman"/>
          <w:i/>
          <w:iCs/>
          <w:sz w:val="22"/>
          <w:szCs w:val="22"/>
        </w:rPr>
        <w:t xml:space="preserve"> </w:t>
      </w:r>
      <w:r w:rsidR="00D97E5F" w:rsidRPr="000C13DA">
        <w:rPr>
          <w:rFonts w:ascii="Times New Roman" w:hAnsi="Times New Roman" w:cs="Times New Roman"/>
          <w:bCs/>
          <w:sz w:val="22"/>
          <w:szCs w:val="22"/>
        </w:rPr>
        <w:t>5</w:t>
      </w:r>
      <w:r w:rsidR="00D97E5F" w:rsidRPr="00D97E5F">
        <w:rPr>
          <w:rFonts w:ascii="Times New Roman" w:hAnsi="Times New Roman" w:cs="Times New Roman"/>
          <w:sz w:val="22"/>
          <w:szCs w:val="22"/>
        </w:rPr>
        <w:t xml:space="preserve">: 30 - 39. </w:t>
      </w:r>
    </w:p>
    <w:p w:rsidR="004D3828" w:rsidRPr="00D97E5F" w:rsidRDefault="004D3828" w:rsidP="00D97E5F">
      <w:pPr>
        <w:pStyle w:val="Default"/>
        <w:jc w:val="both"/>
        <w:rPr>
          <w:rFonts w:ascii="Times New Roman" w:hAnsi="Times New Roman" w:cs="Times New Roman"/>
          <w:sz w:val="22"/>
          <w:szCs w:val="22"/>
        </w:rPr>
      </w:pPr>
    </w:p>
    <w:p w:rsidR="00D97E5F" w:rsidRPr="00D97E5F" w:rsidRDefault="007E5FE7" w:rsidP="00D97E5F">
      <w:pPr>
        <w:pStyle w:val="Default"/>
        <w:jc w:val="both"/>
        <w:rPr>
          <w:rFonts w:ascii="Times New Roman" w:hAnsi="Times New Roman" w:cs="Times New Roman"/>
          <w:color w:val="auto"/>
          <w:sz w:val="22"/>
          <w:szCs w:val="22"/>
        </w:rPr>
      </w:pPr>
      <w:r>
        <w:rPr>
          <w:rFonts w:ascii="Times New Roman" w:hAnsi="Times New Roman" w:cs="Times New Roman"/>
          <w:color w:val="auto"/>
          <w:sz w:val="22"/>
          <w:szCs w:val="22"/>
        </w:rPr>
        <w:t>Ghimire SK</w:t>
      </w:r>
      <w:r w:rsidR="00D97E5F" w:rsidRPr="00D97E5F">
        <w:rPr>
          <w:rFonts w:ascii="Times New Roman" w:hAnsi="Times New Roman" w:cs="Times New Roman"/>
          <w:color w:val="auto"/>
          <w:sz w:val="22"/>
          <w:szCs w:val="22"/>
        </w:rPr>
        <w:t>, McKey</w:t>
      </w:r>
      <w:r>
        <w:rPr>
          <w:rFonts w:ascii="Times New Roman" w:hAnsi="Times New Roman" w:cs="Times New Roman"/>
          <w:color w:val="auto"/>
          <w:sz w:val="22"/>
          <w:szCs w:val="22"/>
        </w:rPr>
        <w:t xml:space="preserve"> D,</w:t>
      </w:r>
      <w:r w:rsidR="00D97E5F" w:rsidRPr="00D97E5F">
        <w:rPr>
          <w:rFonts w:ascii="Times New Roman" w:hAnsi="Times New Roman" w:cs="Times New Roman"/>
          <w:color w:val="auto"/>
          <w:sz w:val="22"/>
          <w:szCs w:val="22"/>
        </w:rPr>
        <w:t xml:space="preserve"> Aumeeruddy-Thomas</w:t>
      </w:r>
      <w:r>
        <w:rPr>
          <w:rFonts w:ascii="Times New Roman" w:hAnsi="Times New Roman" w:cs="Times New Roman"/>
          <w:color w:val="auto"/>
          <w:sz w:val="22"/>
          <w:szCs w:val="22"/>
        </w:rPr>
        <w:t xml:space="preserve"> </w:t>
      </w:r>
      <w:r w:rsidRPr="00D97E5F">
        <w:rPr>
          <w:rFonts w:ascii="Times New Roman" w:hAnsi="Times New Roman" w:cs="Times New Roman"/>
          <w:color w:val="auto"/>
          <w:sz w:val="22"/>
          <w:szCs w:val="22"/>
        </w:rPr>
        <w:t>Y.</w:t>
      </w:r>
      <w:r w:rsidR="00D97E5F" w:rsidRPr="00D97E5F">
        <w:rPr>
          <w:rFonts w:ascii="Times New Roman" w:hAnsi="Times New Roman" w:cs="Times New Roman"/>
          <w:color w:val="auto"/>
          <w:sz w:val="22"/>
          <w:szCs w:val="22"/>
        </w:rPr>
        <w:t xml:space="preserve"> Himalayan medicinal plant diversity in an ecologically complex high altitude anthropogenic landscape, Dolpo, Nepal. </w:t>
      </w:r>
      <w:r w:rsidR="00D97E5F" w:rsidRPr="00D97E5F">
        <w:rPr>
          <w:rFonts w:ascii="Times New Roman" w:hAnsi="Times New Roman" w:cs="Times New Roman"/>
          <w:i/>
          <w:iCs/>
          <w:color w:val="auto"/>
          <w:sz w:val="22"/>
          <w:szCs w:val="22"/>
        </w:rPr>
        <w:t>Environmental Conservation</w:t>
      </w:r>
      <w:r>
        <w:rPr>
          <w:rFonts w:ascii="Times New Roman" w:hAnsi="Times New Roman" w:cs="Times New Roman"/>
          <w:i/>
          <w:iCs/>
          <w:color w:val="auto"/>
          <w:sz w:val="22"/>
          <w:szCs w:val="22"/>
        </w:rPr>
        <w:t>.</w:t>
      </w:r>
      <w:r w:rsidR="00D97E5F" w:rsidRPr="00D97E5F">
        <w:rPr>
          <w:rFonts w:ascii="Times New Roman" w:hAnsi="Times New Roman" w:cs="Times New Roman"/>
          <w:i/>
          <w:iCs/>
          <w:color w:val="auto"/>
          <w:sz w:val="22"/>
          <w:szCs w:val="22"/>
        </w:rPr>
        <w:t xml:space="preserve"> </w:t>
      </w:r>
      <w:r>
        <w:rPr>
          <w:rFonts w:ascii="Times New Roman" w:hAnsi="Times New Roman" w:cs="Times New Roman"/>
          <w:color w:val="auto"/>
          <w:sz w:val="22"/>
          <w:szCs w:val="22"/>
        </w:rPr>
        <w:t>2006;</w:t>
      </w:r>
      <w:r w:rsidRPr="00D97E5F">
        <w:rPr>
          <w:rFonts w:ascii="Times New Roman" w:hAnsi="Times New Roman" w:cs="Times New Roman"/>
          <w:color w:val="auto"/>
          <w:sz w:val="22"/>
          <w:szCs w:val="22"/>
        </w:rPr>
        <w:t xml:space="preserve"> </w:t>
      </w:r>
      <w:r w:rsidR="00D97E5F" w:rsidRPr="000C13DA">
        <w:rPr>
          <w:rFonts w:ascii="Times New Roman" w:hAnsi="Times New Roman" w:cs="Times New Roman"/>
          <w:bCs/>
          <w:color w:val="auto"/>
          <w:sz w:val="22"/>
          <w:szCs w:val="22"/>
        </w:rPr>
        <w:t>33</w:t>
      </w:r>
      <w:r w:rsidR="000C13DA">
        <w:rPr>
          <w:rFonts w:ascii="Times New Roman" w:hAnsi="Times New Roman" w:cs="Times New Roman"/>
          <w:color w:val="auto"/>
          <w:sz w:val="22"/>
          <w:szCs w:val="22"/>
        </w:rPr>
        <w:t>:</w:t>
      </w:r>
      <w:r w:rsidR="00D97E5F" w:rsidRPr="00D97E5F">
        <w:rPr>
          <w:rFonts w:ascii="Times New Roman" w:hAnsi="Times New Roman" w:cs="Times New Roman"/>
          <w:color w:val="auto"/>
          <w:sz w:val="22"/>
          <w:szCs w:val="22"/>
        </w:rPr>
        <w:t xml:space="preserve">128-140. </w:t>
      </w:r>
    </w:p>
    <w:p w:rsidR="004150A4" w:rsidRDefault="004150A4" w:rsidP="00D97E5F">
      <w:pPr>
        <w:pStyle w:val="Default"/>
        <w:jc w:val="both"/>
        <w:rPr>
          <w:rFonts w:ascii="Times New Roman" w:hAnsi="Times New Roman" w:cs="Times New Roman"/>
          <w:color w:val="auto"/>
          <w:sz w:val="22"/>
          <w:szCs w:val="22"/>
        </w:rPr>
      </w:pPr>
    </w:p>
    <w:p w:rsidR="00D97E5F" w:rsidRDefault="00154E1D" w:rsidP="00D97E5F">
      <w:pPr>
        <w:pStyle w:val="Default"/>
        <w:jc w:val="both"/>
        <w:rPr>
          <w:rFonts w:ascii="Times New Roman" w:hAnsi="Times New Roman" w:cs="Times New Roman"/>
          <w:color w:val="auto"/>
          <w:sz w:val="22"/>
          <w:szCs w:val="22"/>
        </w:rPr>
      </w:pPr>
      <w:r>
        <w:rPr>
          <w:rFonts w:ascii="Times New Roman" w:hAnsi="Times New Roman" w:cs="Times New Roman"/>
          <w:color w:val="auto"/>
          <w:sz w:val="22"/>
          <w:szCs w:val="22"/>
        </w:rPr>
        <w:t>Ghimire SK</w:t>
      </w:r>
      <w:r w:rsidR="00D97E5F" w:rsidRPr="00D97E5F">
        <w:rPr>
          <w:rFonts w:ascii="Times New Roman" w:hAnsi="Times New Roman" w:cs="Times New Roman"/>
          <w:color w:val="auto"/>
          <w:sz w:val="22"/>
          <w:szCs w:val="22"/>
        </w:rPr>
        <w:t>, Thapa-Magar</w:t>
      </w:r>
      <w:r>
        <w:rPr>
          <w:rFonts w:ascii="Times New Roman" w:hAnsi="Times New Roman" w:cs="Times New Roman"/>
          <w:color w:val="auto"/>
          <w:sz w:val="22"/>
          <w:szCs w:val="22"/>
        </w:rPr>
        <w:t xml:space="preserve">  S</w:t>
      </w:r>
      <w:r w:rsidR="00D97E5F" w:rsidRPr="00D97E5F">
        <w:rPr>
          <w:rFonts w:ascii="Times New Roman" w:hAnsi="Times New Roman" w:cs="Times New Roman"/>
          <w:color w:val="auto"/>
          <w:sz w:val="22"/>
          <w:szCs w:val="22"/>
        </w:rPr>
        <w:t>, Shrestha</w:t>
      </w:r>
      <w:r>
        <w:rPr>
          <w:rFonts w:ascii="Times New Roman" w:hAnsi="Times New Roman" w:cs="Times New Roman"/>
          <w:color w:val="auto"/>
          <w:sz w:val="22"/>
          <w:szCs w:val="22"/>
        </w:rPr>
        <w:t xml:space="preserve"> M</w:t>
      </w:r>
      <w:r w:rsidRPr="00D97E5F">
        <w:rPr>
          <w:rFonts w:ascii="Times New Roman" w:hAnsi="Times New Roman" w:cs="Times New Roman"/>
          <w:color w:val="auto"/>
          <w:sz w:val="22"/>
          <w:szCs w:val="22"/>
        </w:rPr>
        <w:t>R</w:t>
      </w:r>
      <w:r w:rsidR="00D97E5F" w:rsidRPr="00D97E5F">
        <w:rPr>
          <w:rFonts w:ascii="Times New Roman" w:hAnsi="Times New Roman" w:cs="Times New Roman"/>
          <w:color w:val="auto"/>
          <w:sz w:val="22"/>
          <w:szCs w:val="22"/>
        </w:rPr>
        <w:t>, Devkota</w:t>
      </w:r>
      <w:r>
        <w:rPr>
          <w:rFonts w:ascii="Times New Roman" w:hAnsi="Times New Roman" w:cs="Times New Roman"/>
          <w:color w:val="auto"/>
          <w:sz w:val="22"/>
          <w:szCs w:val="22"/>
        </w:rPr>
        <w:t xml:space="preserve"> B,</w:t>
      </w:r>
      <w:r w:rsidRPr="00D97E5F">
        <w:rPr>
          <w:rFonts w:ascii="Times New Roman" w:hAnsi="Times New Roman" w:cs="Times New Roman"/>
          <w:color w:val="auto"/>
          <w:sz w:val="22"/>
          <w:szCs w:val="22"/>
        </w:rPr>
        <w:t xml:space="preserve"> </w:t>
      </w:r>
      <w:r w:rsidR="00D97E5F" w:rsidRPr="00D97E5F">
        <w:rPr>
          <w:rFonts w:ascii="Times New Roman" w:hAnsi="Times New Roman" w:cs="Times New Roman"/>
          <w:color w:val="auto"/>
          <w:sz w:val="22"/>
          <w:szCs w:val="22"/>
        </w:rPr>
        <w:t xml:space="preserve"> Gubhaju</w:t>
      </w:r>
      <w:r>
        <w:rPr>
          <w:rFonts w:ascii="Times New Roman" w:hAnsi="Times New Roman" w:cs="Times New Roman"/>
          <w:color w:val="auto"/>
          <w:sz w:val="22"/>
          <w:szCs w:val="22"/>
        </w:rPr>
        <w:t xml:space="preserve"> MR.</w:t>
      </w:r>
      <w:r w:rsidR="00D97E5F" w:rsidRPr="00D97E5F">
        <w:rPr>
          <w:rFonts w:ascii="Times New Roman" w:hAnsi="Times New Roman" w:cs="Times New Roman"/>
          <w:color w:val="auto"/>
          <w:sz w:val="22"/>
          <w:szCs w:val="22"/>
        </w:rPr>
        <w:t xml:space="preserve"> </w:t>
      </w:r>
      <w:r w:rsidR="00D97E5F" w:rsidRPr="00D97E5F">
        <w:rPr>
          <w:rFonts w:ascii="Times New Roman" w:hAnsi="Times New Roman" w:cs="Times New Roman"/>
          <w:i/>
          <w:iCs/>
          <w:color w:val="auto"/>
          <w:sz w:val="22"/>
          <w:szCs w:val="22"/>
        </w:rPr>
        <w:t xml:space="preserve">Identification of Important Plant Areas (IPAs) in Shivapuri-Langtang Linkage Area of Sacred Himalayan Landscape, Nepal. </w:t>
      </w:r>
      <w:r w:rsidR="00D97E5F" w:rsidRPr="00D97E5F">
        <w:rPr>
          <w:rFonts w:ascii="Times New Roman" w:hAnsi="Times New Roman" w:cs="Times New Roman"/>
          <w:color w:val="auto"/>
          <w:sz w:val="22"/>
          <w:szCs w:val="22"/>
        </w:rPr>
        <w:t xml:space="preserve">Unpublished Report. WWF Nepal Program, Kathmandu. </w:t>
      </w:r>
      <w:r w:rsidRPr="00D97E5F">
        <w:rPr>
          <w:rFonts w:ascii="Times New Roman" w:hAnsi="Times New Roman" w:cs="Times New Roman"/>
          <w:color w:val="auto"/>
          <w:sz w:val="22"/>
          <w:szCs w:val="22"/>
        </w:rPr>
        <w:t>2008.</w:t>
      </w:r>
    </w:p>
    <w:p w:rsidR="00154E1D" w:rsidRPr="00D97E5F" w:rsidRDefault="00154E1D" w:rsidP="00D97E5F">
      <w:pPr>
        <w:pStyle w:val="Default"/>
        <w:jc w:val="both"/>
        <w:rPr>
          <w:rFonts w:ascii="Times New Roman" w:hAnsi="Times New Roman" w:cs="Times New Roman"/>
          <w:color w:val="auto"/>
          <w:sz w:val="22"/>
          <w:szCs w:val="22"/>
        </w:rPr>
      </w:pPr>
    </w:p>
    <w:p w:rsidR="00D97E5F" w:rsidRDefault="00154E1D" w:rsidP="00D97E5F">
      <w:pPr>
        <w:pStyle w:val="Default"/>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Grey-Wilson C. </w:t>
      </w:r>
      <w:r w:rsidR="00D97E5F" w:rsidRPr="00D97E5F">
        <w:rPr>
          <w:rFonts w:ascii="Times New Roman" w:hAnsi="Times New Roman" w:cs="Times New Roman"/>
          <w:color w:val="auto"/>
          <w:sz w:val="22"/>
          <w:szCs w:val="22"/>
        </w:rPr>
        <w:t xml:space="preserve">The true identity of </w:t>
      </w:r>
      <w:r w:rsidR="00D97E5F" w:rsidRPr="00D97E5F">
        <w:rPr>
          <w:rFonts w:ascii="Times New Roman" w:hAnsi="Times New Roman" w:cs="Times New Roman"/>
          <w:i/>
          <w:iCs/>
          <w:color w:val="auto"/>
          <w:sz w:val="22"/>
          <w:szCs w:val="22"/>
        </w:rPr>
        <w:t xml:space="preserve">Meconopsis napaulensis </w:t>
      </w:r>
      <w:r w:rsidR="00D97E5F" w:rsidRPr="00D97E5F">
        <w:rPr>
          <w:rFonts w:ascii="Times New Roman" w:hAnsi="Times New Roman" w:cs="Times New Roman"/>
          <w:color w:val="auto"/>
          <w:sz w:val="22"/>
          <w:szCs w:val="22"/>
        </w:rPr>
        <w:t xml:space="preserve">DC. </w:t>
      </w:r>
      <w:r>
        <w:rPr>
          <w:rFonts w:ascii="Times New Roman" w:hAnsi="Times New Roman" w:cs="Times New Roman"/>
          <w:i/>
          <w:iCs/>
          <w:color w:val="auto"/>
          <w:sz w:val="22"/>
          <w:szCs w:val="22"/>
        </w:rPr>
        <w:t>Curtis’s Botanical Magazine.</w:t>
      </w:r>
      <w:r w:rsidRPr="00154E1D">
        <w:rPr>
          <w:rFonts w:ascii="Times New Roman" w:hAnsi="Times New Roman" w:cs="Times New Roman"/>
          <w:color w:val="auto"/>
          <w:sz w:val="22"/>
          <w:szCs w:val="22"/>
        </w:rPr>
        <w:t xml:space="preserve"> </w:t>
      </w:r>
      <w:r>
        <w:rPr>
          <w:rFonts w:ascii="Times New Roman" w:hAnsi="Times New Roman" w:cs="Times New Roman"/>
          <w:color w:val="auto"/>
          <w:sz w:val="22"/>
          <w:szCs w:val="22"/>
        </w:rPr>
        <w:t>2006;</w:t>
      </w:r>
      <w:r w:rsidRPr="00D97E5F">
        <w:rPr>
          <w:rFonts w:ascii="Times New Roman" w:hAnsi="Times New Roman" w:cs="Times New Roman"/>
          <w:color w:val="auto"/>
          <w:sz w:val="22"/>
          <w:szCs w:val="22"/>
        </w:rPr>
        <w:t xml:space="preserve"> </w:t>
      </w:r>
      <w:r w:rsidR="00D97E5F" w:rsidRPr="00B01F90">
        <w:rPr>
          <w:rFonts w:ascii="Times New Roman" w:hAnsi="Times New Roman" w:cs="Times New Roman"/>
          <w:bCs/>
          <w:color w:val="auto"/>
          <w:sz w:val="22"/>
          <w:szCs w:val="22"/>
        </w:rPr>
        <w:t>23</w:t>
      </w:r>
      <w:r w:rsidR="00D97E5F" w:rsidRPr="00D97E5F">
        <w:rPr>
          <w:rFonts w:ascii="Times New Roman" w:hAnsi="Times New Roman" w:cs="Times New Roman"/>
          <w:b/>
          <w:bCs/>
          <w:color w:val="auto"/>
          <w:sz w:val="22"/>
          <w:szCs w:val="22"/>
        </w:rPr>
        <w:t xml:space="preserve"> </w:t>
      </w:r>
      <w:r w:rsidR="00D97E5F" w:rsidRPr="00D97E5F">
        <w:rPr>
          <w:rFonts w:ascii="Times New Roman" w:hAnsi="Times New Roman" w:cs="Times New Roman"/>
          <w:color w:val="auto"/>
          <w:sz w:val="22"/>
          <w:szCs w:val="22"/>
        </w:rPr>
        <w:t xml:space="preserve">: 176-209. </w:t>
      </w:r>
    </w:p>
    <w:p w:rsidR="00154E1D" w:rsidRPr="00D97E5F" w:rsidRDefault="00154E1D" w:rsidP="00D97E5F">
      <w:pPr>
        <w:pStyle w:val="Default"/>
        <w:jc w:val="both"/>
        <w:rPr>
          <w:rFonts w:ascii="Times New Roman" w:hAnsi="Times New Roman" w:cs="Times New Roman"/>
          <w:color w:val="auto"/>
          <w:sz w:val="22"/>
          <w:szCs w:val="22"/>
        </w:rPr>
      </w:pPr>
    </w:p>
    <w:p w:rsidR="00154E1D" w:rsidRDefault="00154E1D" w:rsidP="00D97E5F">
      <w:pPr>
        <w:pStyle w:val="Default"/>
        <w:jc w:val="both"/>
        <w:rPr>
          <w:rFonts w:ascii="Times New Roman" w:hAnsi="Times New Roman" w:cs="Times New Roman"/>
          <w:i/>
          <w:iCs/>
          <w:color w:val="auto"/>
          <w:sz w:val="22"/>
          <w:szCs w:val="22"/>
        </w:rPr>
      </w:pPr>
      <w:r>
        <w:rPr>
          <w:rFonts w:ascii="Times New Roman" w:hAnsi="Times New Roman" w:cs="Times New Roman"/>
          <w:color w:val="auto"/>
          <w:sz w:val="22"/>
          <w:szCs w:val="22"/>
        </w:rPr>
        <w:lastRenderedPageBreak/>
        <w:t>Harper JL</w:t>
      </w:r>
      <w:r w:rsidR="00D97E5F" w:rsidRPr="00D97E5F">
        <w:rPr>
          <w:rFonts w:ascii="Times New Roman" w:hAnsi="Times New Roman" w:cs="Times New Roman"/>
          <w:color w:val="auto"/>
          <w:sz w:val="22"/>
          <w:szCs w:val="22"/>
        </w:rPr>
        <w:t xml:space="preserve">. Population Biology of Plants. Academic Press, New York. 252 </w:t>
      </w:r>
      <w:r w:rsidR="00D97E5F" w:rsidRPr="00D97E5F">
        <w:rPr>
          <w:rFonts w:ascii="Times New Roman" w:hAnsi="Times New Roman" w:cs="Times New Roman"/>
          <w:i/>
          <w:iCs/>
          <w:color w:val="auto"/>
          <w:sz w:val="22"/>
          <w:szCs w:val="22"/>
        </w:rPr>
        <w:t>R. Brys et al. / Acta Oecologica</w:t>
      </w:r>
      <w:r>
        <w:rPr>
          <w:rFonts w:ascii="Times New Roman" w:hAnsi="Times New Roman" w:cs="Times New Roman"/>
          <w:i/>
          <w:iCs/>
          <w:color w:val="auto"/>
          <w:sz w:val="22"/>
          <w:szCs w:val="22"/>
        </w:rPr>
        <w:t>.</w:t>
      </w:r>
      <w:r w:rsidRPr="00D97E5F">
        <w:rPr>
          <w:rFonts w:ascii="Times New Roman" w:hAnsi="Times New Roman" w:cs="Times New Roman"/>
          <w:color w:val="auto"/>
          <w:sz w:val="22"/>
          <w:szCs w:val="22"/>
        </w:rPr>
        <w:t xml:space="preserve"> 1977</w:t>
      </w:r>
      <w:r>
        <w:rPr>
          <w:rFonts w:ascii="Times New Roman" w:hAnsi="Times New Roman" w:cs="Times New Roman"/>
          <w:color w:val="auto"/>
          <w:sz w:val="22"/>
          <w:szCs w:val="22"/>
        </w:rPr>
        <w:t>;</w:t>
      </w:r>
      <w:r w:rsidR="00D97E5F" w:rsidRPr="00D97E5F">
        <w:rPr>
          <w:rFonts w:ascii="Times New Roman" w:hAnsi="Times New Roman" w:cs="Times New Roman"/>
          <w:i/>
          <w:iCs/>
          <w:color w:val="auto"/>
          <w:sz w:val="22"/>
          <w:szCs w:val="22"/>
        </w:rPr>
        <w:t xml:space="preserve"> </w:t>
      </w:r>
      <w:r w:rsidR="00D97E5F" w:rsidRPr="00B01F90">
        <w:rPr>
          <w:rFonts w:ascii="Times New Roman" w:hAnsi="Times New Roman" w:cs="Times New Roman"/>
          <w:bCs/>
          <w:color w:val="auto"/>
          <w:sz w:val="22"/>
          <w:szCs w:val="22"/>
        </w:rPr>
        <w:t xml:space="preserve">24 </w:t>
      </w:r>
      <w:r w:rsidR="00D97E5F" w:rsidRPr="00D97E5F">
        <w:rPr>
          <w:rFonts w:ascii="Times New Roman" w:hAnsi="Times New Roman" w:cs="Times New Roman"/>
          <w:b/>
          <w:bCs/>
          <w:color w:val="auto"/>
          <w:sz w:val="22"/>
          <w:szCs w:val="22"/>
        </w:rPr>
        <w:t xml:space="preserve">: </w:t>
      </w:r>
      <w:r w:rsidR="00D97E5F" w:rsidRPr="00D97E5F">
        <w:rPr>
          <w:rFonts w:ascii="Times New Roman" w:hAnsi="Times New Roman" w:cs="Times New Roman"/>
          <w:color w:val="auto"/>
          <w:sz w:val="22"/>
          <w:szCs w:val="22"/>
        </w:rPr>
        <w:t>47–253</w:t>
      </w:r>
      <w:r w:rsidR="00D97E5F" w:rsidRPr="00D97E5F">
        <w:rPr>
          <w:rFonts w:ascii="Times New Roman" w:hAnsi="Times New Roman" w:cs="Times New Roman"/>
          <w:i/>
          <w:iCs/>
          <w:color w:val="auto"/>
          <w:sz w:val="22"/>
          <w:szCs w:val="22"/>
        </w:rPr>
        <w:t>.</w:t>
      </w:r>
    </w:p>
    <w:p w:rsidR="00AE239D" w:rsidRDefault="00D97E5F" w:rsidP="00D97E5F">
      <w:pPr>
        <w:pStyle w:val="Default"/>
        <w:jc w:val="both"/>
        <w:rPr>
          <w:rFonts w:ascii="Times New Roman" w:hAnsi="Times New Roman" w:cs="Times New Roman"/>
          <w:color w:val="auto"/>
          <w:sz w:val="22"/>
          <w:szCs w:val="22"/>
        </w:rPr>
      </w:pPr>
      <w:r w:rsidRPr="00D97E5F">
        <w:rPr>
          <w:rFonts w:ascii="Times New Roman" w:hAnsi="Times New Roman" w:cs="Times New Roman"/>
          <w:i/>
          <w:iCs/>
          <w:color w:val="auto"/>
          <w:sz w:val="22"/>
          <w:szCs w:val="22"/>
        </w:rPr>
        <w:t xml:space="preserve"> </w:t>
      </w:r>
    </w:p>
    <w:p w:rsidR="00154E1D" w:rsidRDefault="00154E1D" w:rsidP="00D97E5F">
      <w:pPr>
        <w:pStyle w:val="Default"/>
        <w:jc w:val="both"/>
        <w:rPr>
          <w:rFonts w:ascii="Times New Roman" w:hAnsi="Times New Roman" w:cs="Times New Roman"/>
          <w:color w:val="auto"/>
          <w:sz w:val="22"/>
          <w:szCs w:val="22"/>
        </w:rPr>
      </w:pPr>
      <w:r>
        <w:rPr>
          <w:rFonts w:ascii="Times New Roman" w:hAnsi="Times New Roman" w:cs="Times New Roman"/>
          <w:color w:val="auto"/>
          <w:sz w:val="22"/>
          <w:szCs w:val="22"/>
        </w:rPr>
        <w:t>Jenny-Lips H.</w:t>
      </w:r>
      <w:r w:rsidR="00D97E5F" w:rsidRPr="00D97E5F">
        <w:rPr>
          <w:rFonts w:ascii="Times New Roman" w:hAnsi="Times New Roman" w:cs="Times New Roman"/>
          <w:color w:val="auto"/>
          <w:sz w:val="22"/>
          <w:szCs w:val="22"/>
        </w:rPr>
        <w:t xml:space="preserve"> Vegetation der Schweizer Alpen. Gutenberg, Zu¨rich.</w:t>
      </w:r>
      <w:r w:rsidRPr="00154E1D">
        <w:rPr>
          <w:rFonts w:ascii="Times New Roman" w:hAnsi="Times New Roman" w:cs="Times New Roman"/>
          <w:color w:val="auto"/>
          <w:sz w:val="22"/>
          <w:szCs w:val="22"/>
        </w:rPr>
        <w:t xml:space="preserve"> </w:t>
      </w:r>
      <w:r w:rsidRPr="00D97E5F">
        <w:rPr>
          <w:rFonts w:ascii="Times New Roman" w:hAnsi="Times New Roman" w:cs="Times New Roman"/>
          <w:color w:val="auto"/>
          <w:sz w:val="22"/>
          <w:szCs w:val="22"/>
        </w:rPr>
        <w:t xml:space="preserve">1948. </w:t>
      </w:r>
    </w:p>
    <w:p w:rsidR="00D97E5F" w:rsidRPr="00D97E5F" w:rsidRDefault="00D97E5F" w:rsidP="00D97E5F">
      <w:pPr>
        <w:pStyle w:val="Default"/>
        <w:jc w:val="both"/>
        <w:rPr>
          <w:rFonts w:ascii="Times New Roman" w:hAnsi="Times New Roman" w:cs="Times New Roman"/>
          <w:color w:val="auto"/>
          <w:sz w:val="22"/>
          <w:szCs w:val="22"/>
        </w:rPr>
      </w:pPr>
      <w:r w:rsidRPr="00D97E5F">
        <w:rPr>
          <w:rFonts w:ascii="Times New Roman" w:hAnsi="Times New Roman" w:cs="Times New Roman"/>
          <w:color w:val="auto"/>
          <w:sz w:val="22"/>
          <w:szCs w:val="22"/>
        </w:rPr>
        <w:t xml:space="preserve"> </w:t>
      </w:r>
    </w:p>
    <w:p w:rsidR="00D97E5F" w:rsidRDefault="00154E1D" w:rsidP="00D97E5F">
      <w:pPr>
        <w:pStyle w:val="Default"/>
        <w:jc w:val="both"/>
        <w:rPr>
          <w:rFonts w:ascii="Times New Roman" w:hAnsi="Times New Roman" w:cs="Times New Roman"/>
          <w:color w:val="auto"/>
          <w:sz w:val="22"/>
          <w:szCs w:val="22"/>
        </w:rPr>
      </w:pPr>
      <w:r>
        <w:rPr>
          <w:rFonts w:ascii="Times New Roman" w:hAnsi="Times New Roman" w:cs="Times New Roman"/>
          <w:color w:val="auto"/>
          <w:sz w:val="22"/>
          <w:szCs w:val="22"/>
        </w:rPr>
        <w:t>Karran JD.</w:t>
      </w:r>
      <w:r w:rsidR="00D97E5F" w:rsidRPr="00D97E5F">
        <w:rPr>
          <w:rFonts w:ascii="Times New Roman" w:hAnsi="Times New Roman" w:cs="Times New Roman"/>
          <w:color w:val="auto"/>
          <w:sz w:val="22"/>
          <w:szCs w:val="22"/>
        </w:rPr>
        <w:t xml:space="preserve"> A comparison of levels of genetic polymor- phism and self- compatibility in geographically restricted and widespread plant congeners. </w:t>
      </w:r>
      <w:r w:rsidR="00D97E5F" w:rsidRPr="00D97E5F">
        <w:rPr>
          <w:rFonts w:ascii="Times New Roman" w:hAnsi="Times New Roman" w:cs="Times New Roman"/>
          <w:i/>
          <w:iCs/>
          <w:color w:val="auto"/>
          <w:sz w:val="22"/>
          <w:szCs w:val="22"/>
        </w:rPr>
        <w:t>Evolution Ecology</w:t>
      </w:r>
      <w:r>
        <w:rPr>
          <w:rFonts w:ascii="Times New Roman" w:hAnsi="Times New Roman" w:cs="Times New Roman"/>
          <w:i/>
          <w:iCs/>
          <w:color w:val="auto"/>
          <w:sz w:val="22"/>
          <w:szCs w:val="22"/>
        </w:rPr>
        <w:t>.</w:t>
      </w:r>
      <w:r>
        <w:rPr>
          <w:rFonts w:ascii="Times New Roman" w:hAnsi="Times New Roman" w:cs="Times New Roman"/>
          <w:color w:val="auto"/>
          <w:sz w:val="22"/>
          <w:szCs w:val="22"/>
        </w:rPr>
        <w:t>1987;</w:t>
      </w:r>
      <w:r w:rsidRPr="00D97E5F">
        <w:rPr>
          <w:rFonts w:ascii="Times New Roman" w:hAnsi="Times New Roman" w:cs="Times New Roman"/>
          <w:color w:val="auto"/>
          <w:sz w:val="22"/>
          <w:szCs w:val="22"/>
        </w:rPr>
        <w:t xml:space="preserve"> </w:t>
      </w:r>
      <w:r w:rsidR="00D97E5F" w:rsidRPr="00B01F90">
        <w:rPr>
          <w:rFonts w:ascii="Times New Roman" w:hAnsi="Times New Roman" w:cs="Times New Roman"/>
          <w:bCs/>
          <w:color w:val="auto"/>
          <w:sz w:val="22"/>
          <w:szCs w:val="22"/>
        </w:rPr>
        <w:t>1</w:t>
      </w:r>
      <w:r w:rsidR="00D97E5F" w:rsidRPr="00D97E5F">
        <w:rPr>
          <w:rFonts w:ascii="Times New Roman" w:hAnsi="Times New Roman" w:cs="Times New Roman"/>
          <w:b/>
          <w:bCs/>
          <w:color w:val="auto"/>
          <w:sz w:val="22"/>
          <w:szCs w:val="22"/>
        </w:rPr>
        <w:t xml:space="preserve"> </w:t>
      </w:r>
      <w:r w:rsidR="00D97E5F" w:rsidRPr="00D97E5F">
        <w:rPr>
          <w:rFonts w:ascii="Times New Roman" w:hAnsi="Times New Roman" w:cs="Times New Roman"/>
          <w:color w:val="auto"/>
          <w:sz w:val="22"/>
          <w:szCs w:val="22"/>
        </w:rPr>
        <w:t xml:space="preserve">: 47-58. </w:t>
      </w:r>
    </w:p>
    <w:p w:rsidR="00154E1D" w:rsidRPr="00D97E5F" w:rsidRDefault="00154E1D" w:rsidP="00D97E5F">
      <w:pPr>
        <w:pStyle w:val="Default"/>
        <w:jc w:val="both"/>
        <w:rPr>
          <w:rFonts w:ascii="Times New Roman" w:hAnsi="Times New Roman" w:cs="Times New Roman"/>
          <w:color w:val="auto"/>
          <w:sz w:val="22"/>
          <w:szCs w:val="22"/>
        </w:rPr>
      </w:pPr>
    </w:p>
    <w:p w:rsidR="0000368C" w:rsidRDefault="00B01F90" w:rsidP="00D97E5F">
      <w:pPr>
        <w:pStyle w:val="Default"/>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Kim </w:t>
      </w:r>
      <w:r w:rsidR="0000368C">
        <w:rPr>
          <w:rFonts w:ascii="Times New Roman" w:hAnsi="Times New Roman" w:cs="Times New Roman"/>
          <w:color w:val="auto"/>
          <w:sz w:val="22"/>
          <w:szCs w:val="22"/>
        </w:rPr>
        <w:t>E</w:t>
      </w:r>
      <w:r w:rsidR="00D97E5F" w:rsidRPr="00D97E5F">
        <w:rPr>
          <w:rFonts w:ascii="Times New Roman" w:hAnsi="Times New Roman" w:cs="Times New Roman"/>
          <w:color w:val="auto"/>
          <w:sz w:val="22"/>
          <w:szCs w:val="22"/>
        </w:rPr>
        <w:t>, Donohue</w:t>
      </w:r>
      <w:r w:rsidR="0000368C">
        <w:rPr>
          <w:rFonts w:ascii="Times New Roman" w:hAnsi="Times New Roman" w:cs="Times New Roman"/>
          <w:color w:val="auto"/>
          <w:sz w:val="22"/>
          <w:szCs w:val="22"/>
        </w:rPr>
        <w:t xml:space="preserve"> </w:t>
      </w:r>
      <w:r w:rsidR="0000368C" w:rsidRPr="00D97E5F">
        <w:rPr>
          <w:rFonts w:ascii="Times New Roman" w:hAnsi="Times New Roman" w:cs="Times New Roman"/>
          <w:color w:val="auto"/>
          <w:sz w:val="22"/>
          <w:szCs w:val="22"/>
        </w:rPr>
        <w:t>K.</w:t>
      </w:r>
      <w:r w:rsidR="00D97E5F" w:rsidRPr="00D97E5F">
        <w:rPr>
          <w:rFonts w:ascii="Times New Roman" w:hAnsi="Times New Roman" w:cs="Times New Roman"/>
          <w:color w:val="auto"/>
          <w:sz w:val="22"/>
          <w:szCs w:val="22"/>
        </w:rPr>
        <w:t xml:space="preserve"> Demographic, developmental and life- history variation across altitude in </w:t>
      </w:r>
      <w:r w:rsidR="00D97E5F" w:rsidRPr="00D97E5F">
        <w:rPr>
          <w:rFonts w:ascii="Times New Roman" w:hAnsi="Times New Roman" w:cs="Times New Roman"/>
          <w:i/>
          <w:iCs/>
          <w:color w:val="auto"/>
          <w:sz w:val="22"/>
          <w:szCs w:val="22"/>
        </w:rPr>
        <w:t>Erysimum capitatum. Journal of Ecology</w:t>
      </w:r>
      <w:r w:rsidR="0000368C">
        <w:rPr>
          <w:rFonts w:ascii="Times New Roman" w:hAnsi="Times New Roman" w:cs="Times New Roman"/>
          <w:i/>
          <w:iCs/>
          <w:color w:val="auto"/>
          <w:sz w:val="22"/>
          <w:szCs w:val="22"/>
        </w:rPr>
        <w:t>.</w:t>
      </w:r>
      <w:r w:rsidR="0000368C" w:rsidRPr="0000368C">
        <w:rPr>
          <w:rFonts w:ascii="Times New Roman" w:hAnsi="Times New Roman" w:cs="Times New Roman"/>
          <w:color w:val="auto"/>
          <w:sz w:val="22"/>
          <w:szCs w:val="22"/>
        </w:rPr>
        <w:t xml:space="preserve"> </w:t>
      </w:r>
      <w:r w:rsidR="0000368C">
        <w:rPr>
          <w:rFonts w:ascii="Times New Roman" w:hAnsi="Times New Roman" w:cs="Times New Roman"/>
          <w:color w:val="auto"/>
          <w:sz w:val="22"/>
          <w:szCs w:val="22"/>
        </w:rPr>
        <w:t>2011;</w:t>
      </w:r>
      <w:r w:rsidR="0000368C" w:rsidRPr="00D97E5F">
        <w:rPr>
          <w:rFonts w:ascii="Times New Roman" w:hAnsi="Times New Roman" w:cs="Times New Roman"/>
          <w:color w:val="auto"/>
          <w:sz w:val="22"/>
          <w:szCs w:val="22"/>
        </w:rPr>
        <w:t xml:space="preserve"> </w:t>
      </w:r>
      <w:r w:rsidR="00D97E5F" w:rsidRPr="00B01F90">
        <w:rPr>
          <w:rFonts w:ascii="Times New Roman" w:hAnsi="Times New Roman" w:cs="Times New Roman"/>
          <w:bCs/>
          <w:color w:val="auto"/>
          <w:sz w:val="22"/>
          <w:szCs w:val="22"/>
        </w:rPr>
        <w:t xml:space="preserve">99 </w:t>
      </w:r>
      <w:r>
        <w:rPr>
          <w:rFonts w:ascii="Times New Roman" w:hAnsi="Times New Roman" w:cs="Times New Roman"/>
          <w:color w:val="auto"/>
          <w:sz w:val="22"/>
          <w:szCs w:val="22"/>
        </w:rPr>
        <w:t>: 1237-1249.</w:t>
      </w:r>
    </w:p>
    <w:p w:rsidR="00D97E5F" w:rsidRDefault="00D97E5F" w:rsidP="00D97E5F">
      <w:pPr>
        <w:pStyle w:val="Default"/>
        <w:jc w:val="both"/>
        <w:rPr>
          <w:rFonts w:ascii="Times New Roman" w:hAnsi="Times New Roman" w:cs="Times New Roman"/>
          <w:color w:val="auto"/>
          <w:sz w:val="22"/>
          <w:szCs w:val="22"/>
        </w:rPr>
      </w:pPr>
      <w:r w:rsidRPr="00D97E5F">
        <w:rPr>
          <w:rFonts w:ascii="Times New Roman" w:hAnsi="Times New Roman" w:cs="Times New Roman"/>
          <w:color w:val="auto"/>
          <w:sz w:val="22"/>
          <w:szCs w:val="22"/>
        </w:rPr>
        <w:t xml:space="preserve"> </w:t>
      </w:r>
    </w:p>
    <w:p w:rsidR="00DA4AAB" w:rsidRDefault="00C5759C" w:rsidP="00DA4AAB">
      <w:pPr>
        <w:pStyle w:val="Default"/>
        <w:jc w:val="both"/>
        <w:rPr>
          <w:rFonts w:ascii="Times New Roman" w:hAnsi="Times New Roman" w:cs="Times New Roman"/>
          <w:color w:val="auto"/>
          <w:sz w:val="23"/>
          <w:szCs w:val="23"/>
        </w:rPr>
      </w:pPr>
      <w:r w:rsidRPr="004150A4">
        <w:rPr>
          <w:rFonts w:ascii="Times New Roman" w:hAnsi="Times New Roman" w:cs="Times New Roman"/>
          <w:color w:val="auto"/>
          <w:sz w:val="23"/>
          <w:szCs w:val="23"/>
        </w:rPr>
        <w:t>Korner</w:t>
      </w:r>
      <w:r w:rsidR="008307D4" w:rsidRPr="004150A4">
        <w:rPr>
          <w:rFonts w:ascii="Times New Roman" w:hAnsi="Times New Roman" w:cs="Times New Roman"/>
          <w:color w:val="auto"/>
          <w:sz w:val="23"/>
          <w:szCs w:val="23"/>
        </w:rPr>
        <w:t xml:space="preserve"> C.</w:t>
      </w:r>
      <w:r w:rsidR="00DA4AAB" w:rsidRPr="004150A4">
        <w:rPr>
          <w:rFonts w:ascii="Times New Roman" w:hAnsi="Times New Roman" w:cs="Times New Roman"/>
          <w:color w:val="auto"/>
          <w:sz w:val="23"/>
          <w:szCs w:val="23"/>
        </w:rPr>
        <w:t xml:space="preserve"> 2003. Alpine plant life. Springer, Berlin Laine K, E. Malila, M. Siuruainen, 1995. How is annual climatic variation reflected in the production of germinable</w:t>
      </w:r>
      <w:r w:rsidR="00DA4AAB" w:rsidRPr="008307D4">
        <w:rPr>
          <w:rFonts w:ascii="Times New Roman" w:hAnsi="Times New Roman" w:cs="Times New Roman"/>
          <w:color w:val="FF0000"/>
          <w:sz w:val="23"/>
          <w:szCs w:val="23"/>
        </w:rPr>
        <w:t xml:space="preserve"> </w:t>
      </w:r>
      <w:r w:rsidR="00DA4AAB" w:rsidRPr="004150A4">
        <w:rPr>
          <w:rFonts w:ascii="Times New Roman" w:hAnsi="Times New Roman" w:cs="Times New Roman"/>
          <w:color w:val="auto"/>
          <w:sz w:val="23"/>
          <w:szCs w:val="23"/>
        </w:rPr>
        <w:t xml:space="preserve">seeds of arctic and alpine plants in the northern Scandes? European Commission, Bru¨ssel, pp 89–95. </w:t>
      </w:r>
    </w:p>
    <w:p w:rsidR="004769E6" w:rsidRDefault="004769E6" w:rsidP="00DA4AAB">
      <w:pPr>
        <w:pStyle w:val="Default"/>
        <w:jc w:val="both"/>
        <w:rPr>
          <w:rFonts w:ascii="Times New Roman" w:hAnsi="Times New Roman" w:cs="Times New Roman"/>
          <w:sz w:val="23"/>
          <w:szCs w:val="23"/>
        </w:rPr>
      </w:pPr>
    </w:p>
    <w:p w:rsidR="004769E6" w:rsidRPr="004769E6" w:rsidRDefault="004769E6" w:rsidP="00DA4AAB">
      <w:pPr>
        <w:pStyle w:val="Default"/>
        <w:jc w:val="both"/>
        <w:rPr>
          <w:rFonts w:ascii="Times New Roman" w:hAnsi="Times New Roman" w:cs="Times New Roman"/>
          <w:color w:val="auto"/>
          <w:sz w:val="23"/>
          <w:szCs w:val="23"/>
        </w:rPr>
      </w:pPr>
      <w:r>
        <w:rPr>
          <w:rFonts w:ascii="Times New Roman" w:hAnsi="Times New Roman" w:cs="Times New Roman"/>
          <w:sz w:val="23"/>
          <w:szCs w:val="23"/>
        </w:rPr>
        <w:t>Landolt E.</w:t>
      </w:r>
      <w:r w:rsidRPr="004769E6">
        <w:rPr>
          <w:rFonts w:ascii="Times New Roman" w:hAnsi="Times New Roman" w:cs="Times New Roman"/>
          <w:sz w:val="23"/>
          <w:szCs w:val="23"/>
        </w:rPr>
        <w:t xml:space="preserve"> Gebirgs- und Tieflandsippen von Blu¨tenpflanzen in Bereich der Schweizer Alpen. </w:t>
      </w:r>
      <w:r w:rsidRPr="004769E6">
        <w:rPr>
          <w:rFonts w:ascii="Times New Roman" w:hAnsi="Times New Roman" w:cs="Times New Roman"/>
          <w:i/>
          <w:iCs/>
          <w:sz w:val="23"/>
          <w:szCs w:val="23"/>
        </w:rPr>
        <w:t>Bot Jahrb Syst Pflanzengesch Pflanzengeogr</w:t>
      </w:r>
      <w:r>
        <w:rPr>
          <w:rFonts w:ascii="Times New Roman" w:hAnsi="Times New Roman" w:cs="Times New Roman"/>
          <w:sz w:val="23"/>
          <w:szCs w:val="23"/>
        </w:rPr>
        <w:t>.</w:t>
      </w:r>
      <w:r w:rsidRPr="004769E6">
        <w:rPr>
          <w:rFonts w:ascii="Times New Roman" w:hAnsi="Times New Roman" w:cs="Times New Roman"/>
          <w:sz w:val="23"/>
          <w:szCs w:val="23"/>
        </w:rPr>
        <w:t xml:space="preserve"> </w:t>
      </w:r>
      <w:r>
        <w:rPr>
          <w:rFonts w:ascii="Times New Roman" w:hAnsi="Times New Roman" w:cs="Times New Roman"/>
          <w:sz w:val="23"/>
          <w:szCs w:val="23"/>
        </w:rPr>
        <w:t>1967;</w:t>
      </w:r>
      <w:r w:rsidRPr="004769E6">
        <w:rPr>
          <w:rFonts w:ascii="Times New Roman" w:hAnsi="Times New Roman" w:cs="Times New Roman"/>
          <w:sz w:val="23"/>
          <w:szCs w:val="23"/>
        </w:rPr>
        <w:t xml:space="preserve"> </w:t>
      </w:r>
      <w:r w:rsidRPr="004769E6">
        <w:rPr>
          <w:rFonts w:ascii="Times New Roman" w:hAnsi="Times New Roman" w:cs="Times New Roman"/>
          <w:bCs/>
          <w:sz w:val="23"/>
          <w:szCs w:val="23"/>
        </w:rPr>
        <w:t>86</w:t>
      </w:r>
      <w:r w:rsidRPr="004769E6">
        <w:rPr>
          <w:rFonts w:ascii="Times New Roman" w:hAnsi="Times New Roman" w:cs="Times New Roman"/>
          <w:b/>
          <w:bCs/>
          <w:sz w:val="23"/>
          <w:szCs w:val="23"/>
        </w:rPr>
        <w:t xml:space="preserve"> </w:t>
      </w:r>
      <w:r w:rsidRPr="004769E6">
        <w:rPr>
          <w:rFonts w:ascii="Times New Roman" w:hAnsi="Times New Roman" w:cs="Times New Roman"/>
          <w:sz w:val="23"/>
          <w:szCs w:val="23"/>
        </w:rPr>
        <w:t>: 463–480.</w:t>
      </w:r>
    </w:p>
    <w:p w:rsidR="008307D4" w:rsidRDefault="008307D4" w:rsidP="00DA4AAB">
      <w:pPr>
        <w:pStyle w:val="Default"/>
        <w:jc w:val="both"/>
        <w:rPr>
          <w:rFonts w:ascii="Times New Roman" w:hAnsi="Times New Roman" w:cs="Times New Roman"/>
          <w:color w:val="auto"/>
          <w:sz w:val="23"/>
          <w:szCs w:val="23"/>
        </w:rPr>
      </w:pPr>
    </w:p>
    <w:p w:rsidR="00DA4AAB" w:rsidRDefault="008307D4" w:rsidP="00DA4AAB">
      <w:pPr>
        <w:pStyle w:val="Default"/>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Lavergne </w:t>
      </w:r>
      <w:r w:rsidR="00DA4AAB" w:rsidRPr="00DA4AAB">
        <w:rPr>
          <w:rFonts w:ascii="Times New Roman" w:hAnsi="Times New Roman" w:cs="Times New Roman"/>
          <w:color w:val="auto"/>
          <w:sz w:val="23"/>
          <w:szCs w:val="23"/>
        </w:rPr>
        <w:t xml:space="preserve"> S</w:t>
      </w:r>
      <w:r>
        <w:rPr>
          <w:rFonts w:ascii="Times New Roman" w:hAnsi="Times New Roman" w:cs="Times New Roman"/>
          <w:i/>
          <w:iCs/>
          <w:color w:val="auto"/>
          <w:sz w:val="23"/>
          <w:szCs w:val="23"/>
        </w:rPr>
        <w:t>.</w:t>
      </w:r>
      <w:r w:rsidR="00DA4AAB" w:rsidRPr="00DA4AAB">
        <w:rPr>
          <w:rFonts w:ascii="Times New Roman" w:hAnsi="Times New Roman" w:cs="Times New Roman"/>
          <w:i/>
          <w:iCs/>
          <w:color w:val="auto"/>
          <w:sz w:val="23"/>
          <w:szCs w:val="23"/>
        </w:rPr>
        <w:t xml:space="preserve"> </w:t>
      </w:r>
      <w:r w:rsidR="00DA4AAB" w:rsidRPr="00DA4AAB">
        <w:rPr>
          <w:rFonts w:ascii="Times New Roman" w:hAnsi="Times New Roman" w:cs="Times New Roman"/>
          <w:color w:val="auto"/>
          <w:sz w:val="23"/>
          <w:szCs w:val="23"/>
        </w:rPr>
        <w:t xml:space="preserve">Limitation on reproduction success in endemic </w:t>
      </w:r>
      <w:r w:rsidR="00DA4AAB" w:rsidRPr="00DA4AAB">
        <w:rPr>
          <w:rFonts w:ascii="Times New Roman" w:hAnsi="Times New Roman" w:cs="Times New Roman"/>
          <w:i/>
          <w:iCs/>
          <w:color w:val="auto"/>
          <w:sz w:val="23"/>
          <w:szCs w:val="23"/>
        </w:rPr>
        <w:t xml:space="preserve">Aquilegia viscosa </w:t>
      </w:r>
      <w:r w:rsidR="00DA4AAB" w:rsidRPr="00DA4AAB">
        <w:rPr>
          <w:rFonts w:ascii="Times New Roman" w:hAnsi="Times New Roman" w:cs="Times New Roman"/>
          <w:color w:val="auto"/>
          <w:sz w:val="23"/>
          <w:szCs w:val="23"/>
        </w:rPr>
        <w:t xml:space="preserve">(Ranunculaceae) relative to its wide spread congener </w:t>
      </w:r>
      <w:r w:rsidR="00DA4AAB" w:rsidRPr="00DA4AAB">
        <w:rPr>
          <w:rFonts w:ascii="Times New Roman" w:hAnsi="Times New Roman" w:cs="Times New Roman"/>
          <w:i/>
          <w:iCs/>
          <w:color w:val="auto"/>
          <w:sz w:val="23"/>
          <w:szCs w:val="23"/>
        </w:rPr>
        <w:t>Aquilegia vulgaris</w:t>
      </w:r>
      <w:r w:rsidR="00DA4AAB" w:rsidRPr="00DA4AAB">
        <w:rPr>
          <w:rFonts w:ascii="Times New Roman" w:hAnsi="Times New Roman" w:cs="Times New Roman"/>
          <w:color w:val="auto"/>
          <w:sz w:val="23"/>
          <w:szCs w:val="23"/>
        </w:rPr>
        <w:t xml:space="preserve">: the interplay of herbivory and pollination. </w:t>
      </w:r>
      <w:r w:rsidR="00DA4AAB" w:rsidRPr="00DA4AAB">
        <w:rPr>
          <w:rFonts w:ascii="Times New Roman" w:hAnsi="Times New Roman" w:cs="Times New Roman"/>
          <w:i/>
          <w:iCs/>
          <w:color w:val="auto"/>
          <w:sz w:val="23"/>
          <w:szCs w:val="23"/>
        </w:rPr>
        <w:t>Oecologia,</w:t>
      </w:r>
      <w:r>
        <w:rPr>
          <w:rFonts w:ascii="Times New Roman" w:hAnsi="Times New Roman" w:cs="Times New Roman"/>
          <w:i/>
          <w:iCs/>
          <w:color w:val="auto"/>
          <w:sz w:val="23"/>
          <w:szCs w:val="23"/>
        </w:rPr>
        <w:t>.</w:t>
      </w:r>
      <w:r w:rsidRPr="008307D4">
        <w:rPr>
          <w:rFonts w:ascii="Times New Roman" w:hAnsi="Times New Roman" w:cs="Times New Roman"/>
          <w:color w:val="auto"/>
          <w:sz w:val="23"/>
          <w:szCs w:val="23"/>
        </w:rPr>
        <w:t xml:space="preserve"> </w:t>
      </w:r>
      <w:r>
        <w:rPr>
          <w:rFonts w:ascii="Times New Roman" w:hAnsi="Times New Roman" w:cs="Times New Roman"/>
          <w:color w:val="auto"/>
          <w:sz w:val="23"/>
          <w:szCs w:val="23"/>
        </w:rPr>
        <w:t>2005;</w:t>
      </w:r>
      <w:r w:rsidRPr="00DA4AAB">
        <w:rPr>
          <w:rFonts w:ascii="Times New Roman" w:hAnsi="Times New Roman" w:cs="Times New Roman"/>
          <w:color w:val="auto"/>
          <w:sz w:val="23"/>
          <w:szCs w:val="23"/>
        </w:rPr>
        <w:t xml:space="preserve"> </w:t>
      </w:r>
      <w:r w:rsidR="00DA4AAB" w:rsidRPr="00DA4AAB">
        <w:rPr>
          <w:rFonts w:ascii="Times New Roman" w:hAnsi="Times New Roman" w:cs="Times New Roman"/>
          <w:i/>
          <w:iCs/>
          <w:color w:val="auto"/>
          <w:sz w:val="23"/>
          <w:szCs w:val="23"/>
        </w:rPr>
        <w:t xml:space="preserve"> </w:t>
      </w:r>
      <w:r w:rsidR="00DA4AAB" w:rsidRPr="008307D4">
        <w:rPr>
          <w:rFonts w:ascii="Times New Roman" w:hAnsi="Times New Roman" w:cs="Times New Roman"/>
          <w:bCs/>
          <w:color w:val="auto"/>
          <w:sz w:val="23"/>
          <w:szCs w:val="23"/>
        </w:rPr>
        <w:t>142</w:t>
      </w:r>
      <w:r w:rsidR="00DA4AAB" w:rsidRPr="00DA4AAB">
        <w:rPr>
          <w:rFonts w:ascii="Times New Roman" w:hAnsi="Times New Roman" w:cs="Times New Roman"/>
          <w:b/>
          <w:bCs/>
          <w:color w:val="auto"/>
          <w:sz w:val="23"/>
          <w:szCs w:val="23"/>
        </w:rPr>
        <w:t xml:space="preserve"> </w:t>
      </w:r>
      <w:r w:rsidR="00DA4AAB" w:rsidRPr="00DA4AAB">
        <w:rPr>
          <w:rFonts w:ascii="Times New Roman" w:hAnsi="Times New Roman" w:cs="Times New Roman"/>
          <w:color w:val="auto"/>
          <w:sz w:val="23"/>
          <w:szCs w:val="23"/>
        </w:rPr>
        <w:t xml:space="preserve">: 212-220. </w:t>
      </w:r>
    </w:p>
    <w:p w:rsidR="008307D4" w:rsidRDefault="008307D4" w:rsidP="00DA4AAB">
      <w:pPr>
        <w:pStyle w:val="Default"/>
        <w:jc w:val="both"/>
        <w:rPr>
          <w:rFonts w:ascii="Times New Roman" w:hAnsi="Times New Roman" w:cs="Times New Roman"/>
          <w:color w:val="auto"/>
          <w:sz w:val="23"/>
          <w:szCs w:val="23"/>
        </w:rPr>
      </w:pPr>
    </w:p>
    <w:p w:rsidR="00DA4AAB" w:rsidRPr="00DA4AAB" w:rsidRDefault="008307D4" w:rsidP="00DA4AAB">
      <w:pPr>
        <w:pStyle w:val="Default"/>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Leishman M, </w:t>
      </w:r>
      <w:r w:rsidR="00DA4AAB" w:rsidRPr="00DA4AAB">
        <w:rPr>
          <w:rFonts w:ascii="Times New Roman" w:hAnsi="Times New Roman" w:cs="Times New Roman"/>
          <w:color w:val="auto"/>
          <w:sz w:val="23"/>
          <w:szCs w:val="23"/>
        </w:rPr>
        <w:t>Writh</w:t>
      </w:r>
      <w:r>
        <w:rPr>
          <w:rFonts w:ascii="Times New Roman" w:hAnsi="Times New Roman" w:cs="Times New Roman"/>
          <w:color w:val="auto"/>
          <w:sz w:val="23"/>
          <w:szCs w:val="23"/>
        </w:rPr>
        <w:t xml:space="preserve"> IJ, </w:t>
      </w:r>
      <w:r w:rsidR="00DA4AAB" w:rsidRPr="00DA4AAB">
        <w:rPr>
          <w:rFonts w:ascii="Times New Roman" w:hAnsi="Times New Roman" w:cs="Times New Roman"/>
          <w:color w:val="auto"/>
          <w:sz w:val="23"/>
          <w:szCs w:val="23"/>
        </w:rPr>
        <w:t>Moles</w:t>
      </w:r>
      <w:r>
        <w:rPr>
          <w:rFonts w:ascii="Times New Roman" w:hAnsi="Times New Roman" w:cs="Times New Roman"/>
          <w:color w:val="auto"/>
          <w:sz w:val="23"/>
          <w:szCs w:val="23"/>
        </w:rPr>
        <w:t xml:space="preserve"> AT, </w:t>
      </w:r>
      <w:r w:rsidR="00DA4AAB" w:rsidRPr="00DA4AAB">
        <w:rPr>
          <w:rFonts w:ascii="Times New Roman" w:hAnsi="Times New Roman" w:cs="Times New Roman"/>
          <w:color w:val="auto"/>
          <w:sz w:val="23"/>
          <w:szCs w:val="23"/>
        </w:rPr>
        <w:t>Westoby</w:t>
      </w:r>
      <w:r>
        <w:rPr>
          <w:rFonts w:ascii="Times New Roman" w:hAnsi="Times New Roman" w:cs="Times New Roman"/>
          <w:color w:val="auto"/>
          <w:sz w:val="23"/>
          <w:szCs w:val="23"/>
        </w:rPr>
        <w:t xml:space="preserve"> M.</w:t>
      </w:r>
      <w:r w:rsidR="00DA4AAB" w:rsidRPr="00DA4AAB">
        <w:rPr>
          <w:rFonts w:ascii="Times New Roman" w:hAnsi="Times New Roman" w:cs="Times New Roman"/>
          <w:color w:val="auto"/>
          <w:sz w:val="23"/>
          <w:szCs w:val="23"/>
        </w:rPr>
        <w:t xml:space="preserve"> The evolutionary ecology of seed size. In: Fenner M (ed) Seeds. CABI, New York,</w:t>
      </w:r>
      <w:r w:rsidRPr="008307D4">
        <w:rPr>
          <w:rFonts w:ascii="Times New Roman" w:hAnsi="Times New Roman" w:cs="Times New Roman"/>
          <w:color w:val="auto"/>
          <w:sz w:val="23"/>
          <w:szCs w:val="23"/>
        </w:rPr>
        <w:t xml:space="preserve"> </w:t>
      </w:r>
      <w:r>
        <w:rPr>
          <w:rFonts w:ascii="Times New Roman" w:hAnsi="Times New Roman" w:cs="Times New Roman"/>
          <w:color w:val="auto"/>
          <w:sz w:val="23"/>
          <w:szCs w:val="23"/>
        </w:rPr>
        <w:t>2000;</w:t>
      </w:r>
      <w:r w:rsidRPr="00DA4AAB">
        <w:rPr>
          <w:rFonts w:ascii="Times New Roman" w:hAnsi="Times New Roman" w:cs="Times New Roman"/>
          <w:color w:val="auto"/>
          <w:sz w:val="23"/>
          <w:szCs w:val="23"/>
        </w:rPr>
        <w:t xml:space="preserve"> </w:t>
      </w:r>
      <w:r w:rsidR="00DA4AAB" w:rsidRPr="00DA4AAB">
        <w:rPr>
          <w:rFonts w:ascii="Times New Roman" w:hAnsi="Times New Roman" w:cs="Times New Roman"/>
          <w:color w:val="auto"/>
          <w:sz w:val="23"/>
          <w:szCs w:val="23"/>
        </w:rPr>
        <w:t xml:space="preserve"> pp 31-57 </w:t>
      </w:r>
    </w:p>
    <w:p w:rsidR="008307D4" w:rsidRDefault="008307D4" w:rsidP="00DA4AAB">
      <w:pPr>
        <w:pStyle w:val="Default"/>
        <w:jc w:val="both"/>
        <w:rPr>
          <w:rFonts w:ascii="Times New Roman" w:hAnsi="Times New Roman" w:cs="Times New Roman"/>
          <w:color w:val="auto"/>
          <w:sz w:val="23"/>
          <w:szCs w:val="23"/>
        </w:rPr>
      </w:pPr>
    </w:p>
    <w:p w:rsidR="00DA4AAB" w:rsidRPr="00E34CB3" w:rsidRDefault="00BB3FAC" w:rsidP="00DA4AAB">
      <w:pPr>
        <w:pStyle w:val="Default"/>
        <w:jc w:val="both"/>
        <w:rPr>
          <w:rFonts w:ascii="Times New Roman" w:hAnsi="Times New Roman" w:cs="Times New Roman"/>
          <w:color w:val="000000" w:themeColor="text1"/>
          <w:sz w:val="23"/>
          <w:szCs w:val="23"/>
        </w:rPr>
      </w:pPr>
      <w:r w:rsidRPr="00E34CB3">
        <w:rPr>
          <w:rFonts w:ascii="Times New Roman" w:hAnsi="Times New Roman" w:cs="Times New Roman"/>
          <w:color w:val="000000" w:themeColor="text1"/>
          <w:sz w:val="23"/>
          <w:szCs w:val="23"/>
        </w:rPr>
        <w:t xml:space="preserve">LennartssonT. </w:t>
      </w:r>
      <w:r w:rsidR="00DA4AAB" w:rsidRPr="00E34CB3">
        <w:rPr>
          <w:rFonts w:ascii="Times New Roman" w:hAnsi="Times New Roman" w:cs="Times New Roman"/>
          <w:color w:val="000000" w:themeColor="text1"/>
          <w:sz w:val="23"/>
          <w:szCs w:val="23"/>
        </w:rPr>
        <w:t xml:space="preserve">Extinction thresholds and disrupted plant-pollinator interactions in fragmented plant populations. </w:t>
      </w:r>
      <w:r w:rsidRPr="00E34CB3">
        <w:rPr>
          <w:rFonts w:ascii="Times New Roman" w:hAnsi="Times New Roman" w:cs="Times New Roman"/>
          <w:i/>
          <w:iCs/>
          <w:color w:val="000000" w:themeColor="text1"/>
          <w:sz w:val="23"/>
          <w:szCs w:val="23"/>
        </w:rPr>
        <w:t xml:space="preserve">Ecology. </w:t>
      </w:r>
      <w:r w:rsidRPr="00E34CB3">
        <w:rPr>
          <w:rFonts w:ascii="Times New Roman" w:hAnsi="Times New Roman" w:cs="Times New Roman"/>
          <w:color w:val="000000" w:themeColor="text1"/>
          <w:sz w:val="23"/>
          <w:szCs w:val="23"/>
        </w:rPr>
        <w:t xml:space="preserve">2002; </w:t>
      </w:r>
      <w:r w:rsidR="00DA4AAB" w:rsidRPr="00E34CB3">
        <w:rPr>
          <w:rFonts w:ascii="Times New Roman" w:hAnsi="Times New Roman" w:cs="Times New Roman"/>
          <w:i/>
          <w:iCs/>
          <w:color w:val="000000" w:themeColor="text1"/>
          <w:sz w:val="23"/>
          <w:szCs w:val="23"/>
        </w:rPr>
        <w:t xml:space="preserve"> </w:t>
      </w:r>
      <w:r w:rsidR="00DA4AAB" w:rsidRPr="00E34CB3">
        <w:rPr>
          <w:rFonts w:ascii="Times New Roman" w:hAnsi="Times New Roman" w:cs="Times New Roman"/>
          <w:bCs/>
          <w:color w:val="000000" w:themeColor="text1"/>
          <w:sz w:val="23"/>
          <w:szCs w:val="23"/>
        </w:rPr>
        <w:t>83</w:t>
      </w:r>
      <w:r w:rsidR="00DA4AAB" w:rsidRPr="00E34CB3">
        <w:rPr>
          <w:rFonts w:ascii="Times New Roman" w:hAnsi="Times New Roman" w:cs="Times New Roman"/>
          <w:b/>
          <w:bCs/>
          <w:color w:val="000000" w:themeColor="text1"/>
          <w:sz w:val="23"/>
          <w:szCs w:val="23"/>
        </w:rPr>
        <w:t xml:space="preserve"> </w:t>
      </w:r>
      <w:r w:rsidR="00DA4AAB" w:rsidRPr="00E34CB3">
        <w:rPr>
          <w:rFonts w:ascii="Times New Roman" w:hAnsi="Times New Roman" w:cs="Times New Roman"/>
          <w:color w:val="000000" w:themeColor="text1"/>
          <w:sz w:val="23"/>
          <w:szCs w:val="23"/>
        </w:rPr>
        <w:t xml:space="preserve">: 3060–3072. </w:t>
      </w:r>
    </w:p>
    <w:p w:rsidR="00BB3FAC" w:rsidRPr="00E34CB3" w:rsidRDefault="00BB3FAC" w:rsidP="00DA4AAB">
      <w:pPr>
        <w:pStyle w:val="Default"/>
        <w:jc w:val="both"/>
        <w:rPr>
          <w:rFonts w:ascii="Times New Roman" w:hAnsi="Times New Roman" w:cs="Times New Roman"/>
          <w:color w:val="000000" w:themeColor="text1"/>
          <w:sz w:val="23"/>
          <w:szCs w:val="23"/>
        </w:rPr>
      </w:pPr>
    </w:p>
    <w:p w:rsidR="00AE239D" w:rsidRDefault="00AE239D" w:rsidP="00DA4AAB">
      <w:pPr>
        <w:pStyle w:val="Default"/>
        <w:jc w:val="both"/>
        <w:rPr>
          <w:rFonts w:ascii="Times New Roman" w:hAnsi="Times New Roman" w:cs="Times New Roman"/>
          <w:color w:val="auto"/>
          <w:sz w:val="23"/>
          <w:szCs w:val="23"/>
        </w:rPr>
      </w:pPr>
    </w:p>
    <w:p w:rsidR="00DA4AAB" w:rsidRPr="00DA4AAB" w:rsidRDefault="00BB3FAC" w:rsidP="00DA4AAB">
      <w:pPr>
        <w:pStyle w:val="Default"/>
        <w:jc w:val="both"/>
        <w:rPr>
          <w:rFonts w:ascii="Times New Roman" w:hAnsi="Times New Roman" w:cs="Times New Roman"/>
          <w:color w:val="auto"/>
          <w:sz w:val="23"/>
          <w:szCs w:val="23"/>
        </w:rPr>
      </w:pPr>
      <w:r>
        <w:rPr>
          <w:rFonts w:ascii="Times New Roman" w:hAnsi="Times New Roman" w:cs="Times New Roman"/>
          <w:color w:val="auto"/>
          <w:sz w:val="23"/>
          <w:szCs w:val="23"/>
        </w:rPr>
        <w:lastRenderedPageBreak/>
        <w:t>Lesica P</w:t>
      </w:r>
      <w:r w:rsidR="00DA4AAB" w:rsidRPr="00DA4AAB">
        <w:rPr>
          <w:rFonts w:ascii="Times New Roman" w:hAnsi="Times New Roman" w:cs="Times New Roman"/>
          <w:color w:val="auto"/>
          <w:sz w:val="23"/>
          <w:szCs w:val="23"/>
        </w:rPr>
        <w:t>, Yurkewycz</w:t>
      </w:r>
      <w:r>
        <w:rPr>
          <w:rFonts w:ascii="Times New Roman" w:hAnsi="Times New Roman" w:cs="Times New Roman"/>
          <w:color w:val="auto"/>
          <w:sz w:val="23"/>
          <w:szCs w:val="23"/>
        </w:rPr>
        <w:t xml:space="preserve"> R,</w:t>
      </w:r>
      <w:r w:rsidRPr="00DA4AAB">
        <w:rPr>
          <w:rFonts w:ascii="Times New Roman" w:hAnsi="Times New Roman" w:cs="Times New Roman"/>
          <w:color w:val="auto"/>
          <w:sz w:val="23"/>
          <w:szCs w:val="23"/>
        </w:rPr>
        <w:t xml:space="preserve"> </w:t>
      </w:r>
      <w:r w:rsidR="00DA4AAB" w:rsidRPr="00DA4AAB">
        <w:rPr>
          <w:rFonts w:ascii="Times New Roman" w:hAnsi="Times New Roman" w:cs="Times New Roman"/>
          <w:color w:val="auto"/>
          <w:sz w:val="23"/>
          <w:szCs w:val="23"/>
        </w:rPr>
        <w:t xml:space="preserve"> Crone</w:t>
      </w:r>
      <w:r>
        <w:rPr>
          <w:rFonts w:ascii="Times New Roman" w:hAnsi="Times New Roman" w:cs="Times New Roman"/>
          <w:color w:val="auto"/>
          <w:sz w:val="23"/>
          <w:szCs w:val="23"/>
        </w:rPr>
        <w:t xml:space="preserve"> EE.</w:t>
      </w:r>
      <w:r w:rsidR="00DA4AAB" w:rsidRPr="00DA4AAB">
        <w:rPr>
          <w:rFonts w:ascii="Times New Roman" w:hAnsi="Times New Roman" w:cs="Times New Roman"/>
          <w:color w:val="auto"/>
          <w:sz w:val="23"/>
          <w:szCs w:val="23"/>
        </w:rPr>
        <w:t xml:space="preserve"> Rare plants are common where you find them. </w:t>
      </w:r>
      <w:r w:rsidR="00DA4AAB" w:rsidRPr="00DA4AAB">
        <w:rPr>
          <w:rFonts w:ascii="Times New Roman" w:hAnsi="Times New Roman" w:cs="Times New Roman"/>
          <w:i/>
          <w:iCs/>
          <w:color w:val="auto"/>
          <w:sz w:val="23"/>
          <w:szCs w:val="23"/>
        </w:rPr>
        <w:t>American journal of Botany</w:t>
      </w:r>
      <w:r>
        <w:rPr>
          <w:rFonts w:ascii="Times New Roman" w:hAnsi="Times New Roman" w:cs="Times New Roman"/>
          <w:color w:val="auto"/>
          <w:sz w:val="23"/>
          <w:szCs w:val="23"/>
        </w:rPr>
        <w:t>.</w:t>
      </w:r>
      <w:r w:rsidRPr="00BB3FAC">
        <w:rPr>
          <w:rFonts w:ascii="Times New Roman" w:hAnsi="Times New Roman" w:cs="Times New Roman"/>
          <w:color w:val="auto"/>
          <w:sz w:val="23"/>
          <w:szCs w:val="23"/>
        </w:rPr>
        <w:t xml:space="preserve"> </w:t>
      </w:r>
      <w:r>
        <w:rPr>
          <w:rFonts w:ascii="Times New Roman" w:hAnsi="Times New Roman" w:cs="Times New Roman"/>
          <w:color w:val="auto"/>
          <w:sz w:val="23"/>
          <w:szCs w:val="23"/>
        </w:rPr>
        <w:t>2006;</w:t>
      </w:r>
      <w:r w:rsidR="00DA4AAB" w:rsidRPr="00BB3FAC">
        <w:rPr>
          <w:rFonts w:ascii="Times New Roman" w:hAnsi="Times New Roman" w:cs="Times New Roman"/>
          <w:bCs/>
          <w:color w:val="auto"/>
          <w:sz w:val="23"/>
          <w:szCs w:val="23"/>
        </w:rPr>
        <w:t>93</w:t>
      </w:r>
      <w:r>
        <w:rPr>
          <w:rFonts w:ascii="Times New Roman" w:hAnsi="Times New Roman" w:cs="Times New Roman"/>
          <w:color w:val="auto"/>
          <w:sz w:val="23"/>
          <w:szCs w:val="23"/>
        </w:rPr>
        <w:t>:</w:t>
      </w:r>
      <w:r w:rsidR="00DA4AAB" w:rsidRPr="00DA4AAB">
        <w:rPr>
          <w:rFonts w:ascii="Times New Roman" w:hAnsi="Times New Roman" w:cs="Times New Roman"/>
          <w:color w:val="auto"/>
          <w:sz w:val="23"/>
          <w:szCs w:val="23"/>
        </w:rPr>
        <w:t xml:space="preserve">454-459. </w:t>
      </w:r>
    </w:p>
    <w:p w:rsidR="00BB3FAC" w:rsidRDefault="00BB3FAC" w:rsidP="00DA4AAB">
      <w:pPr>
        <w:pStyle w:val="Default"/>
        <w:jc w:val="both"/>
        <w:rPr>
          <w:rFonts w:ascii="Times New Roman" w:hAnsi="Times New Roman" w:cs="Times New Roman"/>
          <w:color w:val="auto"/>
          <w:sz w:val="23"/>
          <w:szCs w:val="23"/>
        </w:rPr>
      </w:pPr>
    </w:p>
    <w:p w:rsidR="00DA4AAB" w:rsidRPr="00DA4AAB" w:rsidRDefault="001D308A" w:rsidP="00DA4AAB">
      <w:pPr>
        <w:pStyle w:val="Default"/>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Lin CH, </w:t>
      </w:r>
      <w:r w:rsidR="00DA4AAB" w:rsidRPr="00DA4AAB">
        <w:rPr>
          <w:rFonts w:ascii="Times New Roman" w:hAnsi="Times New Roman" w:cs="Times New Roman"/>
          <w:color w:val="auto"/>
          <w:sz w:val="23"/>
          <w:szCs w:val="23"/>
        </w:rPr>
        <w:t>Chen</w:t>
      </w:r>
      <w:r>
        <w:rPr>
          <w:rFonts w:ascii="Times New Roman" w:hAnsi="Times New Roman" w:cs="Times New Roman"/>
          <w:color w:val="auto"/>
          <w:sz w:val="23"/>
          <w:szCs w:val="23"/>
        </w:rPr>
        <w:t xml:space="preserve"> B</w:t>
      </w:r>
      <w:r w:rsidRPr="00DA4AAB">
        <w:rPr>
          <w:rFonts w:ascii="Times New Roman" w:hAnsi="Times New Roman" w:cs="Times New Roman"/>
          <w:color w:val="auto"/>
          <w:sz w:val="23"/>
          <w:szCs w:val="23"/>
        </w:rPr>
        <w:t>S</w:t>
      </w:r>
      <w:r>
        <w:rPr>
          <w:rFonts w:ascii="Times New Roman" w:hAnsi="Times New Roman" w:cs="Times New Roman"/>
          <w:color w:val="auto"/>
          <w:sz w:val="23"/>
          <w:szCs w:val="23"/>
        </w:rPr>
        <w:t xml:space="preserve">, </w:t>
      </w:r>
      <w:r w:rsidR="00DA4AAB" w:rsidRPr="00DA4AAB">
        <w:rPr>
          <w:rFonts w:ascii="Times New Roman" w:hAnsi="Times New Roman" w:cs="Times New Roman"/>
          <w:color w:val="auto"/>
          <w:sz w:val="23"/>
          <w:szCs w:val="23"/>
        </w:rPr>
        <w:t>Yu</w:t>
      </w:r>
      <w:r>
        <w:rPr>
          <w:rFonts w:ascii="Times New Roman" w:hAnsi="Times New Roman" w:cs="Times New Roman"/>
          <w:color w:val="auto"/>
          <w:sz w:val="23"/>
          <w:szCs w:val="23"/>
        </w:rPr>
        <w:t xml:space="preserve"> CW, </w:t>
      </w:r>
      <w:r w:rsidR="00DA4AAB" w:rsidRPr="00DA4AAB">
        <w:rPr>
          <w:rFonts w:ascii="Times New Roman" w:hAnsi="Times New Roman" w:cs="Times New Roman"/>
          <w:color w:val="auto"/>
          <w:sz w:val="23"/>
          <w:szCs w:val="23"/>
        </w:rPr>
        <w:t>Chang</w:t>
      </w:r>
      <w:r w:rsidRPr="001D308A">
        <w:rPr>
          <w:rFonts w:ascii="Times New Roman" w:hAnsi="Times New Roman" w:cs="Times New Roman"/>
          <w:color w:val="auto"/>
          <w:sz w:val="23"/>
          <w:szCs w:val="23"/>
        </w:rPr>
        <w:t xml:space="preserve"> </w:t>
      </w:r>
      <w:r>
        <w:rPr>
          <w:rFonts w:ascii="Times New Roman" w:hAnsi="Times New Roman" w:cs="Times New Roman"/>
          <w:color w:val="auto"/>
          <w:sz w:val="23"/>
          <w:szCs w:val="23"/>
        </w:rPr>
        <w:t>SW.</w:t>
      </w:r>
      <w:r w:rsidR="00DA4AAB" w:rsidRPr="00DA4AAB">
        <w:rPr>
          <w:rFonts w:ascii="Times New Roman" w:hAnsi="Times New Roman" w:cs="Times New Roman"/>
          <w:color w:val="auto"/>
          <w:sz w:val="23"/>
          <w:szCs w:val="23"/>
        </w:rPr>
        <w:t xml:space="preserve"> A water based Triphenyl Tetrazolium Chloride method for the elevation of green plant tissue viability. </w:t>
      </w:r>
      <w:r w:rsidR="00DA4AAB" w:rsidRPr="00DA4AAB">
        <w:rPr>
          <w:rFonts w:ascii="Times New Roman" w:hAnsi="Times New Roman" w:cs="Times New Roman"/>
          <w:i/>
          <w:iCs/>
          <w:color w:val="auto"/>
          <w:sz w:val="23"/>
          <w:szCs w:val="23"/>
        </w:rPr>
        <w:t>Phytochemical analysis</w:t>
      </w:r>
      <w:r>
        <w:rPr>
          <w:rFonts w:ascii="Times New Roman" w:hAnsi="Times New Roman" w:cs="Times New Roman"/>
          <w:i/>
          <w:iCs/>
          <w:color w:val="auto"/>
          <w:sz w:val="23"/>
          <w:szCs w:val="23"/>
        </w:rPr>
        <w:t>.</w:t>
      </w:r>
      <w:r w:rsidRPr="001D308A">
        <w:rPr>
          <w:rFonts w:ascii="Times New Roman" w:hAnsi="Times New Roman" w:cs="Times New Roman"/>
          <w:color w:val="auto"/>
          <w:sz w:val="23"/>
          <w:szCs w:val="23"/>
        </w:rPr>
        <w:t xml:space="preserve"> </w:t>
      </w:r>
      <w:r>
        <w:rPr>
          <w:rFonts w:ascii="Times New Roman" w:hAnsi="Times New Roman" w:cs="Times New Roman"/>
          <w:color w:val="auto"/>
          <w:sz w:val="23"/>
          <w:szCs w:val="23"/>
        </w:rPr>
        <w:t>2001;</w:t>
      </w:r>
      <w:r w:rsidR="00DA4AAB" w:rsidRPr="001D308A">
        <w:rPr>
          <w:rFonts w:ascii="Times New Roman" w:hAnsi="Times New Roman" w:cs="Times New Roman"/>
          <w:bCs/>
          <w:color w:val="auto"/>
          <w:sz w:val="23"/>
          <w:szCs w:val="23"/>
        </w:rPr>
        <w:t>12</w:t>
      </w:r>
      <w:r w:rsidR="00DA4AAB" w:rsidRPr="00DA4AAB">
        <w:rPr>
          <w:rFonts w:ascii="Times New Roman" w:hAnsi="Times New Roman" w:cs="Times New Roman"/>
          <w:color w:val="auto"/>
          <w:sz w:val="23"/>
          <w:szCs w:val="23"/>
        </w:rPr>
        <w:t xml:space="preserve">: 211-213. </w:t>
      </w:r>
    </w:p>
    <w:p w:rsidR="001D308A" w:rsidRDefault="001D308A" w:rsidP="00DA4AAB">
      <w:pPr>
        <w:pStyle w:val="Default"/>
        <w:jc w:val="both"/>
        <w:rPr>
          <w:rFonts w:ascii="Times New Roman" w:hAnsi="Times New Roman" w:cs="Times New Roman"/>
          <w:color w:val="auto"/>
          <w:sz w:val="23"/>
          <w:szCs w:val="23"/>
        </w:rPr>
      </w:pPr>
    </w:p>
    <w:p w:rsidR="00420C4C" w:rsidRDefault="001D308A" w:rsidP="00DA4AAB">
      <w:pPr>
        <w:pStyle w:val="Default"/>
        <w:jc w:val="both"/>
        <w:rPr>
          <w:rFonts w:ascii="Times New Roman" w:hAnsi="Times New Roman" w:cs="Times New Roman"/>
          <w:color w:val="auto"/>
          <w:sz w:val="22"/>
          <w:szCs w:val="22"/>
        </w:rPr>
      </w:pPr>
      <w:r>
        <w:rPr>
          <w:rFonts w:ascii="Times New Roman" w:hAnsi="Times New Roman" w:cs="Times New Roman"/>
          <w:color w:val="auto"/>
          <w:sz w:val="23"/>
          <w:szCs w:val="23"/>
        </w:rPr>
        <w:t>Menges ES, Waller DM,</w:t>
      </w:r>
      <w:r w:rsidR="00DA4AAB" w:rsidRPr="00DA4AAB">
        <w:rPr>
          <w:rFonts w:ascii="Times New Roman" w:hAnsi="Times New Roman" w:cs="Times New Roman"/>
          <w:color w:val="auto"/>
          <w:sz w:val="23"/>
          <w:szCs w:val="23"/>
        </w:rPr>
        <w:t xml:space="preserve"> </w:t>
      </w:r>
      <w:r>
        <w:rPr>
          <w:rFonts w:ascii="Times New Roman" w:hAnsi="Times New Roman" w:cs="Times New Roman"/>
          <w:color w:val="auto"/>
          <w:sz w:val="23"/>
          <w:szCs w:val="23"/>
        </w:rPr>
        <w:t>Gawler SC.</w:t>
      </w:r>
      <w:r w:rsidR="00DA4AAB" w:rsidRPr="00DA4AAB">
        <w:rPr>
          <w:rFonts w:ascii="Times New Roman" w:hAnsi="Times New Roman" w:cs="Times New Roman"/>
          <w:color w:val="auto"/>
          <w:sz w:val="23"/>
          <w:szCs w:val="23"/>
        </w:rPr>
        <w:t xml:space="preserve"> Seed ser and seed predation in </w:t>
      </w:r>
      <w:r w:rsidR="00DA4AAB" w:rsidRPr="00DA4AAB">
        <w:rPr>
          <w:rFonts w:ascii="Times New Roman" w:hAnsi="Times New Roman" w:cs="Times New Roman"/>
          <w:i/>
          <w:iCs/>
          <w:color w:val="auto"/>
          <w:sz w:val="23"/>
          <w:szCs w:val="23"/>
        </w:rPr>
        <w:t>Pedicularis furbishiae</w:t>
      </w:r>
      <w:r w:rsidR="00DA4AAB" w:rsidRPr="00DA4AAB">
        <w:rPr>
          <w:rFonts w:ascii="Times New Roman" w:hAnsi="Times New Roman" w:cs="Times New Roman"/>
          <w:color w:val="auto"/>
          <w:sz w:val="23"/>
          <w:szCs w:val="23"/>
        </w:rPr>
        <w:t xml:space="preserve">, a rare endemic of the St. John River, Maine. American Journal of Botany </w:t>
      </w:r>
      <w:r w:rsidRPr="00DA4AAB">
        <w:rPr>
          <w:rFonts w:ascii="Times New Roman" w:hAnsi="Times New Roman" w:cs="Times New Roman"/>
          <w:color w:val="auto"/>
          <w:sz w:val="23"/>
          <w:szCs w:val="23"/>
        </w:rPr>
        <w:t>1986</w:t>
      </w:r>
      <w:r>
        <w:rPr>
          <w:rFonts w:ascii="Times New Roman" w:hAnsi="Times New Roman" w:cs="Times New Roman"/>
          <w:color w:val="auto"/>
          <w:sz w:val="23"/>
          <w:szCs w:val="23"/>
        </w:rPr>
        <w:t>;</w:t>
      </w:r>
      <w:r w:rsidRPr="00DA4AAB">
        <w:rPr>
          <w:rFonts w:ascii="Times New Roman" w:hAnsi="Times New Roman" w:cs="Times New Roman"/>
          <w:color w:val="auto"/>
          <w:sz w:val="23"/>
          <w:szCs w:val="23"/>
        </w:rPr>
        <w:t xml:space="preserve"> </w:t>
      </w:r>
      <w:r w:rsidR="00DA4AAB" w:rsidRPr="001D308A">
        <w:rPr>
          <w:rFonts w:ascii="Times New Roman" w:hAnsi="Times New Roman" w:cs="Times New Roman"/>
          <w:bCs/>
          <w:color w:val="auto"/>
          <w:sz w:val="23"/>
          <w:szCs w:val="23"/>
        </w:rPr>
        <w:t>73</w:t>
      </w:r>
      <w:r>
        <w:rPr>
          <w:rFonts w:ascii="Times New Roman" w:hAnsi="Times New Roman" w:cs="Times New Roman"/>
          <w:color w:val="auto"/>
          <w:sz w:val="23"/>
          <w:szCs w:val="23"/>
        </w:rPr>
        <w:t>:</w:t>
      </w:r>
      <w:r w:rsidR="00DA4AAB" w:rsidRPr="00DA4AAB">
        <w:rPr>
          <w:rFonts w:ascii="Times New Roman" w:hAnsi="Times New Roman" w:cs="Times New Roman"/>
          <w:color w:val="auto"/>
          <w:sz w:val="23"/>
          <w:szCs w:val="23"/>
        </w:rPr>
        <w:t xml:space="preserve">1167-1177. </w:t>
      </w:r>
    </w:p>
    <w:p w:rsidR="001D308A" w:rsidRDefault="001D308A" w:rsidP="00DA4AAB">
      <w:pPr>
        <w:pStyle w:val="Default"/>
        <w:jc w:val="both"/>
        <w:rPr>
          <w:rFonts w:ascii="Times New Roman" w:hAnsi="Times New Roman" w:cs="Times New Roman"/>
          <w:color w:val="auto"/>
          <w:sz w:val="23"/>
          <w:szCs w:val="23"/>
        </w:rPr>
      </w:pPr>
    </w:p>
    <w:p w:rsidR="00DA4AAB" w:rsidRDefault="001D308A" w:rsidP="00DA4AAB">
      <w:pPr>
        <w:pStyle w:val="Default"/>
        <w:jc w:val="both"/>
        <w:rPr>
          <w:rFonts w:ascii="Times New Roman" w:hAnsi="Times New Roman" w:cs="Times New Roman"/>
          <w:color w:val="auto"/>
          <w:sz w:val="23"/>
          <w:szCs w:val="23"/>
        </w:rPr>
      </w:pPr>
      <w:r>
        <w:rPr>
          <w:rFonts w:ascii="Times New Roman" w:hAnsi="Times New Roman" w:cs="Times New Roman"/>
          <w:color w:val="auto"/>
          <w:sz w:val="23"/>
          <w:szCs w:val="23"/>
        </w:rPr>
        <w:t>Moles AT</w:t>
      </w:r>
      <w:r w:rsidR="00DA4AAB" w:rsidRPr="00DA4AAB">
        <w:rPr>
          <w:rFonts w:ascii="Times New Roman" w:hAnsi="Times New Roman" w:cs="Times New Roman"/>
          <w:color w:val="auto"/>
          <w:sz w:val="23"/>
          <w:szCs w:val="23"/>
        </w:rPr>
        <w:t>, Westoby</w:t>
      </w:r>
      <w:r>
        <w:rPr>
          <w:rFonts w:ascii="Times New Roman" w:hAnsi="Times New Roman" w:cs="Times New Roman"/>
          <w:color w:val="auto"/>
          <w:sz w:val="23"/>
          <w:szCs w:val="23"/>
        </w:rPr>
        <w:t xml:space="preserve"> M.</w:t>
      </w:r>
      <w:r w:rsidR="00DA4AAB" w:rsidRPr="00DA4AAB">
        <w:rPr>
          <w:rFonts w:ascii="Times New Roman" w:hAnsi="Times New Roman" w:cs="Times New Roman"/>
          <w:color w:val="auto"/>
          <w:sz w:val="23"/>
          <w:szCs w:val="23"/>
        </w:rPr>
        <w:t xml:space="preserve"> Seedling survival and seed size: a synthesis of the literature. </w:t>
      </w:r>
      <w:r w:rsidR="00DA4AAB" w:rsidRPr="00DA4AAB">
        <w:rPr>
          <w:rFonts w:ascii="Times New Roman" w:hAnsi="Times New Roman" w:cs="Times New Roman"/>
          <w:i/>
          <w:iCs/>
          <w:color w:val="auto"/>
          <w:sz w:val="23"/>
          <w:szCs w:val="23"/>
        </w:rPr>
        <w:t>Journal of Ecology</w:t>
      </w:r>
      <w:r>
        <w:rPr>
          <w:rFonts w:ascii="Times New Roman" w:hAnsi="Times New Roman" w:cs="Times New Roman"/>
          <w:i/>
          <w:iCs/>
          <w:color w:val="auto"/>
          <w:sz w:val="23"/>
          <w:szCs w:val="23"/>
        </w:rPr>
        <w:t>.</w:t>
      </w:r>
      <w:r w:rsidRPr="001D308A">
        <w:rPr>
          <w:rFonts w:ascii="Times New Roman" w:hAnsi="Times New Roman" w:cs="Times New Roman"/>
          <w:color w:val="auto"/>
          <w:sz w:val="23"/>
          <w:szCs w:val="23"/>
        </w:rPr>
        <w:t xml:space="preserve"> </w:t>
      </w:r>
      <w:r>
        <w:rPr>
          <w:rFonts w:ascii="Times New Roman" w:hAnsi="Times New Roman" w:cs="Times New Roman"/>
          <w:color w:val="auto"/>
          <w:sz w:val="23"/>
          <w:szCs w:val="23"/>
        </w:rPr>
        <w:t>2004;</w:t>
      </w:r>
      <w:r w:rsidRPr="00DA4AAB">
        <w:rPr>
          <w:rFonts w:ascii="Times New Roman" w:hAnsi="Times New Roman" w:cs="Times New Roman"/>
          <w:color w:val="auto"/>
          <w:sz w:val="23"/>
          <w:szCs w:val="23"/>
        </w:rPr>
        <w:t xml:space="preserve"> </w:t>
      </w:r>
      <w:r w:rsidR="00DA4AAB" w:rsidRPr="001D308A">
        <w:rPr>
          <w:rFonts w:ascii="Times New Roman" w:hAnsi="Times New Roman" w:cs="Times New Roman"/>
          <w:bCs/>
          <w:color w:val="auto"/>
          <w:sz w:val="23"/>
          <w:szCs w:val="23"/>
        </w:rPr>
        <w:t>92</w:t>
      </w:r>
      <w:r w:rsidR="00DA4AAB" w:rsidRPr="00DA4AAB">
        <w:rPr>
          <w:rFonts w:ascii="Times New Roman" w:hAnsi="Times New Roman" w:cs="Times New Roman"/>
          <w:b/>
          <w:bCs/>
          <w:color w:val="auto"/>
          <w:sz w:val="23"/>
          <w:szCs w:val="23"/>
        </w:rPr>
        <w:t xml:space="preserve"> : </w:t>
      </w:r>
      <w:r w:rsidR="00DA4AAB" w:rsidRPr="00DA4AAB">
        <w:rPr>
          <w:rFonts w:ascii="Times New Roman" w:hAnsi="Times New Roman" w:cs="Times New Roman"/>
          <w:color w:val="auto"/>
          <w:sz w:val="23"/>
          <w:szCs w:val="23"/>
        </w:rPr>
        <w:t xml:space="preserve">372–383. </w:t>
      </w:r>
    </w:p>
    <w:p w:rsidR="001D308A" w:rsidRDefault="001D308A" w:rsidP="00DA4AAB">
      <w:pPr>
        <w:pStyle w:val="Default"/>
        <w:jc w:val="both"/>
        <w:rPr>
          <w:rFonts w:ascii="Times New Roman" w:hAnsi="Times New Roman" w:cs="Times New Roman"/>
          <w:color w:val="auto"/>
          <w:sz w:val="23"/>
          <w:szCs w:val="23"/>
        </w:rPr>
      </w:pPr>
    </w:p>
    <w:p w:rsidR="00A02D67" w:rsidRDefault="001D308A" w:rsidP="00DA4AAB">
      <w:pPr>
        <w:pStyle w:val="Default"/>
        <w:jc w:val="both"/>
        <w:rPr>
          <w:rFonts w:ascii="Times New Roman" w:hAnsi="Times New Roman" w:cs="Times New Roman"/>
          <w:color w:val="auto"/>
          <w:sz w:val="23"/>
          <w:szCs w:val="23"/>
        </w:rPr>
      </w:pPr>
      <w:r>
        <w:rPr>
          <w:rFonts w:ascii="Times New Roman" w:hAnsi="Times New Roman" w:cs="Times New Roman"/>
          <w:color w:val="auto"/>
          <w:sz w:val="23"/>
          <w:szCs w:val="23"/>
        </w:rPr>
        <w:t>Morley</w:t>
      </w:r>
      <w:r w:rsidR="00DA4AAB" w:rsidRPr="00DA4AAB">
        <w:rPr>
          <w:rFonts w:ascii="Times New Roman" w:hAnsi="Times New Roman" w:cs="Times New Roman"/>
          <w:color w:val="auto"/>
          <w:sz w:val="23"/>
          <w:szCs w:val="23"/>
        </w:rPr>
        <w:t xml:space="preserve"> T. </w:t>
      </w:r>
      <w:r>
        <w:rPr>
          <w:rFonts w:ascii="Times New Roman" w:hAnsi="Times New Roman" w:cs="Times New Roman"/>
          <w:color w:val="auto"/>
          <w:sz w:val="23"/>
          <w:szCs w:val="23"/>
        </w:rPr>
        <w:t xml:space="preserve"> </w:t>
      </w:r>
      <w:r w:rsidR="00DA4AAB" w:rsidRPr="00DA4AAB">
        <w:rPr>
          <w:rFonts w:ascii="Times New Roman" w:hAnsi="Times New Roman" w:cs="Times New Roman"/>
          <w:color w:val="auto"/>
          <w:sz w:val="23"/>
          <w:szCs w:val="23"/>
        </w:rPr>
        <w:t xml:space="preserve">Flowering frequency and vegetative reproduction in </w:t>
      </w:r>
      <w:r w:rsidR="00DA4AAB" w:rsidRPr="00DA4AAB">
        <w:rPr>
          <w:rFonts w:ascii="Times New Roman" w:hAnsi="Times New Roman" w:cs="Times New Roman"/>
          <w:i/>
          <w:iCs/>
          <w:color w:val="auto"/>
          <w:sz w:val="23"/>
          <w:szCs w:val="23"/>
        </w:rPr>
        <w:t>Erythronium albidum and E. propullans</w:t>
      </w:r>
      <w:r w:rsidR="00DA4AAB" w:rsidRPr="00DA4AAB">
        <w:rPr>
          <w:rFonts w:ascii="Times New Roman" w:hAnsi="Times New Roman" w:cs="Times New Roman"/>
          <w:color w:val="auto"/>
          <w:sz w:val="23"/>
          <w:szCs w:val="23"/>
        </w:rPr>
        <w:t xml:space="preserve">, and related observations. </w:t>
      </w:r>
      <w:r w:rsidR="00DA4AAB" w:rsidRPr="00DA4AAB">
        <w:rPr>
          <w:rFonts w:ascii="Times New Roman" w:hAnsi="Times New Roman" w:cs="Times New Roman"/>
          <w:i/>
          <w:iCs/>
          <w:color w:val="auto"/>
          <w:sz w:val="23"/>
          <w:szCs w:val="23"/>
        </w:rPr>
        <w:t>Bull. Torrey Bot. Club</w:t>
      </w:r>
      <w:r>
        <w:rPr>
          <w:rFonts w:ascii="Times New Roman" w:hAnsi="Times New Roman" w:cs="Times New Roman"/>
          <w:i/>
          <w:iCs/>
          <w:color w:val="auto"/>
          <w:sz w:val="23"/>
          <w:szCs w:val="23"/>
        </w:rPr>
        <w:t>.</w:t>
      </w:r>
      <w:r>
        <w:rPr>
          <w:rFonts w:ascii="Times New Roman" w:hAnsi="Times New Roman" w:cs="Times New Roman"/>
          <w:color w:val="auto"/>
          <w:sz w:val="23"/>
          <w:szCs w:val="23"/>
        </w:rPr>
        <w:t>1982;</w:t>
      </w:r>
      <w:r w:rsidRPr="00DA4AAB">
        <w:rPr>
          <w:rFonts w:ascii="Times New Roman" w:hAnsi="Times New Roman" w:cs="Times New Roman"/>
          <w:color w:val="auto"/>
          <w:sz w:val="23"/>
          <w:szCs w:val="23"/>
        </w:rPr>
        <w:t xml:space="preserve"> </w:t>
      </w:r>
      <w:r w:rsidR="00DA4AAB" w:rsidRPr="00DA4AAB">
        <w:rPr>
          <w:rFonts w:ascii="Times New Roman" w:hAnsi="Times New Roman" w:cs="Times New Roman"/>
          <w:i/>
          <w:iCs/>
          <w:color w:val="auto"/>
          <w:sz w:val="23"/>
          <w:szCs w:val="23"/>
        </w:rPr>
        <w:t xml:space="preserve"> </w:t>
      </w:r>
      <w:r w:rsidR="00DA4AAB" w:rsidRPr="001D308A">
        <w:rPr>
          <w:rFonts w:ascii="Times New Roman" w:hAnsi="Times New Roman" w:cs="Times New Roman"/>
          <w:bCs/>
          <w:color w:val="auto"/>
          <w:sz w:val="23"/>
          <w:szCs w:val="23"/>
        </w:rPr>
        <w:t>109</w:t>
      </w:r>
      <w:r>
        <w:rPr>
          <w:rFonts w:ascii="Times New Roman" w:hAnsi="Times New Roman" w:cs="Times New Roman"/>
          <w:color w:val="auto"/>
          <w:sz w:val="23"/>
          <w:szCs w:val="23"/>
        </w:rPr>
        <w:t>:</w:t>
      </w:r>
      <w:r w:rsidR="00DA4AAB" w:rsidRPr="00DA4AAB">
        <w:rPr>
          <w:rFonts w:ascii="Times New Roman" w:hAnsi="Times New Roman" w:cs="Times New Roman"/>
          <w:color w:val="auto"/>
          <w:sz w:val="23"/>
          <w:szCs w:val="23"/>
        </w:rPr>
        <w:t>169–76.</w:t>
      </w:r>
    </w:p>
    <w:p w:rsidR="00A02D67" w:rsidRDefault="00A02D67" w:rsidP="00DA4AAB">
      <w:pPr>
        <w:pStyle w:val="Default"/>
        <w:jc w:val="both"/>
        <w:rPr>
          <w:rFonts w:ascii="Times New Roman" w:hAnsi="Times New Roman" w:cs="Times New Roman"/>
          <w:sz w:val="22"/>
          <w:szCs w:val="22"/>
        </w:rPr>
      </w:pPr>
    </w:p>
    <w:p w:rsidR="00DA4AAB" w:rsidRDefault="00A02D67" w:rsidP="00DA4AAB">
      <w:pPr>
        <w:pStyle w:val="Default"/>
        <w:jc w:val="both"/>
        <w:rPr>
          <w:rFonts w:ascii="Times New Roman" w:hAnsi="Times New Roman" w:cs="Times New Roman"/>
          <w:color w:val="auto"/>
          <w:sz w:val="22"/>
          <w:szCs w:val="22"/>
        </w:rPr>
      </w:pPr>
      <w:r>
        <w:rPr>
          <w:rFonts w:ascii="Times New Roman" w:hAnsi="Times New Roman" w:cs="Times New Roman"/>
          <w:sz w:val="22"/>
          <w:szCs w:val="22"/>
        </w:rPr>
        <w:t>Pluess AR</w:t>
      </w:r>
      <w:r w:rsidRPr="00A02D67">
        <w:rPr>
          <w:rFonts w:ascii="Times New Roman" w:hAnsi="Times New Roman" w:cs="Times New Roman"/>
          <w:sz w:val="22"/>
          <w:szCs w:val="22"/>
        </w:rPr>
        <w:t xml:space="preserve">, Schutz </w:t>
      </w:r>
      <w:r>
        <w:rPr>
          <w:rFonts w:ascii="Times New Roman" w:hAnsi="Times New Roman" w:cs="Times New Roman"/>
          <w:sz w:val="22"/>
          <w:szCs w:val="22"/>
        </w:rPr>
        <w:t>W</w:t>
      </w:r>
      <w:r w:rsidRPr="00A02D67">
        <w:rPr>
          <w:rFonts w:ascii="Times New Roman" w:hAnsi="Times New Roman" w:cs="Times New Roman"/>
          <w:sz w:val="22"/>
          <w:szCs w:val="22"/>
        </w:rPr>
        <w:t>, Sto cklin</w:t>
      </w:r>
      <w:r>
        <w:rPr>
          <w:rFonts w:ascii="Times New Roman" w:hAnsi="Times New Roman" w:cs="Times New Roman"/>
          <w:sz w:val="22"/>
          <w:szCs w:val="22"/>
        </w:rPr>
        <w:t xml:space="preserve"> </w:t>
      </w:r>
      <w:r w:rsidRPr="00A02D67">
        <w:rPr>
          <w:rFonts w:ascii="Times New Roman" w:hAnsi="Times New Roman" w:cs="Times New Roman"/>
          <w:sz w:val="22"/>
          <w:szCs w:val="22"/>
        </w:rPr>
        <w:t xml:space="preserve">J. Seed weight increases with altitude in the Swiss Alps between related species but not among populations of individual species. </w:t>
      </w:r>
      <w:r w:rsidRPr="00A02D67">
        <w:rPr>
          <w:rFonts w:ascii="Times New Roman" w:hAnsi="Times New Roman" w:cs="Times New Roman"/>
          <w:i/>
          <w:iCs/>
          <w:sz w:val="22"/>
          <w:szCs w:val="22"/>
        </w:rPr>
        <w:t>Oecologia</w:t>
      </w:r>
      <w:r>
        <w:rPr>
          <w:rFonts w:ascii="Times New Roman" w:hAnsi="Times New Roman" w:cs="Times New Roman"/>
          <w:i/>
          <w:iCs/>
          <w:sz w:val="22"/>
          <w:szCs w:val="22"/>
        </w:rPr>
        <w:t>.</w:t>
      </w:r>
      <w:r w:rsidRPr="00A02D67">
        <w:rPr>
          <w:rFonts w:ascii="Times New Roman" w:hAnsi="Times New Roman" w:cs="Times New Roman"/>
          <w:i/>
          <w:iCs/>
          <w:sz w:val="22"/>
          <w:szCs w:val="22"/>
        </w:rPr>
        <w:t xml:space="preserve"> </w:t>
      </w:r>
      <w:r w:rsidRPr="00A02D67">
        <w:rPr>
          <w:rFonts w:ascii="Times New Roman" w:hAnsi="Times New Roman" w:cs="Times New Roman"/>
          <w:sz w:val="22"/>
          <w:szCs w:val="22"/>
        </w:rPr>
        <w:t xml:space="preserve"> </w:t>
      </w:r>
      <w:r>
        <w:rPr>
          <w:rFonts w:ascii="Times New Roman" w:hAnsi="Times New Roman" w:cs="Times New Roman"/>
          <w:sz w:val="22"/>
          <w:szCs w:val="22"/>
        </w:rPr>
        <w:t>2005;</w:t>
      </w:r>
      <w:r w:rsidRPr="00A02D67">
        <w:rPr>
          <w:rFonts w:ascii="Times New Roman" w:hAnsi="Times New Roman" w:cs="Times New Roman"/>
          <w:sz w:val="22"/>
          <w:szCs w:val="22"/>
        </w:rPr>
        <w:t xml:space="preserve"> </w:t>
      </w:r>
      <w:r w:rsidRPr="00A02D67">
        <w:rPr>
          <w:rFonts w:ascii="Times New Roman" w:hAnsi="Times New Roman" w:cs="Times New Roman"/>
          <w:bCs/>
          <w:sz w:val="22"/>
          <w:szCs w:val="22"/>
        </w:rPr>
        <w:t>144</w:t>
      </w:r>
      <w:r w:rsidRPr="00A02D67">
        <w:rPr>
          <w:rFonts w:ascii="Times New Roman" w:hAnsi="Times New Roman" w:cs="Times New Roman"/>
          <w:b/>
          <w:bCs/>
          <w:sz w:val="22"/>
          <w:szCs w:val="22"/>
        </w:rPr>
        <w:t xml:space="preserve"> </w:t>
      </w:r>
      <w:r w:rsidRPr="00A02D67">
        <w:rPr>
          <w:rFonts w:ascii="Times New Roman" w:hAnsi="Times New Roman" w:cs="Times New Roman"/>
          <w:sz w:val="22"/>
          <w:szCs w:val="22"/>
        </w:rPr>
        <w:t xml:space="preserve">: 55- 61. </w:t>
      </w:r>
      <w:r w:rsidR="00DA4AAB" w:rsidRPr="00A02D67">
        <w:rPr>
          <w:rFonts w:ascii="Times New Roman" w:hAnsi="Times New Roman" w:cs="Times New Roman"/>
          <w:color w:val="auto"/>
          <w:sz w:val="22"/>
          <w:szCs w:val="22"/>
        </w:rPr>
        <w:t xml:space="preserve"> </w:t>
      </w:r>
    </w:p>
    <w:p w:rsidR="00AE239D" w:rsidRDefault="00AE239D" w:rsidP="00AE239D">
      <w:pPr>
        <w:autoSpaceDE w:val="0"/>
        <w:autoSpaceDN w:val="0"/>
        <w:adjustRightInd w:val="0"/>
        <w:spacing w:after="0" w:line="240" w:lineRule="auto"/>
        <w:jc w:val="both"/>
        <w:rPr>
          <w:rFonts w:ascii="Times New Roman" w:hAnsi="Times New Roman" w:cs="Times New Roman"/>
        </w:rPr>
      </w:pPr>
    </w:p>
    <w:p w:rsidR="00AE239D" w:rsidRPr="00453889" w:rsidRDefault="00AE239D" w:rsidP="00AE239D">
      <w:pPr>
        <w:autoSpaceDE w:val="0"/>
        <w:autoSpaceDN w:val="0"/>
        <w:adjustRightInd w:val="0"/>
        <w:spacing w:after="0" w:line="24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t>Salick J</w:t>
      </w:r>
      <w:r w:rsidRPr="00453889">
        <w:rPr>
          <w:rFonts w:ascii="Times New Roman" w:hAnsi="Times New Roman" w:cs="Times New Roman"/>
          <w:color w:val="000000"/>
          <w:sz w:val="23"/>
          <w:szCs w:val="23"/>
        </w:rPr>
        <w:t>, Zhendong</w:t>
      </w:r>
      <w:r>
        <w:rPr>
          <w:rFonts w:ascii="Times New Roman" w:hAnsi="Times New Roman" w:cs="Times New Roman"/>
          <w:color w:val="000000"/>
          <w:sz w:val="23"/>
          <w:szCs w:val="23"/>
        </w:rPr>
        <w:t xml:space="preserve"> F,</w:t>
      </w:r>
      <w:r w:rsidRPr="00453889">
        <w:rPr>
          <w:rFonts w:ascii="Times New Roman" w:hAnsi="Times New Roman" w:cs="Times New Roman"/>
          <w:color w:val="000000"/>
          <w:sz w:val="23"/>
          <w:szCs w:val="23"/>
        </w:rPr>
        <w:t xml:space="preserve">  Byg</w:t>
      </w:r>
      <w:r>
        <w:rPr>
          <w:rFonts w:ascii="Times New Roman" w:hAnsi="Times New Roman" w:cs="Times New Roman"/>
          <w:color w:val="000000"/>
          <w:sz w:val="23"/>
          <w:szCs w:val="23"/>
        </w:rPr>
        <w:t xml:space="preserve"> </w:t>
      </w:r>
      <w:r w:rsidRPr="00453889">
        <w:rPr>
          <w:rFonts w:ascii="Times New Roman" w:hAnsi="Times New Roman" w:cs="Times New Roman"/>
          <w:color w:val="000000"/>
          <w:sz w:val="23"/>
          <w:szCs w:val="23"/>
        </w:rPr>
        <w:t xml:space="preserve">A. Eastern Himalayan alpine plant ecology, Tibetan ethnobotany, and climate change. </w:t>
      </w:r>
      <w:r w:rsidRPr="00453889">
        <w:rPr>
          <w:rFonts w:ascii="Times New Roman" w:hAnsi="Times New Roman" w:cs="Times New Roman"/>
          <w:i/>
          <w:iCs/>
          <w:color w:val="000000"/>
          <w:sz w:val="23"/>
          <w:szCs w:val="23"/>
        </w:rPr>
        <w:t>Global Environmental Change</w:t>
      </w:r>
      <w:r>
        <w:rPr>
          <w:rFonts w:ascii="Times New Roman" w:hAnsi="Times New Roman" w:cs="Times New Roman"/>
          <w:color w:val="000000"/>
          <w:sz w:val="23"/>
          <w:szCs w:val="23"/>
        </w:rPr>
        <w:t>.</w:t>
      </w:r>
      <w:r w:rsidRPr="00453889">
        <w:rPr>
          <w:rFonts w:ascii="Times New Roman" w:hAnsi="Times New Roman" w:cs="Times New Roman"/>
          <w:color w:val="000000"/>
          <w:sz w:val="23"/>
          <w:szCs w:val="23"/>
        </w:rPr>
        <w:t xml:space="preserve"> 2009. </w:t>
      </w:r>
      <w:r w:rsidRPr="00453889">
        <w:rPr>
          <w:rFonts w:ascii="Times New Roman" w:hAnsi="Times New Roman" w:cs="Times New Roman"/>
          <w:bCs/>
          <w:color w:val="000000"/>
          <w:sz w:val="23"/>
          <w:szCs w:val="23"/>
        </w:rPr>
        <w:t>19</w:t>
      </w:r>
      <w:r>
        <w:rPr>
          <w:rFonts w:ascii="Times New Roman" w:hAnsi="Times New Roman" w:cs="Times New Roman"/>
          <w:color w:val="000000"/>
          <w:sz w:val="23"/>
          <w:szCs w:val="23"/>
        </w:rPr>
        <w:t>:</w:t>
      </w:r>
      <w:r w:rsidRPr="00453889">
        <w:rPr>
          <w:rFonts w:ascii="Times New Roman" w:hAnsi="Times New Roman" w:cs="Times New Roman"/>
          <w:color w:val="000000"/>
          <w:sz w:val="23"/>
          <w:szCs w:val="23"/>
        </w:rPr>
        <w:t xml:space="preserve">147-155. </w:t>
      </w:r>
    </w:p>
    <w:p w:rsidR="00AE239D" w:rsidRDefault="00AE239D" w:rsidP="00DA4AAB">
      <w:pPr>
        <w:pStyle w:val="Default"/>
        <w:jc w:val="both"/>
        <w:rPr>
          <w:rFonts w:ascii="Times New Roman" w:hAnsi="Times New Roman" w:cs="Times New Roman"/>
          <w:color w:val="auto"/>
          <w:sz w:val="22"/>
          <w:szCs w:val="22"/>
        </w:rPr>
      </w:pPr>
    </w:p>
    <w:p w:rsidR="004769E6" w:rsidRPr="004769E6" w:rsidRDefault="004769E6" w:rsidP="00DA4AAB">
      <w:pPr>
        <w:pStyle w:val="Default"/>
        <w:jc w:val="both"/>
        <w:rPr>
          <w:rFonts w:ascii="Times New Roman" w:hAnsi="Times New Roman" w:cs="Times New Roman"/>
          <w:color w:val="auto"/>
          <w:sz w:val="22"/>
          <w:szCs w:val="22"/>
        </w:rPr>
      </w:pPr>
      <w:r>
        <w:rPr>
          <w:rFonts w:ascii="Times New Roman" w:hAnsi="Times New Roman" w:cs="Times New Roman"/>
          <w:sz w:val="23"/>
          <w:szCs w:val="23"/>
        </w:rPr>
        <w:t>Sano M</w:t>
      </w:r>
      <w:r w:rsidRPr="004769E6">
        <w:rPr>
          <w:rFonts w:ascii="Times New Roman" w:hAnsi="Times New Roman" w:cs="Times New Roman"/>
          <w:sz w:val="23"/>
          <w:szCs w:val="23"/>
        </w:rPr>
        <w:t>, Furuta</w:t>
      </w:r>
      <w:r>
        <w:rPr>
          <w:rFonts w:ascii="Times New Roman" w:hAnsi="Times New Roman" w:cs="Times New Roman"/>
          <w:sz w:val="23"/>
          <w:szCs w:val="23"/>
        </w:rPr>
        <w:t xml:space="preserve"> F</w:t>
      </w:r>
      <w:r w:rsidRPr="004769E6">
        <w:rPr>
          <w:rFonts w:ascii="Times New Roman" w:hAnsi="Times New Roman" w:cs="Times New Roman"/>
          <w:sz w:val="23"/>
          <w:szCs w:val="23"/>
        </w:rPr>
        <w:t>, Kobayashi</w:t>
      </w:r>
      <w:r>
        <w:rPr>
          <w:rFonts w:ascii="Times New Roman" w:hAnsi="Times New Roman" w:cs="Times New Roman"/>
          <w:sz w:val="23"/>
          <w:szCs w:val="23"/>
        </w:rPr>
        <w:t xml:space="preserve"> O</w:t>
      </w:r>
      <w:r w:rsidRPr="004769E6">
        <w:rPr>
          <w:rFonts w:ascii="Times New Roman" w:hAnsi="Times New Roman" w:cs="Times New Roman"/>
          <w:sz w:val="23"/>
          <w:szCs w:val="23"/>
        </w:rPr>
        <w:t>, Sweda</w:t>
      </w:r>
      <w:r>
        <w:rPr>
          <w:rFonts w:ascii="Times New Roman" w:hAnsi="Times New Roman" w:cs="Times New Roman"/>
          <w:sz w:val="23"/>
          <w:szCs w:val="23"/>
        </w:rPr>
        <w:t xml:space="preserve"> </w:t>
      </w:r>
      <w:r w:rsidRPr="004769E6">
        <w:rPr>
          <w:rFonts w:ascii="Times New Roman" w:hAnsi="Times New Roman" w:cs="Times New Roman"/>
          <w:sz w:val="23"/>
          <w:szCs w:val="23"/>
        </w:rPr>
        <w:t>T. Temperature variations since the mid-18</w:t>
      </w:r>
      <w:r w:rsidRPr="004769E6">
        <w:rPr>
          <w:rFonts w:ascii="Times New Roman" w:hAnsi="Times New Roman" w:cs="Times New Roman"/>
          <w:sz w:val="16"/>
          <w:szCs w:val="16"/>
        </w:rPr>
        <w:t xml:space="preserve">th </w:t>
      </w:r>
      <w:r w:rsidRPr="004769E6">
        <w:rPr>
          <w:rFonts w:ascii="Times New Roman" w:hAnsi="Times New Roman" w:cs="Times New Roman"/>
          <w:sz w:val="23"/>
          <w:szCs w:val="23"/>
        </w:rPr>
        <w:t xml:space="preserve">century for western Nepal, as reconstructed from tree- ring width and density of </w:t>
      </w:r>
      <w:r w:rsidRPr="004769E6">
        <w:rPr>
          <w:rFonts w:ascii="Times New Roman" w:hAnsi="Times New Roman" w:cs="Times New Roman"/>
          <w:i/>
          <w:iCs/>
          <w:sz w:val="23"/>
          <w:szCs w:val="23"/>
        </w:rPr>
        <w:t>Abies spectabilis. Dendrochronologia</w:t>
      </w:r>
      <w:r>
        <w:rPr>
          <w:rFonts w:ascii="Times New Roman" w:hAnsi="Times New Roman" w:cs="Times New Roman"/>
          <w:sz w:val="23"/>
          <w:szCs w:val="23"/>
        </w:rPr>
        <w:t>.2005;</w:t>
      </w:r>
      <w:r w:rsidRPr="004769E6">
        <w:rPr>
          <w:rFonts w:ascii="Times New Roman" w:hAnsi="Times New Roman" w:cs="Times New Roman"/>
          <w:sz w:val="23"/>
          <w:szCs w:val="23"/>
        </w:rPr>
        <w:t xml:space="preserve"> </w:t>
      </w:r>
      <w:r w:rsidRPr="004769E6">
        <w:rPr>
          <w:rFonts w:ascii="Times New Roman" w:hAnsi="Times New Roman" w:cs="Times New Roman"/>
          <w:bCs/>
          <w:sz w:val="23"/>
          <w:szCs w:val="23"/>
        </w:rPr>
        <w:t>23</w:t>
      </w:r>
      <w:r w:rsidRPr="004769E6">
        <w:rPr>
          <w:rFonts w:ascii="Times New Roman" w:hAnsi="Times New Roman" w:cs="Times New Roman"/>
          <w:b/>
          <w:bCs/>
          <w:sz w:val="23"/>
          <w:szCs w:val="23"/>
        </w:rPr>
        <w:t xml:space="preserve"> </w:t>
      </w:r>
      <w:r w:rsidRPr="004769E6">
        <w:rPr>
          <w:rFonts w:ascii="Times New Roman" w:hAnsi="Times New Roman" w:cs="Times New Roman"/>
          <w:sz w:val="23"/>
          <w:szCs w:val="23"/>
        </w:rPr>
        <w:t>: 83-92.</w:t>
      </w:r>
    </w:p>
    <w:p w:rsidR="00A02D67" w:rsidRDefault="00A02D67" w:rsidP="00453889">
      <w:pPr>
        <w:autoSpaceDE w:val="0"/>
        <w:autoSpaceDN w:val="0"/>
        <w:adjustRightInd w:val="0"/>
        <w:spacing w:after="0" w:line="240" w:lineRule="auto"/>
        <w:jc w:val="both"/>
        <w:rPr>
          <w:rFonts w:ascii="Times New Roman" w:hAnsi="Times New Roman" w:cs="Times New Roman"/>
          <w:color w:val="000000"/>
          <w:sz w:val="23"/>
          <w:szCs w:val="23"/>
        </w:rPr>
      </w:pPr>
    </w:p>
    <w:p w:rsidR="00AE239D" w:rsidRDefault="00AE239D" w:rsidP="00453889">
      <w:pPr>
        <w:pStyle w:val="Default"/>
        <w:jc w:val="both"/>
        <w:rPr>
          <w:rFonts w:ascii="Times New Roman" w:hAnsi="Times New Roman" w:cs="Times New Roman"/>
          <w:sz w:val="23"/>
          <w:szCs w:val="23"/>
        </w:rPr>
      </w:pPr>
    </w:p>
    <w:p w:rsidR="00AE239D" w:rsidRDefault="00AE239D" w:rsidP="00453889">
      <w:pPr>
        <w:pStyle w:val="Default"/>
        <w:jc w:val="both"/>
        <w:rPr>
          <w:rFonts w:ascii="Times New Roman" w:hAnsi="Times New Roman" w:cs="Times New Roman"/>
          <w:sz w:val="23"/>
          <w:szCs w:val="23"/>
        </w:rPr>
      </w:pPr>
    </w:p>
    <w:p w:rsidR="00AE239D" w:rsidRDefault="00AE239D" w:rsidP="00453889">
      <w:pPr>
        <w:pStyle w:val="Default"/>
        <w:jc w:val="both"/>
        <w:rPr>
          <w:rFonts w:ascii="Times New Roman" w:hAnsi="Times New Roman" w:cs="Times New Roman"/>
          <w:sz w:val="23"/>
          <w:szCs w:val="23"/>
        </w:rPr>
      </w:pPr>
    </w:p>
    <w:p w:rsidR="00453889" w:rsidRDefault="00453889" w:rsidP="00453889">
      <w:pPr>
        <w:pStyle w:val="Default"/>
        <w:jc w:val="both"/>
        <w:rPr>
          <w:rFonts w:ascii="Times New Roman" w:hAnsi="Times New Roman" w:cs="Times New Roman"/>
          <w:color w:val="auto"/>
          <w:sz w:val="23"/>
          <w:szCs w:val="23"/>
        </w:rPr>
      </w:pPr>
      <w:r w:rsidRPr="00453889">
        <w:rPr>
          <w:rFonts w:ascii="Times New Roman" w:hAnsi="Times New Roman" w:cs="Times New Roman"/>
          <w:sz w:val="23"/>
          <w:szCs w:val="23"/>
        </w:rPr>
        <w:lastRenderedPageBreak/>
        <w:t>Sh</w:t>
      </w:r>
      <w:r w:rsidR="001C0E1B">
        <w:rPr>
          <w:rFonts w:ascii="Times New Roman" w:hAnsi="Times New Roman" w:cs="Times New Roman"/>
          <w:sz w:val="23"/>
          <w:szCs w:val="23"/>
        </w:rPr>
        <w:t>arma CM</w:t>
      </w:r>
      <w:r w:rsidRPr="00453889">
        <w:rPr>
          <w:rFonts w:ascii="Times New Roman" w:hAnsi="Times New Roman" w:cs="Times New Roman"/>
          <w:sz w:val="23"/>
          <w:szCs w:val="23"/>
        </w:rPr>
        <w:t>, Suyal</w:t>
      </w:r>
      <w:r w:rsidR="001C0E1B">
        <w:rPr>
          <w:rFonts w:ascii="Times New Roman" w:hAnsi="Times New Roman" w:cs="Times New Roman"/>
          <w:sz w:val="23"/>
          <w:szCs w:val="23"/>
        </w:rPr>
        <w:t xml:space="preserve"> S</w:t>
      </w:r>
      <w:r w:rsidRPr="00453889">
        <w:rPr>
          <w:rFonts w:ascii="Times New Roman" w:hAnsi="Times New Roman" w:cs="Times New Roman"/>
          <w:sz w:val="23"/>
          <w:szCs w:val="23"/>
        </w:rPr>
        <w:t>, Gairola</w:t>
      </w:r>
      <w:r w:rsidR="001C0E1B">
        <w:rPr>
          <w:rFonts w:ascii="Times New Roman" w:hAnsi="Times New Roman" w:cs="Times New Roman"/>
          <w:sz w:val="23"/>
          <w:szCs w:val="23"/>
        </w:rPr>
        <w:t xml:space="preserve"> S</w:t>
      </w:r>
      <w:r w:rsidRPr="00453889">
        <w:rPr>
          <w:rFonts w:ascii="Times New Roman" w:hAnsi="Times New Roman" w:cs="Times New Roman"/>
          <w:sz w:val="23"/>
          <w:szCs w:val="23"/>
        </w:rPr>
        <w:t>, Ghildiyal</w:t>
      </w:r>
      <w:r w:rsidR="001C0E1B">
        <w:rPr>
          <w:rFonts w:ascii="Times New Roman" w:hAnsi="Times New Roman" w:cs="Times New Roman"/>
          <w:sz w:val="23"/>
          <w:szCs w:val="23"/>
        </w:rPr>
        <w:t xml:space="preserve"> SK.</w:t>
      </w:r>
      <w:r w:rsidRPr="00453889">
        <w:rPr>
          <w:rFonts w:ascii="Times New Roman" w:hAnsi="Times New Roman" w:cs="Times New Roman"/>
          <w:sz w:val="23"/>
          <w:szCs w:val="23"/>
        </w:rPr>
        <w:t xml:space="preserve"> Species richness and diversity along an altitudinal gradient in moist temperature forest of Garhwal Himalaya. </w:t>
      </w:r>
      <w:r w:rsidR="001C0E1B">
        <w:rPr>
          <w:rFonts w:ascii="Times New Roman" w:hAnsi="Times New Roman" w:cs="Times New Roman"/>
          <w:i/>
          <w:iCs/>
          <w:sz w:val="23"/>
          <w:szCs w:val="23"/>
        </w:rPr>
        <w:t>Journal of American Science.</w:t>
      </w:r>
      <w:r w:rsidRPr="00453889">
        <w:rPr>
          <w:rFonts w:ascii="Times New Roman" w:hAnsi="Times New Roman" w:cs="Times New Roman"/>
          <w:i/>
          <w:iCs/>
          <w:sz w:val="23"/>
          <w:szCs w:val="23"/>
        </w:rPr>
        <w:t xml:space="preserve"> </w:t>
      </w:r>
      <w:r w:rsidR="001C0E1B">
        <w:rPr>
          <w:rFonts w:ascii="Times New Roman" w:hAnsi="Times New Roman" w:cs="Times New Roman"/>
          <w:sz w:val="23"/>
          <w:szCs w:val="23"/>
        </w:rPr>
        <w:t>2009;</w:t>
      </w:r>
      <w:r w:rsidR="001C0E1B" w:rsidRPr="00453889">
        <w:rPr>
          <w:rFonts w:ascii="Times New Roman" w:hAnsi="Times New Roman" w:cs="Times New Roman"/>
          <w:sz w:val="23"/>
          <w:szCs w:val="23"/>
        </w:rPr>
        <w:t xml:space="preserve"> </w:t>
      </w:r>
      <w:r w:rsidRPr="001C0E1B">
        <w:rPr>
          <w:rFonts w:ascii="Times New Roman" w:hAnsi="Times New Roman" w:cs="Times New Roman"/>
          <w:bCs/>
          <w:sz w:val="23"/>
          <w:szCs w:val="23"/>
        </w:rPr>
        <w:t>5</w:t>
      </w:r>
      <w:r w:rsidRPr="00453889">
        <w:rPr>
          <w:rFonts w:ascii="Times New Roman" w:hAnsi="Times New Roman" w:cs="Times New Roman"/>
          <w:b/>
          <w:bCs/>
          <w:sz w:val="23"/>
          <w:szCs w:val="23"/>
        </w:rPr>
        <w:t xml:space="preserve"> </w:t>
      </w:r>
      <w:r w:rsidRPr="00453889">
        <w:rPr>
          <w:rFonts w:ascii="Times New Roman" w:hAnsi="Times New Roman" w:cs="Times New Roman"/>
          <w:sz w:val="23"/>
          <w:szCs w:val="23"/>
        </w:rPr>
        <w:t>: 119-128.</w:t>
      </w:r>
    </w:p>
    <w:p w:rsidR="001D308A" w:rsidRPr="00DA4AAB" w:rsidRDefault="001D308A" w:rsidP="00DA4AAB">
      <w:pPr>
        <w:pStyle w:val="Default"/>
        <w:jc w:val="both"/>
        <w:rPr>
          <w:rFonts w:ascii="Times New Roman" w:hAnsi="Times New Roman" w:cs="Times New Roman"/>
          <w:color w:val="auto"/>
          <w:sz w:val="23"/>
          <w:szCs w:val="23"/>
        </w:rPr>
      </w:pPr>
    </w:p>
    <w:p w:rsidR="00DA4AAB" w:rsidRPr="00453889" w:rsidRDefault="001D308A" w:rsidP="00DA4AAB">
      <w:pPr>
        <w:pStyle w:val="Default"/>
        <w:jc w:val="both"/>
        <w:rPr>
          <w:rFonts w:ascii="Times New Roman" w:hAnsi="Times New Roman" w:cs="Times New Roman"/>
          <w:color w:val="000000" w:themeColor="text1"/>
          <w:sz w:val="23"/>
          <w:szCs w:val="23"/>
        </w:rPr>
      </w:pPr>
      <w:r w:rsidRPr="00453889">
        <w:rPr>
          <w:rFonts w:ascii="Times New Roman" w:hAnsi="Times New Roman" w:cs="Times New Roman"/>
          <w:color w:val="000000" w:themeColor="text1"/>
          <w:sz w:val="23"/>
          <w:szCs w:val="23"/>
        </w:rPr>
        <w:t>Sulaiman IM.</w:t>
      </w:r>
      <w:r w:rsidR="00DA4AAB" w:rsidRPr="00453889">
        <w:rPr>
          <w:rFonts w:ascii="Times New Roman" w:hAnsi="Times New Roman" w:cs="Times New Roman"/>
          <w:color w:val="000000" w:themeColor="text1"/>
          <w:sz w:val="23"/>
          <w:szCs w:val="23"/>
        </w:rPr>
        <w:t xml:space="preserve"> Seed germination studies in three species of threatened, orn</w:t>
      </w:r>
      <w:r w:rsidR="009C4FDE">
        <w:rPr>
          <w:rFonts w:ascii="Times New Roman" w:hAnsi="Times New Roman" w:cs="Times New Roman"/>
          <w:color w:val="000000" w:themeColor="text1"/>
          <w:sz w:val="23"/>
          <w:szCs w:val="23"/>
        </w:rPr>
        <w:t xml:space="preserve">amental , Himalayan </w:t>
      </w:r>
      <w:r w:rsidR="00DA4AAB" w:rsidRPr="00453889">
        <w:rPr>
          <w:rFonts w:ascii="Times New Roman" w:hAnsi="Times New Roman" w:cs="Times New Roman"/>
          <w:color w:val="000000" w:themeColor="text1"/>
          <w:sz w:val="23"/>
          <w:szCs w:val="23"/>
        </w:rPr>
        <w:t xml:space="preserve">poppy, </w:t>
      </w:r>
      <w:r w:rsidR="00DA4AAB" w:rsidRPr="00453889">
        <w:rPr>
          <w:rFonts w:ascii="Times New Roman" w:hAnsi="Times New Roman" w:cs="Times New Roman"/>
          <w:i/>
          <w:iCs/>
          <w:color w:val="000000" w:themeColor="text1"/>
          <w:sz w:val="23"/>
          <w:szCs w:val="23"/>
        </w:rPr>
        <w:t>Meconopsis Vig</w:t>
      </w:r>
      <w:r w:rsidR="00DA4AAB" w:rsidRPr="00453889">
        <w:rPr>
          <w:rFonts w:ascii="Times New Roman" w:hAnsi="Times New Roman" w:cs="Times New Roman"/>
          <w:color w:val="000000" w:themeColor="text1"/>
          <w:sz w:val="23"/>
          <w:szCs w:val="23"/>
        </w:rPr>
        <w:t xml:space="preserve">.(Papaveraceae). </w:t>
      </w:r>
      <w:r w:rsidR="00DA4AAB" w:rsidRPr="00453889">
        <w:rPr>
          <w:rFonts w:ascii="Times New Roman" w:hAnsi="Times New Roman" w:cs="Times New Roman"/>
          <w:i/>
          <w:iCs/>
          <w:color w:val="000000" w:themeColor="text1"/>
          <w:sz w:val="23"/>
          <w:szCs w:val="23"/>
        </w:rPr>
        <w:t>Seed Science and Technology</w:t>
      </w:r>
      <w:r w:rsidRPr="00453889">
        <w:rPr>
          <w:rFonts w:ascii="Times New Roman" w:hAnsi="Times New Roman" w:cs="Times New Roman"/>
          <w:color w:val="000000" w:themeColor="text1"/>
          <w:sz w:val="23"/>
          <w:szCs w:val="23"/>
        </w:rPr>
        <w:t>.</w:t>
      </w:r>
      <w:r w:rsidR="00DA4AAB" w:rsidRPr="00453889">
        <w:rPr>
          <w:rFonts w:ascii="Times New Roman" w:hAnsi="Times New Roman" w:cs="Times New Roman"/>
          <w:color w:val="000000" w:themeColor="text1"/>
          <w:sz w:val="23"/>
          <w:szCs w:val="23"/>
        </w:rPr>
        <w:t xml:space="preserve"> </w:t>
      </w:r>
      <w:r w:rsidRPr="00453889">
        <w:rPr>
          <w:rFonts w:ascii="Times New Roman" w:hAnsi="Times New Roman" w:cs="Times New Roman"/>
          <w:color w:val="000000" w:themeColor="text1"/>
          <w:sz w:val="23"/>
          <w:szCs w:val="23"/>
        </w:rPr>
        <w:t>1993;</w:t>
      </w:r>
      <w:r w:rsidR="009C4FDE">
        <w:rPr>
          <w:rFonts w:ascii="Times New Roman" w:hAnsi="Times New Roman" w:cs="Times New Roman"/>
          <w:color w:val="000000" w:themeColor="text1"/>
          <w:sz w:val="23"/>
          <w:szCs w:val="23"/>
        </w:rPr>
        <w:t xml:space="preserve"> </w:t>
      </w:r>
      <w:r w:rsidR="00DA4AAB" w:rsidRPr="00453889">
        <w:rPr>
          <w:rFonts w:ascii="Times New Roman" w:hAnsi="Times New Roman" w:cs="Times New Roman"/>
          <w:bCs/>
          <w:color w:val="000000" w:themeColor="text1"/>
          <w:sz w:val="23"/>
          <w:szCs w:val="23"/>
        </w:rPr>
        <w:t>21</w:t>
      </w:r>
      <w:r w:rsidR="00DA4AAB" w:rsidRPr="00453889">
        <w:rPr>
          <w:rFonts w:ascii="Times New Roman" w:hAnsi="Times New Roman" w:cs="Times New Roman"/>
          <w:b/>
          <w:bCs/>
          <w:color w:val="000000" w:themeColor="text1"/>
          <w:sz w:val="23"/>
          <w:szCs w:val="23"/>
        </w:rPr>
        <w:t xml:space="preserve"> </w:t>
      </w:r>
      <w:r w:rsidR="00DA4AAB" w:rsidRPr="00453889">
        <w:rPr>
          <w:rFonts w:ascii="Times New Roman" w:hAnsi="Times New Roman" w:cs="Times New Roman"/>
          <w:color w:val="000000" w:themeColor="text1"/>
          <w:sz w:val="23"/>
          <w:szCs w:val="23"/>
        </w:rPr>
        <w:t xml:space="preserve">: 593-603. </w:t>
      </w:r>
    </w:p>
    <w:p w:rsidR="001D308A" w:rsidRPr="00DA4AAB" w:rsidRDefault="001D308A" w:rsidP="00DA4AAB">
      <w:pPr>
        <w:pStyle w:val="Default"/>
        <w:jc w:val="both"/>
        <w:rPr>
          <w:rFonts w:ascii="Times New Roman" w:hAnsi="Times New Roman" w:cs="Times New Roman"/>
          <w:color w:val="auto"/>
          <w:sz w:val="23"/>
          <w:szCs w:val="23"/>
        </w:rPr>
      </w:pPr>
    </w:p>
    <w:p w:rsidR="00DA4AAB" w:rsidRDefault="00036E30" w:rsidP="00DA4AAB">
      <w:pPr>
        <w:pStyle w:val="Default"/>
        <w:jc w:val="both"/>
        <w:rPr>
          <w:rFonts w:ascii="Times New Roman" w:hAnsi="Times New Roman" w:cs="Times New Roman"/>
          <w:color w:val="auto"/>
          <w:sz w:val="23"/>
          <w:szCs w:val="23"/>
        </w:rPr>
      </w:pPr>
      <w:r>
        <w:rPr>
          <w:rFonts w:ascii="Times New Roman" w:hAnsi="Times New Roman" w:cs="Times New Roman"/>
          <w:color w:val="auto"/>
          <w:sz w:val="23"/>
          <w:szCs w:val="23"/>
        </w:rPr>
        <w:t>Sulaiman IM,</w:t>
      </w:r>
      <w:r w:rsidR="00DA4AAB" w:rsidRPr="00DA4AAB">
        <w:rPr>
          <w:rFonts w:ascii="Times New Roman" w:hAnsi="Times New Roman" w:cs="Times New Roman"/>
          <w:color w:val="auto"/>
          <w:sz w:val="23"/>
          <w:szCs w:val="23"/>
        </w:rPr>
        <w:t xml:space="preserve"> Babu</w:t>
      </w:r>
      <w:r>
        <w:rPr>
          <w:rFonts w:ascii="Times New Roman" w:hAnsi="Times New Roman" w:cs="Times New Roman"/>
          <w:color w:val="auto"/>
          <w:sz w:val="23"/>
          <w:szCs w:val="23"/>
        </w:rPr>
        <w:t xml:space="preserve"> CR.</w:t>
      </w:r>
      <w:r w:rsidR="00DA4AAB" w:rsidRPr="00DA4AAB">
        <w:rPr>
          <w:rFonts w:ascii="Times New Roman" w:hAnsi="Times New Roman" w:cs="Times New Roman"/>
          <w:color w:val="auto"/>
          <w:sz w:val="23"/>
          <w:szCs w:val="23"/>
        </w:rPr>
        <w:t xml:space="preserve"> Ecological studies on five species of endangered Himalayan yellow poppy, </w:t>
      </w:r>
      <w:r w:rsidR="00DA4AAB" w:rsidRPr="00DA4AAB">
        <w:rPr>
          <w:rFonts w:ascii="Times New Roman" w:hAnsi="Times New Roman" w:cs="Times New Roman"/>
          <w:i/>
          <w:iCs/>
          <w:color w:val="auto"/>
          <w:sz w:val="23"/>
          <w:szCs w:val="23"/>
        </w:rPr>
        <w:t xml:space="preserve">Meconopsis </w:t>
      </w:r>
      <w:r w:rsidR="00DA4AAB" w:rsidRPr="00DA4AAB">
        <w:rPr>
          <w:rFonts w:ascii="Times New Roman" w:hAnsi="Times New Roman" w:cs="Times New Roman"/>
          <w:color w:val="auto"/>
          <w:sz w:val="23"/>
          <w:szCs w:val="23"/>
        </w:rPr>
        <w:t xml:space="preserve">(Papaveraceae). </w:t>
      </w:r>
      <w:r w:rsidR="00DA4AAB" w:rsidRPr="00DA4AAB">
        <w:rPr>
          <w:rFonts w:ascii="Times New Roman" w:hAnsi="Times New Roman" w:cs="Times New Roman"/>
          <w:i/>
          <w:iCs/>
          <w:color w:val="auto"/>
          <w:sz w:val="23"/>
          <w:szCs w:val="23"/>
        </w:rPr>
        <w:t>Biological Journal of Linnean Society</w:t>
      </w:r>
      <w:r>
        <w:rPr>
          <w:rFonts w:ascii="Times New Roman" w:hAnsi="Times New Roman" w:cs="Times New Roman"/>
          <w:color w:val="auto"/>
          <w:sz w:val="23"/>
          <w:szCs w:val="23"/>
        </w:rPr>
        <w:t>.</w:t>
      </w:r>
      <w:r w:rsidR="00DA4AAB" w:rsidRPr="00DA4AAB">
        <w:rPr>
          <w:rFonts w:ascii="Times New Roman" w:hAnsi="Times New Roman" w:cs="Times New Roman"/>
          <w:color w:val="auto"/>
          <w:sz w:val="23"/>
          <w:szCs w:val="23"/>
        </w:rPr>
        <w:t xml:space="preserve"> </w:t>
      </w:r>
      <w:r>
        <w:rPr>
          <w:rFonts w:ascii="Times New Roman" w:hAnsi="Times New Roman" w:cs="Times New Roman"/>
          <w:color w:val="auto"/>
          <w:sz w:val="23"/>
          <w:szCs w:val="23"/>
        </w:rPr>
        <w:t>1996;</w:t>
      </w:r>
      <w:r w:rsidRPr="00DA4AAB">
        <w:rPr>
          <w:rFonts w:ascii="Times New Roman" w:hAnsi="Times New Roman" w:cs="Times New Roman"/>
          <w:color w:val="auto"/>
          <w:sz w:val="23"/>
          <w:szCs w:val="23"/>
        </w:rPr>
        <w:t xml:space="preserve"> </w:t>
      </w:r>
      <w:r w:rsidR="00DA4AAB" w:rsidRPr="00036E30">
        <w:rPr>
          <w:rFonts w:ascii="Times New Roman" w:hAnsi="Times New Roman" w:cs="Times New Roman"/>
          <w:bCs/>
          <w:color w:val="auto"/>
          <w:sz w:val="23"/>
          <w:szCs w:val="23"/>
        </w:rPr>
        <w:t>121</w:t>
      </w:r>
      <w:r w:rsidR="00DA4AAB" w:rsidRPr="00DA4AAB">
        <w:rPr>
          <w:rFonts w:ascii="Times New Roman" w:hAnsi="Times New Roman" w:cs="Times New Roman"/>
          <w:b/>
          <w:bCs/>
          <w:color w:val="auto"/>
          <w:sz w:val="23"/>
          <w:szCs w:val="23"/>
        </w:rPr>
        <w:t xml:space="preserve"> </w:t>
      </w:r>
      <w:r w:rsidR="00DA4AAB" w:rsidRPr="00DA4AAB">
        <w:rPr>
          <w:rFonts w:ascii="Times New Roman" w:hAnsi="Times New Roman" w:cs="Times New Roman"/>
          <w:color w:val="auto"/>
          <w:sz w:val="23"/>
          <w:szCs w:val="23"/>
        </w:rPr>
        <w:t xml:space="preserve">: 169-176. </w:t>
      </w:r>
    </w:p>
    <w:p w:rsidR="00C45528" w:rsidRDefault="00C45528" w:rsidP="00C45528">
      <w:pPr>
        <w:autoSpaceDE w:val="0"/>
        <w:autoSpaceDN w:val="0"/>
        <w:adjustRightInd w:val="0"/>
        <w:spacing w:after="0" w:line="240" w:lineRule="auto"/>
        <w:rPr>
          <w:rFonts w:ascii="Times New Roman" w:hAnsi="Times New Roman" w:cs="Times New Roman"/>
          <w:color w:val="000000"/>
          <w:sz w:val="23"/>
          <w:szCs w:val="23"/>
        </w:rPr>
      </w:pPr>
    </w:p>
    <w:p w:rsidR="00C45528" w:rsidRPr="00C45528" w:rsidRDefault="00C45528" w:rsidP="00C45528">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Tilman D, </w:t>
      </w:r>
      <w:r w:rsidRPr="00C45528">
        <w:rPr>
          <w:rFonts w:ascii="Times New Roman" w:hAnsi="Times New Roman" w:cs="Times New Roman"/>
          <w:color w:val="000000"/>
          <w:sz w:val="23"/>
          <w:szCs w:val="23"/>
        </w:rPr>
        <w:t>May</w:t>
      </w:r>
      <w:r>
        <w:rPr>
          <w:rFonts w:ascii="Times New Roman" w:hAnsi="Times New Roman" w:cs="Times New Roman"/>
          <w:color w:val="000000"/>
          <w:sz w:val="23"/>
          <w:szCs w:val="23"/>
        </w:rPr>
        <w:t xml:space="preserve"> RM, </w:t>
      </w:r>
      <w:r w:rsidRPr="00C45528">
        <w:rPr>
          <w:rFonts w:ascii="Times New Roman" w:hAnsi="Times New Roman" w:cs="Times New Roman"/>
          <w:color w:val="000000"/>
          <w:sz w:val="23"/>
          <w:szCs w:val="23"/>
        </w:rPr>
        <w:t>Lehman</w:t>
      </w:r>
      <w:r>
        <w:rPr>
          <w:rFonts w:ascii="Times New Roman" w:hAnsi="Times New Roman" w:cs="Times New Roman"/>
          <w:color w:val="000000"/>
          <w:sz w:val="23"/>
          <w:szCs w:val="23"/>
        </w:rPr>
        <w:t xml:space="preserve"> CL, </w:t>
      </w:r>
      <w:r w:rsidRPr="00C45528">
        <w:rPr>
          <w:rFonts w:ascii="Times New Roman" w:hAnsi="Times New Roman" w:cs="Times New Roman"/>
          <w:color w:val="000000"/>
          <w:sz w:val="23"/>
          <w:szCs w:val="23"/>
        </w:rPr>
        <w:t>Nowak</w:t>
      </w:r>
      <w:r>
        <w:rPr>
          <w:rFonts w:ascii="Times New Roman" w:hAnsi="Times New Roman" w:cs="Times New Roman"/>
          <w:color w:val="000000"/>
          <w:sz w:val="23"/>
          <w:szCs w:val="23"/>
        </w:rPr>
        <w:t xml:space="preserve"> MA,.</w:t>
      </w:r>
      <w:r w:rsidRPr="00C45528">
        <w:rPr>
          <w:rFonts w:ascii="Times New Roman" w:hAnsi="Times New Roman" w:cs="Times New Roman"/>
          <w:color w:val="000000"/>
          <w:sz w:val="23"/>
          <w:szCs w:val="23"/>
        </w:rPr>
        <w:t xml:space="preserve"> Habitat destruction and the extinction debt. </w:t>
      </w:r>
      <w:r w:rsidRPr="00C45528">
        <w:rPr>
          <w:rFonts w:ascii="Times New Roman" w:hAnsi="Times New Roman" w:cs="Times New Roman"/>
          <w:i/>
          <w:iCs/>
          <w:color w:val="000000"/>
          <w:sz w:val="23"/>
          <w:szCs w:val="23"/>
        </w:rPr>
        <w:t>Nature Areas Journal</w:t>
      </w:r>
      <w:r>
        <w:rPr>
          <w:rFonts w:ascii="Times New Roman" w:hAnsi="Times New Roman" w:cs="Times New Roman"/>
          <w:i/>
          <w:iCs/>
          <w:color w:val="000000"/>
          <w:sz w:val="23"/>
          <w:szCs w:val="23"/>
        </w:rPr>
        <w:t>.</w:t>
      </w:r>
      <w:r>
        <w:rPr>
          <w:rFonts w:ascii="Times New Roman" w:hAnsi="Times New Roman" w:cs="Times New Roman"/>
          <w:color w:val="000000"/>
          <w:sz w:val="23"/>
          <w:szCs w:val="23"/>
        </w:rPr>
        <w:t>1994;</w:t>
      </w:r>
      <w:r w:rsidRPr="00C45528">
        <w:rPr>
          <w:rFonts w:ascii="Times New Roman" w:hAnsi="Times New Roman" w:cs="Times New Roman"/>
          <w:color w:val="000000"/>
          <w:sz w:val="23"/>
          <w:szCs w:val="23"/>
        </w:rPr>
        <w:t xml:space="preserve"> </w:t>
      </w:r>
      <w:r w:rsidRPr="00C45528">
        <w:rPr>
          <w:rFonts w:ascii="Times New Roman" w:hAnsi="Times New Roman" w:cs="Times New Roman"/>
          <w:i/>
          <w:iCs/>
          <w:color w:val="000000"/>
          <w:sz w:val="23"/>
          <w:szCs w:val="23"/>
        </w:rPr>
        <w:t xml:space="preserve"> </w:t>
      </w:r>
      <w:r w:rsidRPr="00C45528">
        <w:rPr>
          <w:rFonts w:ascii="Times New Roman" w:hAnsi="Times New Roman" w:cs="Times New Roman"/>
          <w:bCs/>
          <w:color w:val="000000"/>
          <w:sz w:val="23"/>
          <w:szCs w:val="23"/>
        </w:rPr>
        <w:t>371</w:t>
      </w:r>
      <w:r w:rsidRPr="00C45528">
        <w:rPr>
          <w:rFonts w:ascii="Times New Roman" w:hAnsi="Times New Roman" w:cs="Times New Roman"/>
          <w:b/>
          <w:bCs/>
          <w:color w:val="000000"/>
          <w:sz w:val="23"/>
          <w:szCs w:val="23"/>
        </w:rPr>
        <w:t xml:space="preserve"> </w:t>
      </w:r>
      <w:r w:rsidRPr="00C45528">
        <w:rPr>
          <w:rFonts w:ascii="Times New Roman" w:hAnsi="Times New Roman" w:cs="Times New Roman"/>
          <w:color w:val="000000"/>
          <w:sz w:val="23"/>
          <w:szCs w:val="23"/>
        </w:rPr>
        <w:t xml:space="preserve">: 65-66. </w:t>
      </w:r>
    </w:p>
    <w:p w:rsidR="00C45528" w:rsidRDefault="00C45528" w:rsidP="00C45528">
      <w:pPr>
        <w:pStyle w:val="Default"/>
        <w:jc w:val="both"/>
        <w:rPr>
          <w:rFonts w:ascii="Times New Roman" w:hAnsi="Times New Roman" w:cs="Times New Roman"/>
          <w:sz w:val="23"/>
          <w:szCs w:val="23"/>
        </w:rPr>
      </w:pPr>
    </w:p>
    <w:p w:rsidR="00C45528" w:rsidRDefault="00C45528" w:rsidP="00AE239D">
      <w:pPr>
        <w:pStyle w:val="Default"/>
        <w:jc w:val="both"/>
        <w:rPr>
          <w:rFonts w:ascii="Times New Roman" w:hAnsi="Times New Roman" w:cs="Times New Roman"/>
          <w:sz w:val="23"/>
          <w:szCs w:val="23"/>
        </w:rPr>
      </w:pPr>
      <w:r>
        <w:rPr>
          <w:rFonts w:ascii="Times New Roman" w:hAnsi="Times New Roman" w:cs="Times New Roman"/>
          <w:sz w:val="23"/>
          <w:szCs w:val="23"/>
        </w:rPr>
        <w:t>Totland Ø,</w:t>
      </w:r>
      <w:r w:rsidRPr="00C45528">
        <w:rPr>
          <w:rFonts w:ascii="Times New Roman" w:hAnsi="Times New Roman" w:cs="Times New Roman"/>
          <w:sz w:val="23"/>
          <w:szCs w:val="23"/>
        </w:rPr>
        <w:t xml:space="preserve"> Birks</w:t>
      </w:r>
      <w:r>
        <w:rPr>
          <w:rFonts w:ascii="Times New Roman" w:hAnsi="Times New Roman" w:cs="Times New Roman"/>
          <w:sz w:val="23"/>
          <w:szCs w:val="23"/>
        </w:rPr>
        <w:t xml:space="preserve"> </w:t>
      </w:r>
      <w:r w:rsidRPr="00C45528">
        <w:rPr>
          <w:rFonts w:ascii="Times New Roman" w:hAnsi="Times New Roman" w:cs="Times New Roman"/>
          <w:sz w:val="23"/>
          <w:szCs w:val="23"/>
        </w:rPr>
        <w:t>HJB</w:t>
      </w:r>
      <w:r>
        <w:rPr>
          <w:rFonts w:ascii="Times New Roman" w:hAnsi="Times New Roman" w:cs="Times New Roman"/>
          <w:sz w:val="23"/>
          <w:szCs w:val="23"/>
        </w:rPr>
        <w:t>.</w:t>
      </w:r>
      <w:r w:rsidRPr="00C45528">
        <w:rPr>
          <w:rFonts w:ascii="Times New Roman" w:hAnsi="Times New Roman" w:cs="Times New Roman"/>
          <w:sz w:val="23"/>
          <w:szCs w:val="23"/>
        </w:rPr>
        <w:t xml:space="preserve"> Factors influencing inter-population variation in Ranunculus acris seed production in an alpine area of southwestern Norway. </w:t>
      </w:r>
      <w:r w:rsidRPr="00C45528">
        <w:rPr>
          <w:rFonts w:ascii="Times New Roman" w:hAnsi="Times New Roman" w:cs="Times New Roman"/>
          <w:i/>
          <w:iCs/>
          <w:sz w:val="23"/>
          <w:szCs w:val="23"/>
        </w:rPr>
        <w:t>Ecography</w:t>
      </w:r>
      <w:r w:rsidR="0001462D">
        <w:rPr>
          <w:rFonts w:ascii="Times New Roman" w:hAnsi="Times New Roman" w:cs="Times New Roman"/>
          <w:sz w:val="23"/>
          <w:szCs w:val="23"/>
        </w:rPr>
        <w:t>.1996;</w:t>
      </w:r>
      <w:r w:rsidRPr="00C45528">
        <w:rPr>
          <w:rFonts w:ascii="Times New Roman" w:hAnsi="Times New Roman" w:cs="Times New Roman"/>
          <w:b/>
          <w:bCs/>
          <w:sz w:val="23"/>
          <w:szCs w:val="23"/>
        </w:rPr>
        <w:t xml:space="preserve">19 </w:t>
      </w:r>
      <w:r w:rsidRPr="00C45528">
        <w:rPr>
          <w:rFonts w:ascii="Times New Roman" w:hAnsi="Times New Roman" w:cs="Times New Roman"/>
          <w:sz w:val="23"/>
          <w:szCs w:val="23"/>
        </w:rPr>
        <w:t>: 269–278.</w:t>
      </w:r>
    </w:p>
    <w:p w:rsidR="0001462D" w:rsidRDefault="0001462D" w:rsidP="00AE239D">
      <w:pPr>
        <w:pStyle w:val="Default"/>
        <w:jc w:val="both"/>
        <w:rPr>
          <w:rFonts w:ascii="Times New Roman" w:hAnsi="Times New Roman" w:cs="Times New Roman"/>
          <w:sz w:val="22"/>
          <w:szCs w:val="22"/>
        </w:rPr>
      </w:pPr>
    </w:p>
    <w:p w:rsidR="0001462D" w:rsidRDefault="0001462D" w:rsidP="00AE239D">
      <w:pPr>
        <w:pStyle w:val="Default"/>
        <w:jc w:val="both"/>
        <w:rPr>
          <w:rFonts w:ascii="Times New Roman" w:hAnsi="Times New Roman" w:cs="Times New Roman"/>
          <w:sz w:val="22"/>
          <w:szCs w:val="22"/>
        </w:rPr>
      </w:pPr>
      <w:r>
        <w:rPr>
          <w:rFonts w:ascii="Times New Roman" w:hAnsi="Times New Roman" w:cs="Times New Roman"/>
          <w:sz w:val="22"/>
          <w:szCs w:val="22"/>
        </w:rPr>
        <w:t>Totland Ø.</w:t>
      </w:r>
      <w:r w:rsidRPr="0001462D">
        <w:rPr>
          <w:rFonts w:ascii="Times New Roman" w:hAnsi="Times New Roman" w:cs="Times New Roman"/>
          <w:sz w:val="22"/>
          <w:szCs w:val="22"/>
        </w:rPr>
        <w:t xml:space="preserve"> Effects of flowering time and temperature on growth and reproduction in Leontodon autumnalis var. taraxaci, a late-flowering alpine plant. </w:t>
      </w:r>
      <w:r w:rsidRPr="0001462D">
        <w:rPr>
          <w:rFonts w:ascii="Times New Roman" w:hAnsi="Times New Roman" w:cs="Times New Roman"/>
          <w:i/>
          <w:iCs/>
          <w:sz w:val="22"/>
          <w:szCs w:val="22"/>
        </w:rPr>
        <w:t>Arctic, Antarctic, and Alpine Research</w:t>
      </w:r>
      <w:r w:rsidRPr="0001462D">
        <w:rPr>
          <w:rFonts w:ascii="Times New Roman" w:hAnsi="Times New Roman" w:cs="Times New Roman"/>
          <w:sz w:val="22"/>
          <w:szCs w:val="22"/>
        </w:rPr>
        <w:t xml:space="preserve"> </w:t>
      </w:r>
      <w:r>
        <w:rPr>
          <w:rFonts w:ascii="Times New Roman" w:hAnsi="Times New Roman" w:cs="Times New Roman"/>
          <w:sz w:val="22"/>
          <w:szCs w:val="22"/>
        </w:rPr>
        <w:t>1997b;</w:t>
      </w:r>
      <w:r w:rsidRPr="0001462D">
        <w:rPr>
          <w:rFonts w:ascii="Times New Roman" w:hAnsi="Times New Roman" w:cs="Times New Roman"/>
          <w:sz w:val="22"/>
          <w:szCs w:val="22"/>
        </w:rPr>
        <w:t xml:space="preserve"> </w:t>
      </w:r>
      <w:r w:rsidRPr="0001462D">
        <w:rPr>
          <w:rFonts w:ascii="Times New Roman" w:hAnsi="Times New Roman" w:cs="Times New Roman"/>
          <w:i/>
          <w:iCs/>
          <w:sz w:val="22"/>
          <w:szCs w:val="22"/>
        </w:rPr>
        <w:t xml:space="preserve"> </w:t>
      </w:r>
      <w:r w:rsidRPr="0001462D">
        <w:rPr>
          <w:rFonts w:ascii="Times New Roman" w:hAnsi="Times New Roman" w:cs="Times New Roman"/>
          <w:bCs/>
          <w:sz w:val="22"/>
          <w:szCs w:val="22"/>
        </w:rPr>
        <w:t>29</w:t>
      </w:r>
      <w:r w:rsidRPr="0001462D">
        <w:rPr>
          <w:rFonts w:ascii="Times New Roman" w:hAnsi="Times New Roman" w:cs="Times New Roman"/>
          <w:b/>
          <w:bCs/>
          <w:sz w:val="22"/>
          <w:szCs w:val="22"/>
        </w:rPr>
        <w:t xml:space="preserve"> </w:t>
      </w:r>
      <w:r w:rsidRPr="0001462D">
        <w:rPr>
          <w:rFonts w:ascii="Times New Roman" w:hAnsi="Times New Roman" w:cs="Times New Roman"/>
          <w:sz w:val="22"/>
          <w:szCs w:val="22"/>
        </w:rPr>
        <w:t>: 285–290.</w:t>
      </w:r>
    </w:p>
    <w:p w:rsidR="00016303" w:rsidRDefault="00016303" w:rsidP="00016303">
      <w:pPr>
        <w:autoSpaceDE w:val="0"/>
        <w:autoSpaceDN w:val="0"/>
        <w:adjustRightInd w:val="0"/>
        <w:spacing w:after="0" w:line="240" w:lineRule="auto"/>
        <w:rPr>
          <w:rFonts w:ascii="Times New Roman" w:hAnsi="Times New Roman" w:cs="Times New Roman"/>
          <w:color w:val="000000"/>
          <w:sz w:val="23"/>
          <w:szCs w:val="23"/>
        </w:rPr>
      </w:pPr>
    </w:p>
    <w:p w:rsidR="00016303" w:rsidRPr="00016303" w:rsidRDefault="00016303" w:rsidP="00AE239D">
      <w:pPr>
        <w:autoSpaceDE w:val="0"/>
        <w:autoSpaceDN w:val="0"/>
        <w:adjustRightInd w:val="0"/>
        <w:spacing w:after="0" w:line="24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t>Wana D</w:t>
      </w:r>
      <w:r w:rsidRPr="00016303">
        <w:rPr>
          <w:rFonts w:ascii="Times New Roman" w:hAnsi="Times New Roman" w:cs="Times New Roman"/>
          <w:color w:val="000000"/>
          <w:sz w:val="23"/>
          <w:szCs w:val="23"/>
        </w:rPr>
        <w:t xml:space="preserve">, </w:t>
      </w:r>
      <w:r>
        <w:rPr>
          <w:rFonts w:ascii="Times New Roman" w:hAnsi="Times New Roman" w:cs="Times New Roman"/>
          <w:color w:val="000000"/>
          <w:sz w:val="23"/>
          <w:szCs w:val="23"/>
        </w:rPr>
        <w:t xml:space="preserve"> </w:t>
      </w:r>
      <w:r w:rsidRPr="00016303">
        <w:rPr>
          <w:rFonts w:ascii="Times New Roman" w:hAnsi="Times New Roman" w:cs="Times New Roman"/>
          <w:color w:val="000000"/>
          <w:sz w:val="23"/>
          <w:szCs w:val="23"/>
        </w:rPr>
        <w:t>Beierkuhnlein</w:t>
      </w:r>
      <w:r>
        <w:rPr>
          <w:rFonts w:ascii="Times New Roman" w:hAnsi="Times New Roman" w:cs="Times New Roman"/>
          <w:color w:val="000000"/>
          <w:sz w:val="23"/>
          <w:szCs w:val="23"/>
        </w:rPr>
        <w:t xml:space="preserve"> </w:t>
      </w:r>
      <w:r w:rsidRPr="00016303">
        <w:rPr>
          <w:rFonts w:ascii="Times New Roman" w:hAnsi="Times New Roman" w:cs="Times New Roman"/>
          <w:color w:val="000000"/>
          <w:sz w:val="23"/>
          <w:szCs w:val="23"/>
        </w:rPr>
        <w:t xml:space="preserve">C. The relative abundance of plant functional types along environment gradients in the southwest Ethiopian highlands. </w:t>
      </w:r>
      <w:r w:rsidRPr="00016303">
        <w:rPr>
          <w:rFonts w:ascii="Times New Roman" w:hAnsi="Times New Roman" w:cs="Times New Roman"/>
          <w:i/>
          <w:iCs/>
          <w:color w:val="000000"/>
          <w:sz w:val="23"/>
          <w:szCs w:val="23"/>
        </w:rPr>
        <w:t>Journal of Tropical Ecology</w:t>
      </w:r>
      <w:r>
        <w:rPr>
          <w:rFonts w:ascii="Times New Roman" w:hAnsi="Times New Roman" w:cs="Times New Roman"/>
          <w:i/>
          <w:iCs/>
          <w:color w:val="000000"/>
          <w:sz w:val="23"/>
          <w:szCs w:val="23"/>
        </w:rPr>
        <w:t>.</w:t>
      </w:r>
      <w:r w:rsidRPr="00016303">
        <w:rPr>
          <w:rFonts w:ascii="Times New Roman" w:hAnsi="Times New Roman" w:cs="Times New Roman"/>
          <w:color w:val="000000"/>
          <w:sz w:val="23"/>
          <w:szCs w:val="23"/>
        </w:rPr>
        <w:t xml:space="preserve"> </w:t>
      </w:r>
      <w:r>
        <w:rPr>
          <w:rFonts w:ascii="Times New Roman" w:hAnsi="Times New Roman" w:cs="Times New Roman"/>
          <w:color w:val="000000"/>
          <w:sz w:val="23"/>
          <w:szCs w:val="23"/>
        </w:rPr>
        <w:t>2009;</w:t>
      </w:r>
      <w:r w:rsidRPr="00016303">
        <w:rPr>
          <w:rFonts w:ascii="Times New Roman" w:hAnsi="Times New Roman" w:cs="Times New Roman"/>
          <w:color w:val="000000"/>
          <w:sz w:val="23"/>
          <w:szCs w:val="23"/>
        </w:rPr>
        <w:t xml:space="preserve"> </w:t>
      </w:r>
      <w:r w:rsidRPr="00016303">
        <w:rPr>
          <w:rFonts w:ascii="Times New Roman" w:hAnsi="Times New Roman" w:cs="Times New Roman"/>
          <w:i/>
          <w:iCs/>
          <w:color w:val="000000"/>
          <w:sz w:val="23"/>
          <w:szCs w:val="23"/>
        </w:rPr>
        <w:t xml:space="preserve"> </w:t>
      </w:r>
      <w:r w:rsidRPr="00016303">
        <w:rPr>
          <w:rFonts w:ascii="Times New Roman" w:hAnsi="Times New Roman" w:cs="Times New Roman"/>
          <w:color w:val="000000"/>
          <w:sz w:val="23"/>
          <w:szCs w:val="23"/>
        </w:rPr>
        <w:t xml:space="preserve">54-83. </w:t>
      </w:r>
    </w:p>
    <w:p w:rsidR="00016303" w:rsidRDefault="00016303" w:rsidP="00AE239D">
      <w:pPr>
        <w:autoSpaceDE w:val="0"/>
        <w:autoSpaceDN w:val="0"/>
        <w:adjustRightInd w:val="0"/>
        <w:spacing w:after="0" w:line="240" w:lineRule="auto"/>
        <w:jc w:val="both"/>
        <w:rPr>
          <w:rFonts w:ascii="Times New Roman" w:hAnsi="Times New Roman" w:cs="Times New Roman"/>
          <w:color w:val="000000"/>
          <w:sz w:val="23"/>
          <w:szCs w:val="23"/>
        </w:rPr>
      </w:pPr>
    </w:p>
    <w:p w:rsidR="00016303" w:rsidRDefault="008B3E6E" w:rsidP="00AE239D">
      <w:pPr>
        <w:autoSpaceDE w:val="0"/>
        <w:autoSpaceDN w:val="0"/>
        <w:adjustRightInd w:val="0"/>
        <w:spacing w:after="0" w:line="24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t>Wagner J</w:t>
      </w:r>
      <w:r w:rsidR="00016303" w:rsidRPr="00016303">
        <w:rPr>
          <w:rFonts w:ascii="Times New Roman" w:hAnsi="Times New Roman" w:cs="Times New Roman"/>
          <w:color w:val="000000"/>
          <w:sz w:val="23"/>
          <w:szCs w:val="23"/>
        </w:rPr>
        <w:t>, Reichegger</w:t>
      </w:r>
      <w:r>
        <w:rPr>
          <w:rFonts w:ascii="Times New Roman" w:hAnsi="Times New Roman" w:cs="Times New Roman"/>
          <w:color w:val="000000"/>
          <w:sz w:val="23"/>
          <w:szCs w:val="23"/>
        </w:rPr>
        <w:t xml:space="preserve"> </w:t>
      </w:r>
      <w:r w:rsidRPr="00016303">
        <w:rPr>
          <w:rFonts w:ascii="Times New Roman" w:hAnsi="Times New Roman" w:cs="Times New Roman"/>
          <w:color w:val="000000"/>
          <w:sz w:val="23"/>
          <w:szCs w:val="23"/>
        </w:rPr>
        <w:t>B.</w:t>
      </w:r>
      <w:r w:rsidR="00016303" w:rsidRPr="00016303">
        <w:rPr>
          <w:rFonts w:ascii="Times New Roman" w:hAnsi="Times New Roman" w:cs="Times New Roman"/>
          <w:color w:val="000000"/>
          <w:sz w:val="23"/>
          <w:szCs w:val="23"/>
        </w:rPr>
        <w:t xml:space="preserve"> Phenology and seed development of the alpine sedges Carex curvula and Carex firma in response to contrasting topo</w:t>
      </w:r>
      <w:r>
        <w:rPr>
          <w:rFonts w:ascii="Times New Roman" w:hAnsi="Times New Roman" w:cs="Times New Roman"/>
          <w:color w:val="000000"/>
          <w:sz w:val="23"/>
          <w:szCs w:val="23"/>
        </w:rPr>
        <w:t xml:space="preserve"> </w:t>
      </w:r>
      <w:r w:rsidR="00016303" w:rsidRPr="00016303">
        <w:rPr>
          <w:rFonts w:ascii="Times New Roman" w:hAnsi="Times New Roman" w:cs="Times New Roman"/>
          <w:color w:val="000000"/>
          <w:sz w:val="23"/>
          <w:szCs w:val="23"/>
        </w:rPr>
        <w:t xml:space="preserve">climates. </w:t>
      </w:r>
      <w:r w:rsidR="00016303" w:rsidRPr="00016303">
        <w:rPr>
          <w:rFonts w:ascii="Times New Roman" w:hAnsi="Times New Roman" w:cs="Times New Roman"/>
          <w:i/>
          <w:iCs/>
          <w:color w:val="000000"/>
          <w:sz w:val="23"/>
          <w:szCs w:val="23"/>
        </w:rPr>
        <w:t>Arctic, Antarctic, and Alpine Research</w:t>
      </w:r>
      <w:r>
        <w:rPr>
          <w:rFonts w:ascii="Times New Roman" w:hAnsi="Times New Roman" w:cs="Times New Roman"/>
          <w:i/>
          <w:iCs/>
          <w:color w:val="000000"/>
          <w:sz w:val="23"/>
          <w:szCs w:val="23"/>
        </w:rPr>
        <w:t>.</w:t>
      </w:r>
      <w:r w:rsidRPr="008B3E6E">
        <w:rPr>
          <w:rFonts w:ascii="Times New Roman" w:hAnsi="Times New Roman" w:cs="Times New Roman"/>
          <w:color w:val="000000"/>
          <w:sz w:val="23"/>
          <w:szCs w:val="23"/>
        </w:rPr>
        <w:t xml:space="preserve"> </w:t>
      </w:r>
      <w:r>
        <w:rPr>
          <w:rFonts w:ascii="Times New Roman" w:hAnsi="Times New Roman" w:cs="Times New Roman"/>
          <w:color w:val="000000"/>
          <w:sz w:val="23"/>
          <w:szCs w:val="23"/>
        </w:rPr>
        <w:t>1997;</w:t>
      </w:r>
      <w:r w:rsidRPr="00016303">
        <w:rPr>
          <w:rFonts w:ascii="Times New Roman" w:hAnsi="Times New Roman" w:cs="Times New Roman"/>
          <w:color w:val="000000"/>
          <w:sz w:val="23"/>
          <w:szCs w:val="23"/>
        </w:rPr>
        <w:t xml:space="preserve"> </w:t>
      </w:r>
      <w:r w:rsidR="00016303" w:rsidRPr="00016303">
        <w:rPr>
          <w:rFonts w:ascii="Times New Roman" w:hAnsi="Times New Roman" w:cs="Times New Roman"/>
          <w:i/>
          <w:iCs/>
          <w:color w:val="000000"/>
          <w:sz w:val="23"/>
          <w:szCs w:val="23"/>
        </w:rPr>
        <w:t xml:space="preserve"> </w:t>
      </w:r>
      <w:r w:rsidR="00016303" w:rsidRPr="00016303">
        <w:rPr>
          <w:rFonts w:ascii="Times New Roman" w:hAnsi="Times New Roman" w:cs="Times New Roman"/>
          <w:b/>
          <w:bCs/>
          <w:color w:val="000000"/>
          <w:sz w:val="23"/>
          <w:szCs w:val="23"/>
        </w:rPr>
        <w:t xml:space="preserve">29 </w:t>
      </w:r>
      <w:r w:rsidR="00016303" w:rsidRPr="00016303">
        <w:rPr>
          <w:rFonts w:ascii="Times New Roman" w:hAnsi="Times New Roman" w:cs="Times New Roman"/>
          <w:color w:val="000000"/>
          <w:sz w:val="23"/>
          <w:szCs w:val="23"/>
        </w:rPr>
        <w:t xml:space="preserve">: 291–299. </w:t>
      </w:r>
    </w:p>
    <w:p w:rsidR="008B3E6E" w:rsidRPr="00016303" w:rsidRDefault="008B3E6E" w:rsidP="00016303">
      <w:pPr>
        <w:autoSpaceDE w:val="0"/>
        <w:autoSpaceDN w:val="0"/>
        <w:adjustRightInd w:val="0"/>
        <w:spacing w:after="0" w:line="240" w:lineRule="auto"/>
        <w:rPr>
          <w:rFonts w:ascii="Times New Roman" w:hAnsi="Times New Roman" w:cs="Times New Roman"/>
          <w:color w:val="000000"/>
          <w:sz w:val="23"/>
          <w:szCs w:val="23"/>
        </w:rPr>
      </w:pPr>
    </w:p>
    <w:p w:rsidR="00AE239D" w:rsidRDefault="00AE239D" w:rsidP="00016303">
      <w:pPr>
        <w:autoSpaceDE w:val="0"/>
        <w:autoSpaceDN w:val="0"/>
        <w:adjustRightInd w:val="0"/>
        <w:spacing w:after="0" w:line="240" w:lineRule="auto"/>
        <w:rPr>
          <w:rFonts w:ascii="Times New Roman" w:hAnsi="Times New Roman" w:cs="Times New Roman"/>
          <w:color w:val="000000"/>
          <w:sz w:val="23"/>
          <w:szCs w:val="23"/>
        </w:rPr>
      </w:pPr>
    </w:p>
    <w:p w:rsidR="00AE239D" w:rsidRDefault="00AE239D" w:rsidP="00016303">
      <w:pPr>
        <w:autoSpaceDE w:val="0"/>
        <w:autoSpaceDN w:val="0"/>
        <w:adjustRightInd w:val="0"/>
        <w:spacing w:after="0" w:line="240" w:lineRule="auto"/>
        <w:rPr>
          <w:rFonts w:ascii="Times New Roman" w:hAnsi="Times New Roman" w:cs="Times New Roman"/>
          <w:color w:val="000000"/>
          <w:sz w:val="23"/>
          <w:szCs w:val="23"/>
        </w:rPr>
      </w:pPr>
    </w:p>
    <w:p w:rsidR="00AE239D" w:rsidRDefault="00AE239D" w:rsidP="00016303">
      <w:pPr>
        <w:autoSpaceDE w:val="0"/>
        <w:autoSpaceDN w:val="0"/>
        <w:adjustRightInd w:val="0"/>
        <w:spacing w:after="0" w:line="240" w:lineRule="auto"/>
        <w:rPr>
          <w:rFonts w:ascii="Times New Roman" w:hAnsi="Times New Roman" w:cs="Times New Roman"/>
          <w:color w:val="000000"/>
          <w:sz w:val="23"/>
          <w:szCs w:val="23"/>
        </w:rPr>
      </w:pPr>
    </w:p>
    <w:p w:rsidR="00AE239D" w:rsidRDefault="00AE239D" w:rsidP="00016303">
      <w:pPr>
        <w:autoSpaceDE w:val="0"/>
        <w:autoSpaceDN w:val="0"/>
        <w:adjustRightInd w:val="0"/>
        <w:spacing w:after="0" w:line="240" w:lineRule="auto"/>
        <w:rPr>
          <w:rFonts w:ascii="Times New Roman" w:hAnsi="Times New Roman" w:cs="Times New Roman"/>
          <w:color w:val="000000"/>
          <w:sz w:val="23"/>
          <w:szCs w:val="23"/>
        </w:rPr>
      </w:pPr>
    </w:p>
    <w:p w:rsidR="00016303" w:rsidRPr="00016303" w:rsidRDefault="008B3E6E" w:rsidP="00AE239D">
      <w:pPr>
        <w:autoSpaceDE w:val="0"/>
        <w:autoSpaceDN w:val="0"/>
        <w:adjustRightInd w:val="0"/>
        <w:spacing w:after="0" w:line="24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Wang T, </w:t>
      </w:r>
      <w:r w:rsidR="00016303" w:rsidRPr="00016303">
        <w:rPr>
          <w:rFonts w:ascii="Times New Roman" w:hAnsi="Times New Roman" w:cs="Times New Roman"/>
          <w:color w:val="000000"/>
          <w:sz w:val="23"/>
          <w:szCs w:val="23"/>
        </w:rPr>
        <w:t>Liang</w:t>
      </w:r>
      <w:r>
        <w:rPr>
          <w:rFonts w:ascii="Times New Roman" w:hAnsi="Times New Roman" w:cs="Times New Roman"/>
          <w:color w:val="000000"/>
          <w:sz w:val="23"/>
          <w:szCs w:val="23"/>
        </w:rPr>
        <w:t xml:space="preserve"> YH</w:t>
      </w:r>
      <w:r w:rsidR="00016303" w:rsidRPr="00016303">
        <w:rPr>
          <w:rFonts w:ascii="Times New Roman" w:hAnsi="Times New Roman" w:cs="Times New Roman"/>
          <w:color w:val="000000"/>
          <w:sz w:val="23"/>
          <w:szCs w:val="23"/>
        </w:rPr>
        <w:t xml:space="preserve">, </w:t>
      </w:r>
      <w:r>
        <w:rPr>
          <w:rFonts w:ascii="Times New Roman" w:hAnsi="Times New Roman" w:cs="Times New Roman"/>
          <w:color w:val="000000"/>
          <w:sz w:val="23"/>
          <w:szCs w:val="23"/>
        </w:rPr>
        <w:t xml:space="preserve"> </w:t>
      </w:r>
      <w:r w:rsidR="00016303" w:rsidRPr="00016303">
        <w:rPr>
          <w:rFonts w:ascii="Times New Roman" w:hAnsi="Times New Roman" w:cs="Times New Roman"/>
          <w:color w:val="000000"/>
          <w:sz w:val="23"/>
          <w:szCs w:val="23"/>
        </w:rPr>
        <w:t>Ren</w:t>
      </w:r>
      <w:r>
        <w:rPr>
          <w:rFonts w:ascii="Times New Roman" w:hAnsi="Times New Roman" w:cs="Times New Roman"/>
          <w:color w:val="000000"/>
          <w:sz w:val="23"/>
          <w:szCs w:val="23"/>
        </w:rPr>
        <w:t xml:space="preserve"> B</w:t>
      </w:r>
      <w:r w:rsidR="00016303" w:rsidRPr="00016303">
        <w:rPr>
          <w:rFonts w:ascii="Times New Roman" w:hAnsi="Times New Roman" w:cs="Times New Roman"/>
          <w:color w:val="000000"/>
          <w:sz w:val="23"/>
          <w:szCs w:val="23"/>
        </w:rPr>
        <w:t>, Yu</w:t>
      </w:r>
      <w:r>
        <w:rPr>
          <w:rFonts w:ascii="Times New Roman" w:hAnsi="Times New Roman" w:cs="Times New Roman"/>
          <w:color w:val="000000"/>
          <w:sz w:val="23"/>
          <w:szCs w:val="23"/>
        </w:rPr>
        <w:t xml:space="preserve"> D</w:t>
      </w:r>
      <w:r w:rsidR="00016303" w:rsidRPr="00016303">
        <w:rPr>
          <w:rFonts w:ascii="Times New Roman" w:hAnsi="Times New Roman" w:cs="Times New Roman"/>
          <w:color w:val="000000"/>
          <w:sz w:val="23"/>
          <w:szCs w:val="23"/>
        </w:rPr>
        <w:t>, Ni</w:t>
      </w:r>
      <w:r>
        <w:rPr>
          <w:rFonts w:ascii="Times New Roman" w:hAnsi="Times New Roman" w:cs="Times New Roman"/>
          <w:color w:val="000000"/>
          <w:sz w:val="23"/>
          <w:szCs w:val="23"/>
        </w:rPr>
        <w:t xml:space="preserve"> J</w:t>
      </w:r>
      <w:r w:rsidR="00016303" w:rsidRPr="00016303">
        <w:rPr>
          <w:rFonts w:ascii="Times New Roman" w:hAnsi="Times New Roman" w:cs="Times New Roman"/>
          <w:color w:val="000000"/>
          <w:sz w:val="23"/>
          <w:szCs w:val="23"/>
        </w:rPr>
        <w:t>, Ma</w:t>
      </w:r>
      <w:r>
        <w:rPr>
          <w:rFonts w:ascii="Times New Roman" w:hAnsi="Times New Roman" w:cs="Times New Roman"/>
          <w:color w:val="000000"/>
          <w:sz w:val="23"/>
          <w:szCs w:val="23"/>
        </w:rPr>
        <w:t xml:space="preserve"> K</w:t>
      </w:r>
      <w:r w:rsidRPr="00016303">
        <w:rPr>
          <w:rFonts w:ascii="Times New Roman" w:hAnsi="Times New Roman" w:cs="Times New Roman"/>
          <w:color w:val="000000"/>
          <w:sz w:val="23"/>
          <w:szCs w:val="23"/>
        </w:rPr>
        <w:t>P</w:t>
      </w:r>
      <w:r>
        <w:rPr>
          <w:rFonts w:ascii="Times New Roman" w:hAnsi="Times New Roman" w:cs="Times New Roman"/>
          <w:color w:val="000000"/>
          <w:sz w:val="23"/>
          <w:szCs w:val="23"/>
        </w:rPr>
        <w:t>.</w:t>
      </w:r>
      <w:r w:rsidR="00016303" w:rsidRPr="00016303">
        <w:rPr>
          <w:rFonts w:ascii="Times New Roman" w:hAnsi="Times New Roman" w:cs="Times New Roman"/>
          <w:color w:val="000000"/>
          <w:sz w:val="23"/>
          <w:szCs w:val="23"/>
        </w:rPr>
        <w:t xml:space="preserve"> Age structure of </w:t>
      </w:r>
      <w:r w:rsidR="00016303" w:rsidRPr="00016303">
        <w:rPr>
          <w:rFonts w:ascii="Times New Roman" w:hAnsi="Times New Roman" w:cs="Times New Roman"/>
          <w:i/>
          <w:iCs/>
          <w:color w:val="000000"/>
          <w:sz w:val="23"/>
          <w:szCs w:val="23"/>
        </w:rPr>
        <w:t xml:space="preserve">Picea schrenkiana </w:t>
      </w:r>
      <w:r w:rsidR="00016303" w:rsidRPr="00016303">
        <w:rPr>
          <w:rFonts w:ascii="Times New Roman" w:hAnsi="Times New Roman" w:cs="Times New Roman"/>
          <w:color w:val="000000"/>
          <w:sz w:val="23"/>
          <w:szCs w:val="23"/>
        </w:rPr>
        <w:t xml:space="preserve">forest along an altitudinal gradient in the central Tianshan mountains, north western china. </w:t>
      </w:r>
      <w:r w:rsidR="00016303" w:rsidRPr="00016303">
        <w:rPr>
          <w:rFonts w:ascii="Times New Roman" w:hAnsi="Times New Roman" w:cs="Times New Roman"/>
          <w:i/>
          <w:iCs/>
          <w:color w:val="000000"/>
          <w:sz w:val="23"/>
          <w:szCs w:val="23"/>
        </w:rPr>
        <w:t>Forest Ecology and Management</w:t>
      </w:r>
      <w:r>
        <w:rPr>
          <w:rFonts w:ascii="Times New Roman" w:hAnsi="Times New Roman" w:cs="Times New Roman"/>
          <w:i/>
          <w:iCs/>
          <w:color w:val="000000"/>
          <w:sz w:val="23"/>
          <w:szCs w:val="23"/>
        </w:rPr>
        <w:t>.</w:t>
      </w:r>
      <w:r w:rsidRPr="008B3E6E">
        <w:rPr>
          <w:rFonts w:ascii="Times New Roman" w:hAnsi="Times New Roman" w:cs="Times New Roman"/>
          <w:color w:val="000000"/>
          <w:sz w:val="23"/>
          <w:szCs w:val="23"/>
        </w:rPr>
        <w:t xml:space="preserve"> </w:t>
      </w:r>
      <w:r>
        <w:rPr>
          <w:rFonts w:ascii="Times New Roman" w:hAnsi="Times New Roman" w:cs="Times New Roman"/>
          <w:color w:val="000000"/>
          <w:sz w:val="23"/>
          <w:szCs w:val="23"/>
        </w:rPr>
        <w:t>2004;</w:t>
      </w:r>
      <w:r w:rsidRPr="00016303">
        <w:rPr>
          <w:rFonts w:ascii="Times New Roman" w:hAnsi="Times New Roman" w:cs="Times New Roman"/>
          <w:color w:val="000000"/>
          <w:sz w:val="23"/>
          <w:szCs w:val="23"/>
        </w:rPr>
        <w:t xml:space="preserve"> </w:t>
      </w:r>
      <w:r w:rsidR="00016303" w:rsidRPr="00016303">
        <w:rPr>
          <w:rFonts w:ascii="Times New Roman" w:hAnsi="Times New Roman" w:cs="Times New Roman"/>
          <w:i/>
          <w:iCs/>
          <w:color w:val="000000"/>
          <w:sz w:val="23"/>
          <w:szCs w:val="23"/>
        </w:rPr>
        <w:t xml:space="preserve"> </w:t>
      </w:r>
      <w:r w:rsidR="00016303" w:rsidRPr="00016303">
        <w:rPr>
          <w:rFonts w:ascii="Times New Roman" w:hAnsi="Times New Roman" w:cs="Times New Roman"/>
          <w:bCs/>
          <w:color w:val="000000"/>
          <w:sz w:val="23"/>
          <w:szCs w:val="23"/>
        </w:rPr>
        <w:t>196</w:t>
      </w:r>
      <w:r w:rsidR="00016303" w:rsidRPr="00016303">
        <w:rPr>
          <w:rFonts w:ascii="Times New Roman" w:hAnsi="Times New Roman" w:cs="Times New Roman"/>
          <w:b/>
          <w:bCs/>
          <w:color w:val="000000"/>
          <w:sz w:val="23"/>
          <w:szCs w:val="23"/>
        </w:rPr>
        <w:t xml:space="preserve"> : </w:t>
      </w:r>
      <w:r w:rsidR="00016303" w:rsidRPr="00016303">
        <w:rPr>
          <w:rFonts w:ascii="Times New Roman" w:hAnsi="Times New Roman" w:cs="Times New Roman"/>
          <w:color w:val="000000"/>
          <w:sz w:val="23"/>
          <w:szCs w:val="23"/>
        </w:rPr>
        <w:t xml:space="preserve">267-274. </w:t>
      </w:r>
    </w:p>
    <w:p w:rsidR="008B3E6E" w:rsidRDefault="008B3E6E" w:rsidP="00016303">
      <w:pPr>
        <w:pStyle w:val="Default"/>
        <w:jc w:val="both"/>
        <w:rPr>
          <w:rFonts w:ascii="Times New Roman" w:hAnsi="Times New Roman" w:cs="Times New Roman"/>
          <w:sz w:val="23"/>
          <w:szCs w:val="23"/>
        </w:rPr>
      </w:pPr>
    </w:p>
    <w:p w:rsidR="00016303" w:rsidRDefault="008B3E6E" w:rsidP="00016303">
      <w:pPr>
        <w:pStyle w:val="Default"/>
        <w:jc w:val="both"/>
        <w:rPr>
          <w:rFonts w:ascii="Times New Roman" w:hAnsi="Times New Roman" w:cs="Times New Roman"/>
          <w:sz w:val="23"/>
          <w:szCs w:val="23"/>
        </w:rPr>
      </w:pPr>
      <w:r>
        <w:rPr>
          <w:rFonts w:ascii="Times New Roman" w:hAnsi="Times New Roman" w:cs="Times New Roman"/>
          <w:sz w:val="23"/>
          <w:szCs w:val="23"/>
        </w:rPr>
        <w:t>Westoby M</w:t>
      </w:r>
      <w:r w:rsidR="00016303" w:rsidRPr="00016303">
        <w:rPr>
          <w:rFonts w:ascii="Times New Roman" w:hAnsi="Times New Roman" w:cs="Times New Roman"/>
          <w:sz w:val="23"/>
          <w:szCs w:val="23"/>
        </w:rPr>
        <w:t>, Wright</w:t>
      </w:r>
      <w:r>
        <w:rPr>
          <w:rFonts w:ascii="Times New Roman" w:hAnsi="Times New Roman" w:cs="Times New Roman"/>
          <w:sz w:val="23"/>
          <w:szCs w:val="23"/>
        </w:rPr>
        <w:t xml:space="preserve"> </w:t>
      </w:r>
      <w:r w:rsidRPr="00016303">
        <w:rPr>
          <w:rFonts w:ascii="Times New Roman" w:hAnsi="Times New Roman" w:cs="Times New Roman"/>
          <w:sz w:val="23"/>
          <w:szCs w:val="23"/>
        </w:rPr>
        <w:t>J.</w:t>
      </w:r>
      <w:r w:rsidR="00016303" w:rsidRPr="00016303">
        <w:rPr>
          <w:rFonts w:ascii="Times New Roman" w:hAnsi="Times New Roman" w:cs="Times New Roman"/>
          <w:sz w:val="23"/>
          <w:szCs w:val="23"/>
        </w:rPr>
        <w:t xml:space="preserve"> Land –plant ecology on the basis of functional</w:t>
      </w:r>
      <w:r>
        <w:rPr>
          <w:rFonts w:ascii="Times New Roman" w:hAnsi="Times New Roman" w:cs="Times New Roman"/>
          <w:sz w:val="23"/>
          <w:szCs w:val="23"/>
        </w:rPr>
        <w:t xml:space="preserve"> </w:t>
      </w:r>
      <w:r w:rsidRPr="008B3E6E">
        <w:rPr>
          <w:rFonts w:ascii="Times New Roman" w:hAnsi="Times New Roman" w:cs="Times New Roman"/>
          <w:sz w:val="23"/>
          <w:szCs w:val="23"/>
        </w:rPr>
        <w:t xml:space="preserve">traits. </w:t>
      </w:r>
      <w:r w:rsidRPr="008B3E6E">
        <w:rPr>
          <w:rFonts w:ascii="Times New Roman" w:hAnsi="Times New Roman" w:cs="Times New Roman"/>
          <w:i/>
          <w:iCs/>
          <w:sz w:val="23"/>
          <w:szCs w:val="23"/>
        </w:rPr>
        <w:t>Trends in Ecology and Evolution</w:t>
      </w:r>
      <w:r w:rsidR="006123A9">
        <w:rPr>
          <w:rFonts w:ascii="Times New Roman" w:hAnsi="Times New Roman" w:cs="Times New Roman"/>
          <w:i/>
          <w:iCs/>
          <w:sz w:val="23"/>
          <w:szCs w:val="23"/>
        </w:rPr>
        <w:t xml:space="preserve">. </w:t>
      </w:r>
      <w:r w:rsidR="006123A9">
        <w:rPr>
          <w:rFonts w:ascii="Times New Roman" w:hAnsi="Times New Roman" w:cs="Times New Roman"/>
          <w:iCs/>
          <w:sz w:val="23"/>
          <w:szCs w:val="23"/>
        </w:rPr>
        <w:t>2006;</w:t>
      </w:r>
      <w:r w:rsidRPr="008B3E6E">
        <w:rPr>
          <w:rFonts w:ascii="Times New Roman" w:hAnsi="Times New Roman" w:cs="Times New Roman"/>
          <w:bCs/>
          <w:sz w:val="23"/>
          <w:szCs w:val="23"/>
        </w:rPr>
        <w:t>21</w:t>
      </w:r>
      <w:r w:rsidRPr="008B3E6E">
        <w:rPr>
          <w:rFonts w:ascii="Times New Roman" w:hAnsi="Times New Roman" w:cs="Times New Roman"/>
          <w:b/>
          <w:bCs/>
          <w:sz w:val="23"/>
          <w:szCs w:val="23"/>
        </w:rPr>
        <w:t xml:space="preserve"> : </w:t>
      </w:r>
      <w:r w:rsidRPr="008B3E6E">
        <w:rPr>
          <w:rFonts w:ascii="Times New Roman" w:hAnsi="Times New Roman" w:cs="Times New Roman"/>
          <w:sz w:val="23"/>
          <w:szCs w:val="23"/>
        </w:rPr>
        <w:t>261-268.</w:t>
      </w:r>
    </w:p>
    <w:p w:rsidR="00016303" w:rsidRDefault="00016303" w:rsidP="00016303">
      <w:pPr>
        <w:pStyle w:val="Default"/>
        <w:jc w:val="both"/>
        <w:rPr>
          <w:rFonts w:ascii="Times New Roman" w:hAnsi="Times New Roman" w:cs="Times New Roman"/>
          <w:color w:val="auto"/>
          <w:sz w:val="22"/>
          <w:szCs w:val="22"/>
        </w:rPr>
      </w:pPr>
    </w:p>
    <w:p w:rsidR="00453889" w:rsidRDefault="006123A9" w:rsidP="00016303">
      <w:pPr>
        <w:pStyle w:val="Default"/>
        <w:jc w:val="both"/>
        <w:rPr>
          <w:rFonts w:ascii="Times New Roman" w:hAnsi="Times New Roman" w:cs="Times New Roman"/>
          <w:sz w:val="22"/>
          <w:szCs w:val="22"/>
        </w:rPr>
      </w:pPr>
      <w:r>
        <w:rPr>
          <w:rFonts w:ascii="Times New Roman" w:hAnsi="Times New Roman" w:cs="Times New Roman"/>
          <w:sz w:val="22"/>
          <w:szCs w:val="22"/>
        </w:rPr>
        <w:t>Wright SJ</w:t>
      </w:r>
      <w:r w:rsidRPr="006123A9">
        <w:rPr>
          <w:rFonts w:ascii="Times New Roman" w:hAnsi="Times New Roman" w:cs="Times New Roman"/>
          <w:sz w:val="22"/>
          <w:szCs w:val="22"/>
        </w:rPr>
        <w:t>, Bunker</w:t>
      </w:r>
      <w:r>
        <w:rPr>
          <w:rFonts w:ascii="Times New Roman" w:hAnsi="Times New Roman" w:cs="Times New Roman"/>
          <w:sz w:val="22"/>
          <w:szCs w:val="22"/>
        </w:rPr>
        <w:t xml:space="preserve"> D</w:t>
      </w:r>
      <w:r w:rsidRPr="006123A9">
        <w:rPr>
          <w:rFonts w:ascii="Times New Roman" w:hAnsi="Times New Roman" w:cs="Times New Roman"/>
          <w:sz w:val="22"/>
          <w:szCs w:val="22"/>
        </w:rPr>
        <w:t xml:space="preserve">, </w:t>
      </w:r>
      <w:r>
        <w:rPr>
          <w:rFonts w:ascii="Times New Roman" w:hAnsi="Times New Roman" w:cs="Times New Roman"/>
          <w:sz w:val="22"/>
          <w:szCs w:val="22"/>
        </w:rPr>
        <w:t xml:space="preserve"> </w:t>
      </w:r>
      <w:r w:rsidRPr="006123A9">
        <w:rPr>
          <w:rFonts w:ascii="Times New Roman" w:hAnsi="Times New Roman" w:cs="Times New Roman"/>
          <w:sz w:val="22"/>
          <w:szCs w:val="22"/>
        </w:rPr>
        <w:t xml:space="preserve">Dalling </w:t>
      </w:r>
      <w:r>
        <w:rPr>
          <w:rFonts w:ascii="Times New Roman" w:hAnsi="Times New Roman" w:cs="Times New Roman"/>
          <w:sz w:val="22"/>
          <w:szCs w:val="22"/>
        </w:rPr>
        <w:t>J</w:t>
      </w:r>
      <w:r w:rsidRPr="006123A9">
        <w:rPr>
          <w:rFonts w:ascii="Times New Roman" w:hAnsi="Times New Roman" w:cs="Times New Roman"/>
          <w:sz w:val="22"/>
          <w:szCs w:val="22"/>
        </w:rPr>
        <w:t>, Davies</w:t>
      </w:r>
      <w:r>
        <w:rPr>
          <w:rFonts w:ascii="Times New Roman" w:hAnsi="Times New Roman" w:cs="Times New Roman"/>
          <w:sz w:val="22"/>
          <w:szCs w:val="22"/>
        </w:rPr>
        <w:t xml:space="preserve"> S</w:t>
      </w:r>
      <w:r w:rsidRPr="006123A9">
        <w:rPr>
          <w:rFonts w:ascii="Times New Roman" w:hAnsi="Times New Roman" w:cs="Times New Roman"/>
          <w:sz w:val="22"/>
          <w:szCs w:val="22"/>
        </w:rPr>
        <w:t>, Diaz</w:t>
      </w:r>
      <w:r>
        <w:rPr>
          <w:rFonts w:ascii="Times New Roman" w:hAnsi="Times New Roman" w:cs="Times New Roman"/>
          <w:sz w:val="22"/>
          <w:szCs w:val="22"/>
        </w:rPr>
        <w:t xml:space="preserve"> S</w:t>
      </w:r>
      <w:r w:rsidRPr="006123A9">
        <w:rPr>
          <w:rFonts w:ascii="Times New Roman" w:hAnsi="Times New Roman" w:cs="Times New Roman"/>
          <w:sz w:val="22"/>
          <w:szCs w:val="22"/>
        </w:rPr>
        <w:t>, Engelbrecht</w:t>
      </w:r>
      <w:r>
        <w:rPr>
          <w:rFonts w:ascii="Times New Roman" w:hAnsi="Times New Roman" w:cs="Times New Roman"/>
          <w:sz w:val="22"/>
          <w:szCs w:val="22"/>
        </w:rPr>
        <w:t xml:space="preserve"> B</w:t>
      </w:r>
      <w:r w:rsidRPr="006123A9">
        <w:rPr>
          <w:rFonts w:ascii="Times New Roman" w:hAnsi="Times New Roman" w:cs="Times New Roman"/>
          <w:sz w:val="22"/>
          <w:szCs w:val="22"/>
        </w:rPr>
        <w:t>, Harm</w:t>
      </w:r>
      <w:r>
        <w:rPr>
          <w:rFonts w:ascii="Times New Roman" w:hAnsi="Times New Roman" w:cs="Times New Roman"/>
          <w:sz w:val="22"/>
          <w:szCs w:val="22"/>
        </w:rPr>
        <w:t xml:space="preserve"> K</w:t>
      </w:r>
      <w:r w:rsidRPr="006123A9">
        <w:rPr>
          <w:rFonts w:ascii="Times New Roman" w:hAnsi="Times New Roman" w:cs="Times New Roman"/>
          <w:sz w:val="22"/>
          <w:szCs w:val="22"/>
        </w:rPr>
        <w:t>, Kitajima</w:t>
      </w:r>
      <w:r>
        <w:rPr>
          <w:rFonts w:ascii="Times New Roman" w:hAnsi="Times New Roman" w:cs="Times New Roman"/>
          <w:sz w:val="22"/>
          <w:szCs w:val="22"/>
        </w:rPr>
        <w:t xml:space="preserve"> K</w:t>
      </w:r>
      <w:r w:rsidRPr="006123A9">
        <w:rPr>
          <w:rFonts w:ascii="Times New Roman" w:hAnsi="Times New Roman" w:cs="Times New Roman"/>
          <w:sz w:val="22"/>
          <w:szCs w:val="22"/>
        </w:rPr>
        <w:t>, Kraft</w:t>
      </w:r>
      <w:r>
        <w:rPr>
          <w:rFonts w:ascii="Times New Roman" w:hAnsi="Times New Roman" w:cs="Times New Roman"/>
          <w:sz w:val="22"/>
          <w:szCs w:val="22"/>
        </w:rPr>
        <w:t xml:space="preserve"> N</w:t>
      </w:r>
      <w:r w:rsidRPr="006123A9">
        <w:rPr>
          <w:rFonts w:ascii="Times New Roman" w:hAnsi="Times New Roman" w:cs="Times New Roman"/>
          <w:sz w:val="22"/>
          <w:szCs w:val="22"/>
        </w:rPr>
        <w:t xml:space="preserve">, </w:t>
      </w:r>
    </w:p>
    <w:p w:rsidR="006123A9" w:rsidRPr="006123A9" w:rsidRDefault="006123A9" w:rsidP="00016303">
      <w:pPr>
        <w:pStyle w:val="Default"/>
        <w:jc w:val="both"/>
        <w:rPr>
          <w:rFonts w:ascii="Times New Roman" w:hAnsi="Times New Roman" w:cs="Times New Roman"/>
          <w:color w:val="auto"/>
          <w:sz w:val="22"/>
          <w:szCs w:val="22"/>
        </w:rPr>
      </w:pPr>
      <w:r w:rsidRPr="006123A9">
        <w:rPr>
          <w:rFonts w:ascii="Times New Roman" w:hAnsi="Times New Roman" w:cs="Times New Roman"/>
          <w:sz w:val="22"/>
          <w:szCs w:val="22"/>
        </w:rPr>
        <w:t>Marjs</w:t>
      </w:r>
      <w:r>
        <w:rPr>
          <w:rFonts w:ascii="Times New Roman" w:hAnsi="Times New Roman" w:cs="Times New Roman"/>
          <w:sz w:val="22"/>
          <w:szCs w:val="22"/>
        </w:rPr>
        <w:t xml:space="preserve"> C</w:t>
      </w:r>
      <w:r w:rsidRPr="006123A9">
        <w:rPr>
          <w:rFonts w:ascii="Times New Roman" w:hAnsi="Times New Roman" w:cs="Times New Roman"/>
          <w:sz w:val="22"/>
          <w:szCs w:val="22"/>
        </w:rPr>
        <w:t>, Reich</w:t>
      </w:r>
      <w:r>
        <w:rPr>
          <w:rFonts w:ascii="Times New Roman" w:hAnsi="Times New Roman" w:cs="Times New Roman"/>
          <w:sz w:val="22"/>
          <w:szCs w:val="22"/>
        </w:rPr>
        <w:t xml:space="preserve"> P</w:t>
      </w:r>
      <w:r w:rsidRPr="006123A9">
        <w:rPr>
          <w:rFonts w:ascii="Times New Roman" w:hAnsi="Times New Roman" w:cs="Times New Roman"/>
          <w:sz w:val="22"/>
          <w:szCs w:val="22"/>
        </w:rPr>
        <w:t>, Valencia</w:t>
      </w:r>
      <w:r>
        <w:rPr>
          <w:rFonts w:ascii="Times New Roman" w:hAnsi="Times New Roman" w:cs="Times New Roman"/>
          <w:sz w:val="22"/>
          <w:szCs w:val="22"/>
        </w:rPr>
        <w:t xml:space="preserve"> R</w:t>
      </w:r>
      <w:r w:rsidRPr="006123A9">
        <w:rPr>
          <w:rFonts w:ascii="Times New Roman" w:hAnsi="Times New Roman" w:cs="Times New Roman"/>
          <w:sz w:val="22"/>
          <w:szCs w:val="22"/>
        </w:rPr>
        <w:t>, Wright</w:t>
      </w:r>
      <w:r>
        <w:rPr>
          <w:rFonts w:ascii="Times New Roman" w:hAnsi="Times New Roman" w:cs="Times New Roman"/>
          <w:sz w:val="22"/>
          <w:szCs w:val="22"/>
        </w:rPr>
        <w:t xml:space="preserve"> I,</w:t>
      </w:r>
      <w:r w:rsidRPr="006123A9">
        <w:rPr>
          <w:rFonts w:ascii="Times New Roman" w:hAnsi="Times New Roman" w:cs="Times New Roman"/>
          <w:sz w:val="22"/>
          <w:szCs w:val="22"/>
        </w:rPr>
        <w:t xml:space="preserve">  Zanne</w:t>
      </w:r>
      <w:r>
        <w:rPr>
          <w:rFonts w:ascii="Times New Roman" w:hAnsi="Times New Roman" w:cs="Times New Roman"/>
          <w:sz w:val="22"/>
          <w:szCs w:val="22"/>
        </w:rPr>
        <w:t xml:space="preserve"> </w:t>
      </w:r>
      <w:r w:rsidRPr="006123A9">
        <w:rPr>
          <w:rFonts w:ascii="Times New Roman" w:hAnsi="Times New Roman" w:cs="Times New Roman"/>
          <w:sz w:val="22"/>
          <w:szCs w:val="22"/>
        </w:rPr>
        <w:t>A. Towards a functional traits based research program within the Center for Tropical Forest Science.</w:t>
      </w:r>
      <w:r>
        <w:rPr>
          <w:rFonts w:ascii="Times New Roman" w:hAnsi="Times New Roman" w:cs="Times New Roman"/>
          <w:sz w:val="22"/>
          <w:szCs w:val="22"/>
        </w:rPr>
        <w:t xml:space="preserve"> </w:t>
      </w:r>
      <w:r w:rsidRPr="006123A9">
        <w:rPr>
          <w:rFonts w:ascii="Times New Roman" w:hAnsi="Times New Roman" w:cs="Times New Roman"/>
          <w:sz w:val="22"/>
          <w:szCs w:val="22"/>
        </w:rPr>
        <w:t>2006.</w:t>
      </w:r>
    </w:p>
    <w:p w:rsidR="00036E30" w:rsidRPr="00DA4AAB" w:rsidRDefault="00036E30" w:rsidP="00DA4AAB">
      <w:pPr>
        <w:pStyle w:val="Default"/>
        <w:jc w:val="both"/>
        <w:rPr>
          <w:rFonts w:ascii="Times New Roman" w:hAnsi="Times New Roman" w:cs="Times New Roman"/>
          <w:color w:val="auto"/>
          <w:sz w:val="23"/>
          <w:szCs w:val="23"/>
        </w:rPr>
      </w:pPr>
    </w:p>
    <w:p w:rsidR="001319C0" w:rsidRPr="00036E30" w:rsidRDefault="00036E30" w:rsidP="00036E30">
      <w:pPr>
        <w:jc w:val="both"/>
        <w:rPr>
          <w:rFonts w:ascii="Times New Roman" w:hAnsi="Times New Roman" w:cs="Times New Roman"/>
          <w:sz w:val="23"/>
          <w:szCs w:val="23"/>
        </w:rPr>
      </w:pPr>
      <w:r>
        <w:rPr>
          <w:rFonts w:ascii="Times New Roman" w:hAnsi="Times New Roman" w:cs="Times New Roman"/>
          <w:sz w:val="23"/>
          <w:szCs w:val="23"/>
        </w:rPr>
        <w:t>Xie Y</w:t>
      </w:r>
      <w:r w:rsidR="001319C0" w:rsidRPr="00036E30">
        <w:rPr>
          <w:rFonts w:ascii="Times New Roman" w:hAnsi="Times New Roman" w:cs="Times New Roman"/>
          <w:sz w:val="23"/>
          <w:szCs w:val="23"/>
        </w:rPr>
        <w:t>, Xu</w:t>
      </w:r>
      <w:r>
        <w:rPr>
          <w:rFonts w:ascii="Times New Roman" w:hAnsi="Times New Roman" w:cs="Times New Roman"/>
          <w:sz w:val="23"/>
          <w:szCs w:val="23"/>
        </w:rPr>
        <w:t xml:space="preserve"> J,</w:t>
      </w:r>
      <w:r w:rsidRPr="00036E30">
        <w:rPr>
          <w:rFonts w:ascii="Times New Roman" w:hAnsi="Times New Roman" w:cs="Times New Roman"/>
          <w:sz w:val="23"/>
          <w:szCs w:val="23"/>
        </w:rPr>
        <w:t xml:space="preserve"> </w:t>
      </w:r>
      <w:r w:rsidR="001319C0" w:rsidRPr="00036E30">
        <w:rPr>
          <w:rFonts w:ascii="Times New Roman" w:hAnsi="Times New Roman" w:cs="Times New Roman"/>
          <w:sz w:val="23"/>
          <w:szCs w:val="23"/>
        </w:rPr>
        <w:t>Fang</w:t>
      </w:r>
      <w:r w:rsidRPr="00036E30">
        <w:rPr>
          <w:rFonts w:ascii="Times New Roman" w:hAnsi="Times New Roman" w:cs="Times New Roman"/>
          <w:sz w:val="23"/>
          <w:szCs w:val="23"/>
        </w:rPr>
        <w:t xml:space="preserve"> </w:t>
      </w:r>
      <w:r>
        <w:rPr>
          <w:rFonts w:ascii="Times New Roman" w:hAnsi="Times New Roman" w:cs="Times New Roman"/>
          <w:sz w:val="23"/>
          <w:szCs w:val="23"/>
        </w:rPr>
        <w:t>Z.</w:t>
      </w:r>
      <w:r w:rsidR="001319C0" w:rsidRPr="00036E30">
        <w:rPr>
          <w:rFonts w:ascii="Times New Roman" w:hAnsi="Times New Roman" w:cs="Times New Roman"/>
          <w:sz w:val="23"/>
          <w:szCs w:val="23"/>
        </w:rPr>
        <w:t xml:space="preserve"> Conservation Biology of Himalayan Poppies (</w:t>
      </w:r>
      <w:r w:rsidR="001319C0" w:rsidRPr="00036E30">
        <w:rPr>
          <w:rFonts w:ascii="Times New Roman" w:hAnsi="Times New Roman" w:cs="Times New Roman"/>
          <w:i/>
          <w:iCs/>
          <w:sz w:val="23"/>
          <w:szCs w:val="23"/>
        </w:rPr>
        <w:t xml:space="preserve">Meconopsis spp.) </w:t>
      </w:r>
      <w:r w:rsidR="001319C0" w:rsidRPr="00036E30">
        <w:rPr>
          <w:rFonts w:ascii="Times New Roman" w:hAnsi="Times New Roman" w:cs="Times New Roman"/>
          <w:sz w:val="23"/>
          <w:szCs w:val="23"/>
        </w:rPr>
        <w:t xml:space="preserve">in Northwest Yunnan, China: </w:t>
      </w:r>
      <w:r w:rsidR="001319C0" w:rsidRPr="00036E30">
        <w:rPr>
          <w:rFonts w:ascii="Times New Roman" w:hAnsi="Times New Roman" w:cs="Times New Roman"/>
          <w:i/>
          <w:iCs/>
          <w:sz w:val="23"/>
          <w:szCs w:val="23"/>
        </w:rPr>
        <w:t>in situ and ex situ cultivation</w:t>
      </w:r>
      <w:r w:rsidR="001319C0" w:rsidRPr="00036E30">
        <w:rPr>
          <w:rFonts w:ascii="Times New Roman" w:hAnsi="Times New Roman" w:cs="Times New Roman"/>
          <w:sz w:val="23"/>
          <w:szCs w:val="23"/>
        </w:rPr>
        <w:t xml:space="preserve">. In: </w:t>
      </w:r>
      <w:r w:rsidR="001319C0" w:rsidRPr="00036E30">
        <w:rPr>
          <w:rFonts w:ascii="Times New Roman" w:hAnsi="Times New Roman" w:cs="Times New Roman"/>
          <w:i/>
          <w:iCs/>
          <w:sz w:val="23"/>
          <w:szCs w:val="23"/>
        </w:rPr>
        <w:t>Himalayan Medicinal and Aromatic Plants</w:t>
      </w:r>
      <w:r w:rsidR="001319C0" w:rsidRPr="00036E30">
        <w:rPr>
          <w:rFonts w:ascii="Times New Roman" w:hAnsi="Times New Roman" w:cs="Times New Roman"/>
          <w:sz w:val="23"/>
          <w:szCs w:val="23"/>
        </w:rPr>
        <w:t xml:space="preserve">, </w:t>
      </w:r>
      <w:r w:rsidR="001319C0" w:rsidRPr="00036E30">
        <w:rPr>
          <w:rFonts w:ascii="Times New Roman" w:hAnsi="Times New Roman" w:cs="Times New Roman"/>
          <w:i/>
          <w:iCs/>
          <w:sz w:val="23"/>
          <w:szCs w:val="23"/>
        </w:rPr>
        <w:t xml:space="preserve">Balancing Use and Conservation </w:t>
      </w:r>
      <w:r w:rsidR="001319C0" w:rsidRPr="00036E30">
        <w:rPr>
          <w:rFonts w:ascii="Times New Roman" w:hAnsi="Times New Roman" w:cs="Times New Roman"/>
          <w:sz w:val="23"/>
          <w:szCs w:val="23"/>
        </w:rPr>
        <w:t xml:space="preserve">(Y.Thomas, M. Karki, K.Gurung and D. Parajuli, eds), </w:t>
      </w:r>
      <w:r>
        <w:rPr>
          <w:rFonts w:ascii="Times New Roman" w:hAnsi="Times New Roman" w:cs="Times New Roman"/>
          <w:sz w:val="23"/>
          <w:szCs w:val="23"/>
        </w:rPr>
        <w:t>2002;</w:t>
      </w:r>
      <w:r w:rsidRPr="00036E30">
        <w:rPr>
          <w:rFonts w:ascii="Times New Roman" w:hAnsi="Times New Roman" w:cs="Times New Roman"/>
          <w:sz w:val="23"/>
          <w:szCs w:val="23"/>
        </w:rPr>
        <w:t xml:space="preserve"> </w:t>
      </w:r>
      <w:r w:rsidR="001319C0" w:rsidRPr="00036E30">
        <w:rPr>
          <w:rFonts w:ascii="Times New Roman" w:hAnsi="Times New Roman" w:cs="Times New Roman"/>
          <w:sz w:val="23"/>
          <w:szCs w:val="23"/>
        </w:rPr>
        <w:t>328-349. Ministry of Forest and Soil Conservation, Government of Nepal, Kathmandu,Nepal.</w:t>
      </w:r>
    </w:p>
    <w:p w:rsidR="001319C0" w:rsidRDefault="001319C0" w:rsidP="001319C0"/>
    <w:p w:rsidR="001319C0" w:rsidRPr="00DA4AAB" w:rsidRDefault="001319C0" w:rsidP="00DA4AAB">
      <w:pPr>
        <w:pStyle w:val="Default"/>
        <w:jc w:val="both"/>
        <w:rPr>
          <w:rFonts w:ascii="Times New Roman" w:hAnsi="Times New Roman" w:cs="Times New Roman"/>
          <w:color w:val="auto"/>
          <w:sz w:val="23"/>
          <w:szCs w:val="23"/>
        </w:rPr>
      </w:pPr>
    </w:p>
    <w:p w:rsidR="00DA4AAB" w:rsidRPr="00DA4AAB" w:rsidRDefault="00DA4AAB" w:rsidP="00DA4AAB">
      <w:pPr>
        <w:pStyle w:val="Default"/>
        <w:jc w:val="both"/>
        <w:rPr>
          <w:rFonts w:ascii="Times New Roman" w:hAnsi="Times New Roman" w:cs="Times New Roman"/>
          <w:color w:val="auto"/>
          <w:sz w:val="23"/>
          <w:szCs w:val="23"/>
        </w:rPr>
      </w:pPr>
    </w:p>
    <w:p w:rsidR="00DA4AAB" w:rsidRPr="00DA4AAB" w:rsidRDefault="00DA4AAB" w:rsidP="00DA4AAB">
      <w:pPr>
        <w:pStyle w:val="Default"/>
        <w:jc w:val="both"/>
        <w:rPr>
          <w:rFonts w:ascii="Times New Roman" w:hAnsi="Times New Roman" w:cs="Times New Roman"/>
          <w:color w:val="auto"/>
          <w:sz w:val="22"/>
          <w:szCs w:val="22"/>
        </w:rPr>
      </w:pPr>
    </w:p>
    <w:p w:rsidR="00DA4AAB" w:rsidRPr="00DA4AAB" w:rsidRDefault="00DA4AAB" w:rsidP="00DA4AAB">
      <w:pPr>
        <w:pStyle w:val="Default"/>
        <w:jc w:val="both"/>
        <w:rPr>
          <w:rFonts w:ascii="Times New Roman" w:hAnsi="Times New Roman" w:cs="Times New Roman"/>
          <w:color w:val="auto"/>
          <w:sz w:val="22"/>
          <w:szCs w:val="22"/>
        </w:rPr>
      </w:pPr>
    </w:p>
    <w:p w:rsidR="00420C4C" w:rsidRPr="00DA4AAB" w:rsidRDefault="00420C4C" w:rsidP="00DA4AAB">
      <w:pPr>
        <w:jc w:val="both"/>
        <w:rPr>
          <w:rFonts w:ascii="Times New Roman" w:hAnsi="Times New Roman" w:cs="Times New Roman"/>
        </w:rPr>
      </w:pPr>
    </w:p>
    <w:p w:rsidR="00420C4C" w:rsidRPr="00DA4AAB" w:rsidRDefault="00420C4C" w:rsidP="00DA4AAB">
      <w:pPr>
        <w:jc w:val="both"/>
        <w:rPr>
          <w:rFonts w:ascii="Times New Roman" w:hAnsi="Times New Roman" w:cs="Times New Roman"/>
        </w:rPr>
      </w:pPr>
    </w:p>
    <w:p w:rsidR="00420C4C" w:rsidRPr="00DA4AAB" w:rsidRDefault="00420C4C" w:rsidP="00DA4AAB">
      <w:pPr>
        <w:jc w:val="both"/>
        <w:rPr>
          <w:rFonts w:ascii="Times New Roman" w:hAnsi="Times New Roman" w:cs="Times New Roman"/>
        </w:rPr>
      </w:pPr>
    </w:p>
    <w:sectPr w:rsidR="00420C4C" w:rsidRPr="00DA4AAB" w:rsidSect="002206B5">
      <w:type w:val="continuous"/>
      <w:pgSz w:w="12240" w:h="15840"/>
      <w:pgMar w:top="1440" w:right="1440" w:bottom="1440" w:left="1440" w:header="720" w:footer="720" w:gutter="0"/>
      <w:cols w:num="2"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9"/>
  <w:doNotDisplayPageBoundaries/>
  <w:defaultTabStop w:val="720"/>
  <w:drawingGridHorizontalSpacing w:val="110"/>
  <w:displayHorizontalDrawingGridEvery w:val="2"/>
  <w:characterSpacingControl w:val="doNotCompress"/>
  <w:compat/>
  <w:rsids>
    <w:rsidRoot w:val="008609D1"/>
    <w:rsid w:val="0000368C"/>
    <w:rsid w:val="0001462D"/>
    <w:rsid w:val="00016303"/>
    <w:rsid w:val="00016714"/>
    <w:rsid w:val="00020E48"/>
    <w:rsid w:val="00027D84"/>
    <w:rsid w:val="000322DC"/>
    <w:rsid w:val="00036E30"/>
    <w:rsid w:val="0004533A"/>
    <w:rsid w:val="00057CB9"/>
    <w:rsid w:val="000935EF"/>
    <w:rsid w:val="000B00F5"/>
    <w:rsid w:val="000C13DA"/>
    <w:rsid w:val="000C3EE7"/>
    <w:rsid w:val="0010042A"/>
    <w:rsid w:val="00131386"/>
    <w:rsid w:val="001319C0"/>
    <w:rsid w:val="001332A3"/>
    <w:rsid w:val="001373AD"/>
    <w:rsid w:val="001511A1"/>
    <w:rsid w:val="00154E1D"/>
    <w:rsid w:val="00163F0A"/>
    <w:rsid w:val="00190857"/>
    <w:rsid w:val="001971D7"/>
    <w:rsid w:val="001C0E1B"/>
    <w:rsid w:val="001D308A"/>
    <w:rsid w:val="001D6EEE"/>
    <w:rsid w:val="001D7BD1"/>
    <w:rsid w:val="00216103"/>
    <w:rsid w:val="002206B5"/>
    <w:rsid w:val="00256060"/>
    <w:rsid w:val="00292A01"/>
    <w:rsid w:val="002B61D4"/>
    <w:rsid w:val="002E7BF9"/>
    <w:rsid w:val="0032003B"/>
    <w:rsid w:val="003314D8"/>
    <w:rsid w:val="003F7EA6"/>
    <w:rsid w:val="0040625D"/>
    <w:rsid w:val="004065B4"/>
    <w:rsid w:val="004150A4"/>
    <w:rsid w:val="00420C4C"/>
    <w:rsid w:val="0044544B"/>
    <w:rsid w:val="00453889"/>
    <w:rsid w:val="004769E6"/>
    <w:rsid w:val="00477CC0"/>
    <w:rsid w:val="00487B2F"/>
    <w:rsid w:val="004D3828"/>
    <w:rsid w:val="004D4952"/>
    <w:rsid w:val="004D4A87"/>
    <w:rsid w:val="00534CFF"/>
    <w:rsid w:val="0053651D"/>
    <w:rsid w:val="0056021D"/>
    <w:rsid w:val="00562387"/>
    <w:rsid w:val="00565FBC"/>
    <w:rsid w:val="005A0B8C"/>
    <w:rsid w:val="006123A9"/>
    <w:rsid w:val="00653171"/>
    <w:rsid w:val="00671CFC"/>
    <w:rsid w:val="006778D5"/>
    <w:rsid w:val="00686B12"/>
    <w:rsid w:val="006C3180"/>
    <w:rsid w:val="006C7C8D"/>
    <w:rsid w:val="006E1B19"/>
    <w:rsid w:val="006E492D"/>
    <w:rsid w:val="006F5A01"/>
    <w:rsid w:val="00700885"/>
    <w:rsid w:val="007449DD"/>
    <w:rsid w:val="007654A3"/>
    <w:rsid w:val="0078051F"/>
    <w:rsid w:val="007821C4"/>
    <w:rsid w:val="007A5F3F"/>
    <w:rsid w:val="007B0DD6"/>
    <w:rsid w:val="007B4858"/>
    <w:rsid w:val="007D041B"/>
    <w:rsid w:val="007E5FE7"/>
    <w:rsid w:val="007E70BA"/>
    <w:rsid w:val="007E7F9B"/>
    <w:rsid w:val="007F381A"/>
    <w:rsid w:val="008023AC"/>
    <w:rsid w:val="00805004"/>
    <w:rsid w:val="008052D7"/>
    <w:rsid w:val="008307D4"/>
    <w:rsid w:val="00852BC8"/>
    <w:rsid w:val="008609D1"/>
    <w:rsid w:val="008A48C2"/>
    <w:rsid w:val="008A54E8"/>
    <w:rsid w:val="008A7346"/>
    <w:rsid w:val="008B01DE"/>
    <w:rsid w:val="008B3E6E"/>
    <w:rsid w:val="008C5803"/>
    <w:rsid w:val="008D44BB"/>
    <w:rsid w:val="009013A2"/>
    <w:rsid w:val="00935281"/>
    <w:rsid w:val="009553B0"/>
    <w:rsid w:val="009849BA"/>
    <w:rsid w:val="009C4FDE"/>
    <w:rsid w:val="009D7F79"/>
    <w:rsid w:val="009F6066"/>
    <w:rsid w:val="00A02D67"/>
    <w:rsid w:val="00A42460"/>
    <w:rsid w:val="00A5171E"/>
    <w:rsid w:val="00A57B60"/>
    <w:rsid w:val="00A916CB"/>
    <w:rsid w:val="00A93D35"/>
    <w:rsid w:val="00AB60C0"/>
    <w:rsid w:val="00AC5845"/>
    <w:rsid w:val="00AE239D"/>
    <w:rsid w:val="00B01F90"/>
    <w:rsid w:val="00B02B5F"/>
    <w:rsid w:val="00B046BB"/>
    <w:rsid w:val="00B1598C"/>
    <w:rsid w:val="00B6278C"/>
    <w:rsid w:val="00B6550E"/>
    <w:rsid w:val="00B7512F"/>
    <w:rsid w:val="00B871A2"/>
    <w:rsid w:val="00B9415E"/>
    <w:rsid w:val="00B9721D"/>
    <w:rsid w:val="00BB3FAC"/>
    <w:rsid w:val="00BB655C"/>
    <w:rsid w:val="00BD01C2"/>
    <w:rsid w:val="00C060F1"/>
    <w:rsid w:val="00C45528"/>
    <w:rsid w:val="00C5759C"/>
    <w:rsid w:val="00C618E6"/>
    <w:rsid w:val="00C808D7"/>
    <w:rsid w:val="00C82EF2"/>
    <w:rsid w:val="00C873E1"/>
    <w:rsid w:val="00C91EF0"/>
    <w:rsid w:val="00C94A79"/>
    <w:rsid w:val="00CB39EE"/>
    <w:rsid w:val="00CB3BC8"/>
    <w:rsid w:val="00CD2A4A"/>
    <w:rsid w:val="00CE1126"/>
    <w:rsid w:val="00D05761"/>
    <w:rsid w:val="00D175B5"/>
    <w:rsid w:val="00D609E6"/>
    <w:rsid w:val="00D70F4C"/>
    <w:rsid w:val="00D749AE"/>
    <w:rsid w:val="00D97E5F"/>
    <w:rsid w:val="00DA4694"/>
    <w:rsid w:val="00DA4AAB"/>
    <w:rsid w:val="00DC15CD"/>
    <w:rsid w:val="00DD6D27"/>
    <w:rsid w:val="00DF3BD6"/>
    <w:rsid w:val="00E01AAE"/>
    <w:rsid w:val="00E12C78"/>
    <w:rsid w:val="00E34CB3"/>
    <w:rsid w:val="00E51FE7"/>
    <w:rsid w:val="00E86EF0"/>
    <w:rsid w:val="00E924DC"/>
    <w:rsid w:val="00F06CC3"/>
    <w:rsid w:val="00F44008"/>
    <w:rsid w:val="00F73803"/>
    <w:rsid w:val="00F76A8D"/>
    <w:rsid w:val="00F86831"/>
    <w:rsid w:val="00FD043D"/>
    <w:rsid w:val="00FE560F"/>
    <w:rsid w:val="00FF61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41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0625D"/>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8023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23AC"/>
    <w:rPr>
      <w:rFonts w:ascii="Tahoma" w:hAnsi="Tahoma" w:cs="Tahoma"/>
      <w:sz w:val="16"/>
      <w:szCs w:val="16"/>
    </w:rPr>
  </w:style>
  <w:style w:type="paragraph" w:styleId="NoSpacing">
    <w:name w:val="No Spacing"/>
    <w:uiPriority w:val="1"/>
    <w:qFormat/>
    <w:rsid w:val="008023AC"/>
    <w:pPr>
      <w:spacing w:after="0" w:line="240" w:lineRule="auto"/>
    </w:pPr>
  </w:style>
  <w:style w:type="paragraph" w:styleId="ListParagraph">
    <w:name w:val="List Paragraph"/>
    <w:basedOn w:val="Normal"/>
    <w:uiPriority w:val="34"/>
    <w:qFormat/>
    <w:rsid w:val="000C3EE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4.xml"/><Relationship Id="rId3" Type="http://schemas.openxmlformats.org/officeDocument/2006/relationships/webSettings" Target="webSettings.xml"/><Relationship Id="rId7" Type="http://schemas.openxmlformats.org/officeDocument/2006/relationships/chart" Target="charts/chart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hart" Target="charts/chart2.xml"/><Relationship Id="rId5" Type="http://schemas.openxmlformats.org/officeDocument/2006/relationships/chart" Target="charts/chart1.xml"/><Relationship Id="rId10" Type="http://schemas.openxmlformats.org/officeDocument/2006/relationships/theme" Target="theme/theme1.xml"/><Relationship Id="rId4" Type="http://schemas.openxmlformats.org/officeDocument/2006/relationships/image" Target="media/image1.emf"/><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sz="800"/>
              <a:t>(a)</a:t>
            </a:r>
          </a:p>
        </c:rich>
      </c:tx>
      <c:layout>
        <c:manualLayout>
          <c:xMode val="edge"/>
          <c:yMode val="edge"/>
          <c:x val="0.26376473749650059"/>
          <c:y val="0.17813566707821918"/>
        </c:manualLayout>
      </c:layout>
    </c:title>
    <c:plotArea>
      <c:layout/>
      <c:barChart>
        <c:barDir val="col"/>
        <c:grouping val="clustered"/>
        <c:ser>
          <c:idx val="0"/>
          <c:order val="0"/>
          <c:tx>
            <c:strRef>
              <c:f>'pro SE'!$K$4</c:f>
              <c:strCache>
                <c:ptCount val="1"/>
                <c:pt idx="0">
                  <c:v>LB</c:v>
                </c:pt>
              </c:strCache>
            </c:strRef>
          </c:tx>
          <c:spPr>
            <a:solidFill>
              <a:schemeClr val="bg1">
                <a:lumMod val="50000"/>
              </a:schemeClr>
            </a:solidFill>
            <a:ln>
              <a:solidFill>
                <a:schemeClr val="bg1">
                  <a:lumMod val="50000"/>
                </a:schemeClr>
              </a:solidFill>
            </a:ln>
          </c:spPr>
          <c:errBars>
            <c:errBarType val="plus"/>
            <c:errValType val="stdErr"/>
          </c:errBars>
          <c:cat>
            <c:strRef>
              <c:f>'pro SE'!$J$5:$J$8</c:f>
              <c:strCache>
                <c:ptCount val="4"/>
                <c:pt idx="0">
                  <c:v>SR</c:v>
                </c:pt>
                <c:pt idx="1">
                  <c:v>JR</c:v>
                </c:pt>
                <c:pt idx="2">
                  <c:v>LR</c:v>
                </c:pt>
                <c:pt idx="3">
                  <c:v>REP</c:v>
                </c:pt>
              </c:strCache>
            </c:strRef>
          </c:cat>
          <c:val>
            <c:numRef>
              <c:f>'pro SE'!$K$5:$K$8</c:f>
              <c:numCache>
                <c:formatCode>General</c:formatCode>
                <c:ptCount val="4"/>
                <c:pt idx="0">
                  <c:v>8.673000000000021E-2</c:v>
                </c:pt>
                <c:pt idx="1">
                  <c:v>6.368E-2</c:v>
                </c:pt>
                <c:pt idx="2">
                  <c:v>8.3320000000000241E-2</c:v>
                </c:pt>
                <c:pt idx="3">
                  <c:v>1.8130000000000025E-2</c:v>
                </c:pt>
              </c:numCache>
            </c:numRef>
          </c:val>
        </c:ser>
        <c:axId val="70813952"/>
        <c:axId val="70823936"/>
      </c:barChart>
      <c:catAx>
        <c:axId val="70813952"/>
        <c:scaling>
          <c:orientation val="minMax"/>
        </c:scaling>
        <c:axPos val="b"/>
        <c:tickLblPos val="nextTo"/>
        <c:crossAx val="70823936"/>
        <c:crosses val="autoZero"/>
        <c:auto val="1"/>
        <c:lblAlgn val="ctr"/>
        <c:lblOffset val="100"/>
      </c:catAx>
      <c:valAx>
        <c:axId val="70823936"/>
        <c:scaling>
          <c:orientation val="minMax"/>
        </c:scaling>
        <c:axPos val="l"/>
        <c:numFmt formatCode="General" sourceLinked="1"/>
        <c:tickLblPos val="nextTo"/>
        <c:crossAx val="70813952"/>
        <c:crosses val="autoZero"/>
        <c:crossBetween val="between"/>
      </c:valAx>
    </c:plotArea>
    <c:plotVisOnly val="1"/>
  </c:chart>
  <c:spPr>
    <a:ln>
      <a:noFill/>
    </a:ln>
  </c:spPr>
  <c:externalData r:id="rId1"/>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sz="800"/>
              <a:t>(b)</a:t>
            </a:r>
          </a:p>
        </c:rich>
      </c:tx>
      <c:layout>
        <c:manualLayout>
          <c:xMode val="edge"/>
          <c:yMode val="edge"/>
          <c:x val="0.26795202682997982"/>
          <c:y val="0.22489342210471755"/>
        </c:manualLayout>
      </c:layout>
    </c:title>
    <c:plotArea>
      <c:layout/>
      <c:barChart>
        <c:barDir val="col"/>
        <c:grouping val="clustered"/>
        <c:ser>
          <c:idx val="0"/>
          <c:order val="0"/>
          <c:tx>
            <c:strRef>
              <c:f>'pro SE'!$O$4</c:f>
              <c:strCache>
                <c:ptCount val="1"/>
                <c:pt idx="0">
                  <c:v>LP</c:v>
                </c:pt>
              </c:strCache>
            </c:strRef>
          </c:tx>
          <c:spPr>
            <a:solidFill>
              <a:schemeClr val="bg1">
                <a:lumMod val="50000"/>
              </a:schemeClr>
            </a:solidFill>
          </c:spPr>
          <c:errBars>
            <c:errBarType val="plus"/>
            <c:errValType val="stdErr"/>
          </c:errBars>
          <c:cat>
            <c:strRef>
              <c:f>'pro SE'!$N$5:$N$8</c:f>
              <c:strCache>
                <c:ptCount val="4"/>
                <c:pt idx="0">
                  <c:v>SR</c:v>
                </c:pt>
                <c:pt idx="1">
                  <c:v>JR</c:v>
                </c:pt>
                <c:pt idx="2">
                  <c:v>LR</c:v>
                </c:pt>
                <c:pt idx="3">
                  <c:v>REP</c:v>
                </c:pt>
              </c:strCache>
            </c:strRef>
          </c:cat>
          <c:val>
            <c:numRef>
              <c:f>'pro SE'!$O$5:$O$8</c:f>
              <c:numCache>
                <c:formatCode>General</c:formatCode>
                <c:ptCount val="4"/>
                <c:pt idx="0">
                  <c:v>6.2060000000000434E-2</c:v>
                </c:pt>
                <c:pt idx="1">
                  <c:v>5.8340000000000003E-2</c:v>
                </c:pt>
                <c:pt idx="2">
                  <c:v>6.9120000000000001E-2</c:v>
                </c:pt>
                <c:pt idx="3">
                  <c:v>4.4170000000000001E-2</c:v>
                </c:pt>
              </c:numCache>
            </c:numRef>
          </c:val>
        </c:ser>
        <c:axId val="70819200"/>
        <c:axId val="74200192"/>
      </c:barChart>
      <c:catAx>
        <c:axId val="70819200"/>
        <c:scaling>
          <c:orientation val="minMax"/>
        </c:scaling>
        <c:axPos val="b"/>
        <c:tickLblPos val="nextTo"/>
        <c:crossAx val="74200192"/>
        <c:crosses val="autoZero"/>
        <c:auto val="1"/>
        <c:lblAlgn val="ctr"/>
        <c:lblOffset val="100"/>
      </c:catAx>
      <c:valAx>
        <c:axId val="74200192"/>
        <c:scaling>
          <c:orientation val="minMax"/>
          <c:max val="0.12000000000000002"/>
        </c:scaling>
        <c:axPos val="l"/>
        <c:numFmt formatCode="General" sourceLinked="1"/>
        <c:tickLblPos val="nextTo"/>
        <c:crossAx val="70819200"/>
        <c:crosses val="autoZero"/>
        <c:crossBetween val="between"/>
      </c:valAx>
    </c:plotArea>
    <c:plotVisOnly val="1"/>
  </c:chart>
  <c:spPr>
    <a:ln>
      <a:noFill/>
    </a:ln>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sz="800"/>
              <a:t>(c)</a:t>
            </a:r>
          </a:p>
        </c:rich>
      </c:tx>
      <c:layout>
        <c:manualLayout>
          <c:xMode val="edge"/>
          <c:yMode val="edge"/>
          <c:x val="0.25212467892932167"/>
          <c:y val="0.14362376093406562"/>
        </c:manualLayout>
      </c:layout>
    </c:title>
    <c:plotArea>
      <c:layout>
        <c:manualLayout>
          <c:layoutTarget val="inner"/>
          <c:xMode val="edge"/>
          <c:yMode val="edge"/>
          <c:x val="0.15514289880431664"/>
          <c:y val="0.15135102499069192"/>
          <c:w val="0.76331319595322256"/>
          <c:h val="0.70883804998521727"/>
        </c:manualLayout>
      </c:layout>
      <c:barChart>
        <c:barDir val="col"/>
        <c:grouping val="clustered"/>
        <c:ser>
          <c:idx val="0"/>
          <c:order val="0"/>
          <c:tx>
            <c:strRef>
              <c:f>'pro SE'!$S$4</c:f>
              <c:strCache>
                <c:ptCount val="1"/>
                <c:pt idx="0">
                  <c:v>GK</c:v>
                </c:pt>
              </c:strCache>
            </c:strRef>
          </c:tx>
          <c:spPr>
            <a:solidFill>
              <a:schemeClr val="bg1">
                <a:lumMod val="50000"/>
              </a:schemeClr>
            </a:solidFill>
          </c:spPr>
          <c:errBars>
            <c:errBarType val="plus"/>
            <c:errValType val="stdErr"/>
          </c:errBars>
          <c:cat>
            <c:strRef>
              <c:f>'pro SE'!$R$5:$R$8</c:f>
              <c:strCache>
                <c:ptCount val="4"/>
                <c:pt idx="0">
                  <c:v>SR</c:v>
                </c:pt>
                <c:pt idx="1">
                  <c:v>JR</c:v>
                </c:pt>
                <c:pt idx="2">
                  <c:v>LR</c:v>
                </c:pt>
                <c:pt idx="3">
                  <c:v>REP</c:v>
                </c:pt>
              </c:strCache>
            </c:strRef>
          </c:cat>
          <c:val>
            <c:numRef>
              <c:f>'pro SE'!$S$5:$S$8</c:f>
              <c:numCache>
                <c:formatCode>General</c:formatCode>
                <c:ptCount val="4"/>
                <c:pt idx="0">
                  <c:v>5.5180000000000014E-2</c:v>
                </c:pt>
                <c:pt idx="1">
                  <c:v>6.5199999999999994E-2</c:v>
                </c:pt>
                <c:pt idx="2">
                  <c:v>6.6909999999999997E-2</c:v>
                </c:pt>
                <c:pt idx="3">
                  <c:v>5.8909999999999997E-2</c:v>
                </c:pt>
              </c:numCache>
            </c:numRef>
          </c:val>
        </c:ser>
        <c:axId val="74220288"/>
        <c:axId val="74221824"/>
      </c:barChart>
      <c:catAx>
        <c:axId val="74220288"/>
        <c:scaling>
          <c:orientation val="minMax"/>
        </c:scaling>
        <c:axPos val="b"/>
        <c:tickLblPos val="nextTo"/>
        <c:crossAx val="74221824"/>
        <c:crosses val="autoZero"/>
        <c:auto val="1"/>
        <c:lblAlgn val="ctr"/>
        <c:lblOffset val="100"/>
      </c:catAx>
      <c:valAx>
        <c:axId val="74221824"/>
        <c:scaling>
          <c:orientation val="minMax"/>
          <c:max val="0.12000000000000002"/>
        </c:scaling>
        <c:axPos val="l"/>
        <c:numFmt formatCode="General" sourceLinked="1"/>
        <c:tickLblPos val="nextTo"/>
        <c:crossAx val="74220288"/>
        <c:crosses val="autoZero"/>
        <c:crossBetween val="between"/>
      </c:valAx>
    </c:plotArea>
    <c:plotVisOnly val="1"/>
  </c:chart>
  <c:spPr>
    <a:ln>
      <a:noFill/>
    </a:ln>
  </c:sp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sz="800"/>
              <a:t>(d)</a:t>
            </a:r>
          </a:p>
        </c:rich>
      </c:tx>
      <c:layout>
        <c:manualLayout>
          <c:xMode val="edge"/>
          <c:yMode val="edge"/>
          <c:x val="0.25930532205450696"/>
          <c:y val="0.19891165856578374"/>
        </c:manualLayout>
      </c:layout>
    </c:title>
    <c:plotArea>
      <c:layout/>
      <c:barChart>
        <c:barDir val="col"/>
        <c:grouping val="clustered"/>
        <c:ser>
          <c:idx val="0"/>
          <c:order val="0"/>
          <c:tx>
            <c:strRef>
              <c:f>'pro SE'!$W$4</c:f>
              <c:strCache>
                <c:ptCount val="1"/>
                <c:pt idx="0">
                  <c:v>OVERALL</c:v>
                </c:pt>
              </c:strCache>
            </c:strRef>
          </c:tx>
          <c:spPr>
            <a:solidFill>
              <a:schemeClr val="bg1">
                <a:lumMod val="50000"/>
              </a:schemeClr>
            </a:solidFill>
          </c:spPr>
          <c:errBars>
            <c:errBarType val="plus"/>
            <c:errValType val="stdErr"/>
          </c:errBars>
          <c:cat>
            <c:strRef>
              <c:f>'pro SE'!$V$5:$V$8</c:f>
              <c:strCache>
                <c:ptCount val="4"/>
                <c:pt idx="0">
                  <c:v>SR</c:v>
                </c:pt>
                <c:pt idx="1">
                  <c:v>JR</c:v>
                </c:pt>
                <c:pt idx="2">
                  <c:v>LR</c:v>
                </c:pt>
                <c:pt idx="3">
                  <c:v>REP</c:v>
                </c:pt>
              </c:strCache>
            </c:strRef>
          </c:cat>
          <c:val>
            <c:numRef>
              <c:f>'pro SE'!$W$5:$W$8</c:f>
              <c:numCache>
                <c:formatCode>General</c:formatCode>
                <c:ptCount val="4"/>
                <c:pt idx="0">
                  <c:v>3.9580000000000004E-2</c:v>
                </c:pt>
                <c:pt idx="1">
                  <c:v>3.5880000000000002E-2</c:v>
                </c:pt>
                <c:pt idx="2">
                  <c:v>4.2950000000000002E-2</c:v>
                </c:pt>
                <c:pt idx="3">
                  <c:v>2.8549999999999999E-2</c:v>
                </c:pt>
              </c:numCache>
            </c:numRef>
          </c:val>
        </c:ser>
        <c:axId val="74241920"/>
        <c:axId val="74243456"/>
      </c:barChart>
      <c:catAx>
        <c:axId val="74241920"/>
        <c:scaling>
          <c:orientation val="minMax"/>
        </c:scaling>
        <c:axPos val="b"/>
        <c:tickLblPos val="nextTo"/>
        <c:crossAx val="74243456"/>
        <c:crosses val="autoZero"/>
        <c:auto val="1"/>
        <c:lblAlgn val="ctr"/>
        <c:lblOffset val="100"/>
      </c:catAx>
      <c:valAx>
        <c:axId val="74243456"/>
        <c:scaling>
          <c:orientation val="minMax"/>
          <c:max val="0.12000000000000002"/>
        </c:scaling>
        <c:axPos val="l"/>
        <c:numFmt formatCode="General" sourceLinked="1"/>
        <c:tickLblPos val="nextTo"/>
        <c:crossAx val="74241920"/>
        <c:crosses val="autoZero"/>
        <c:crossBetween val="between"/>
      </c:valAx>
    </c:plotArea>
    <c:plotVisOnly val="1"/>
  </c:chart>
  <c:spPr>
    <a:ln>
      <a:noFill/>
    </a:ln>
  </c:spPr>
  <c:externalData r:id="rId1"/>
</c:chartSpace>
</file>

<file path=word/drawings/drawing1.xml><?xml version="1.0" encoding="utf-8"?>
<c:userShapes xmlns:c="http://schemas.openxmlformats.org/drawingml/2006/chart">
  <cdr:relSizeAnchor xmlns:cdr="http://schemas.openxmlformats.org/drawingml/2006/chartDrawing">
    <cdr:from>
      <cdr:x>0.34618</cdr:x>
      <cdr:y>0.25169</cdr:y>
    </cdr:from>
    <cdr:to>
      <cdr:x>0.66573</cdr:x>
      <cdr:y>0.68316</cdr:y>
    </cdr:to>
    <cdr:sp macro="" textlink="">
      <cdr:nvSpPr>
        <cdr:cNvPr id="2" name="TextBox 1"/>
        <cdr:cNvSpPr txBox="1"/>
      </cdr:nvSpPr>
      <cdr:spPr>
        <a:xfrm xmlns:a="http://schemas.openxmlformats.org/drawingml/2006/main">
          <a:off x="990600" y="533400"/>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dirty="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631</TotalTime>
  <Pages>13</Pages>
  <Words>6021</Words>
  <Characters>34323</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narmada</dc:creator>
  <cp:lastModifiedBy>narmada</cp:lastModifiedBy>
  <cp:revision>123</cp:revision>
  <dcterms:created xsi:type="dcterms:W3CDTF">2016-05-08T02:10:00Z</dcterms:created>
  <dcterms:modified xsi:type="dcterms:W3CDTF">2016-07-03T03:04:00Z</dcterms:modified>
</cp:coreProperties>
</file>