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169F3" w14:textId="77777777" w:rsidR="003A3E3F" w:rsidRPr="004C6680" w:rsidRDefault="00495C70" w:rsidP="0059427D">
      <w:pPr>
        <w:spacing w:line="360" w:lineRule="auto"/>
        <w:jc w:val="center"/>
        <w:rPr>
          <w:rFonts w:ascii="Times New Roman" w:hAnsi="Times New Roman" w:cs="Times New Roman"/>
          <w:b/>
          <w:sz w:val="32"/>
          <w:szCs w:val="32"/>
        </w:rPr>
      </w:pPr>
      <w:r w:rsidRPr="004C6680">
        <w:rPr>
          <w:rFonts w:ascii="Times New Roman" w:hAnsi="Times New Roman" w:cs="Times New Roman"/>
          <w:b/>
          <w:sz w:val="32"/>
          <w:szCs w:val="32"/>
        </w:rPr>
        <w:t>C</w:t>
      </w:r>
      <w:r w:rsidR="002554F9" w:rsidRPr="004C6680">
        <w:rPr>
          <w:rFonts w:ascii="Times New Roman" w:hAnsi="Times New Roman" w:cs="Times New Roman"/>
          <w:b/>
          <w:sz w:val="32"/>
          <w:szCs w:val="32"/>
        </w:rPr>
        <w:t>ollaborative leadership in skills development: Getting the fundamentals right</w:t>
      </w:r>
    </w:p>
    <w:p w14:paraId="7CAC5350" w14:textId="77777777" w:rsidR="00746961" w:rsidRPr="004C6680" w:rsidRDefault="003020CF" w:rsidP="00F247F8">
      <w:pPr>
        <w:spacing w:line="240" w:lineRule="auto"/>
        <w:rPr>
          <w:rFonts w:ascii="Times New Roman" w:hAnsi="Times New Roman" w:cs="Times New Roman"/>
          <w:b/>
          <w:sz w:val="24"/>
          <w:szCs w:val="24"/>
        </w:rPr>
      </w:pPr>
      <w:bookmarkStart w:id="0" w:name="_GoBack"/>
      <w:bookmarkEnd w:id="0"/>
      <w:r w:rsidRPr="004C6680">
        <w:rPr>
          <w:rFonts w:ascii="Times New Roman" w:hAnsi="Times New Roman" w:cs="Times New Roman"/>
          <w:b/>
          <w:sz w:val="24"/>
          <w:szCs w:val="24"/>
        </w:rPr>
        <w:t>Abstract</w:t>
      </w:r>
    </w:p>
    <w:p w14:paraId="7A0520D1" w14:textId="5AEE9F3E" w:rsidR="0052797C" w:rsidRPr="00FE30CD" w:rsidRDefault="0052797C" w:rsidP="00F247F8">
      <w:pPr>
        <w:spacing w:line="240" w:lineRule="auto"/>
        <w:jc w:val="both"/>
        <w:rPr>
          <w:rFonts w:ascii="Times New Roman" w:hAnsi="Times New Roman" w:cs="Times New Roman"/>
          <w:i/>
          <w:sz w:val="24"/>
          <w:szCs w:val="24"/>
        </w:rPr>
      </w:pPr>
      <w:r w:rsidRPr="00FE30CD">
        <w:rPr>
          <w:rFonts w:ascii="Times New Roman" w:hAnsi="Times New Roman" w:cs="Times New Roman"/>
          <w:i/>
          <w:sz w:val="24"/>
          <w:szCs w:val="24"/>
        </w:rPr>
        <w:t>Collaborative leadership in skills development is fundamental for the success of Non-governmental Organizations (NGOs) and state education institutions like Sector Education Training Authorities</w:t>
      </w:r>
      <w:r w:rsidR="00E04285">
        <w:rPr>
          <w:rFonts w:ascii="Times New Roman" w:hAnsi="Times New Roman" w:cs="Times New Roman"/>
          <w:i/>
          <w:sz w:val="24"/>
          <w:szCs w:val="24"/>
        </w:rPr>
        <w:t xml:space="preserve"> (SETAs)</w:t>
      </w:r>
      <w:r w:rsidR="000803CE">
        <w:rPr>
          <w:rFonts w:ascii="Times New Roman" w:hAnsi="Times New Roman" w:cs="Times New Roman"/>
          <w:i/>
          <w:sz w:val="24"/>
          <w:szCs w:val="24"/>
        </w:rPr>
        <w:t xml:space="preserve"> </w:t>
      </w:r>
      <w:r w:rsidR="00E04285">
        <w:rPr>
          <w:rFonts w:ascii="Times New Roman" w:hAnsi="Times New Roman" w:cs="Times New Roman"/>
          <w:i/>
          <w:sz w:val="24"/>
          <w:szCs w:val="24"/>
        </w:rPr>
        <w:t xml:space="preserve">in </w:t>
      </w:r>
      <w:r w:rsidR="000803CE">
        <w:rPr>
          <w:rFonts w:ascii="Times New Roman" w:hAnsi="Times New Roman" w:cs="Times New Roman"/>
          <w:i/>
          <w:sz w:val="24"/>
          <w:szCs w:val="24"/>
        </w:rPr>
        <w:t>promoting sustainable live</w:t>
      </w:r>
      <w:r w:rsidR="00E04285">
        <w:rPr>
          <w:rFonts w:ascii="Times New Roman" w:hAnsi="Times New Roman" w:cs="Times New Roman"/>
          <w:i/>
          <w:sz w:val="24"/>
          <w:szCs w:val="24"/>
        </w:rPr>
        <w:t>lihoods and s</w:t>
      </w:r>
      <w:r w:rsidR="00050BC4">
        <w:rPr>
          <w:rFonts w:ascii="Times New Roman" w:hAnsi="Times New Roman" w:cs="Times New Roman"/>
          <w:i/>
          <w:sz w:val="24"/>
          <w:szCs w:val="24"/>
        </w:rPr>
        <w:t>ocial wellbeing in communities.</w:t>
      </w:r>
      <w:r w:rsidR="00E04285" w:rsidRPr="00FE30CD">
        <w:rPr>
          <w:rFonts w:ascii="Times New Roman" w:hAnsi="Times New Roman" w:cs="Times New Roman"/>
          <w:i/>
          <w:sz w:val="24"/>
          <w:szCs w:val="24"/>
        </w:rPr>
        <w:t xml:space="preserve"> The</w:t>
      </w:r>
      <w:r w:rsidRPr="00FE30CD">
        <w:rPr>
          <w:rFonts w:ascii="Times New Roman" w:hAnsi="Times New Roman" w:cs="Times New Roman"/>
          <w:i/>
          <w:sz w:val="24"/>
          <w:szCs w:val="24"/>
        </w:rPr>
        <w:t xml:space="preserve"> purpose of this research is to find out how Nongovernmental Organizations and state education leaders collaborate in building skills, what challenges hamper collaboration and what should be done to improve collaboration</w:t>
      </w:r>
      <w:r w:rsidR="00562C9F">
        <w:rPr>
          <w:rFonts w:ascii="Times New Roman" w:hAnsi="Times New Roman" w:cs="Times New Roman"/>
          <w:i/>
          <w:sz w:val="24"/>
          <w:szCs w:val="24"/>
        </w:rPr>
        <w:t>.</w:t>
      </w:r>
      <w:r w:rsidRPr="00FE30CD">
        <w:rPr>
          <w:rFonts w:ascii="Times New Roman" w:hAnsi="Times New Roman" w:cs="Times New Roman"/>
          <w:i/>
          <w:sz w:val="24"/>
          <w:szCs w:val="24"/>
        </w:rPr>
        <w:t xml:space="preserve"> </w:t>
      </w:r>
      <w:r w:rsidR="00562C9F">
        <w:rPr>
          <w:rFonts w:ascii="Times New Roman" w:hAnsi="Times New Roman" w:cs="Times New Roman"/>
          <w:i/>
          <w:sz w:val="24"/>
          <w:szCs w:val="24"/>
        </w:rPr>
        <w:t>The q</w:t>
      </w:r>
      <w:r w:rsidRPr="00FE30CD">
        <w:rPr>
          <w:rFonts w:ascii="Times New Roman" w:hAnsi="Times New Roman" w:cs="Times New Roman"/>
          <w:i/>
          <w:sz w:val="24"/>
          <w:szCs w:val="24"/>
        </w:rPr>
        <w:t>ualitative research approach was used in this study and nine participants</w:t>
      </w:r>
      <w:r w:rsidR="00AB75A0">
        <w:rPr>
          <w:rFonts w:ascii="Times New Roman" w:hAnsi="Times New Roman" w:cs="Times New Roman"/>
          <w:i/>
          <w:sz w:val="24"/>
          <w:szCs w:val="24"/>
        </w:rPr>
        <w:t xml:space="preserve"> from five </w:t>
      </w:r>
      <w:r w:rsidR="001D3163">
        <w:rPr>
          <w:rFonts w:ascii="Times New Roman" w:hAnsi="Times New Roman" w:cs="Times New Roman"/>
          <w:i/>
          <w:sz w:val="24"/>
          <w:szCs w:val="24"/>
        </w:rPr>
        <w:t>organizations</w:t>
      </w:r>
      <w:r w:rsidRPr="00FE30CD">
        <w:rPr>
          <w:rFonts w:ascii="Times New Roman" w:hAnsi="Times New Roman" w:cs="Times New Roman"/>
          <w:i/>
          <w:sz w:val="24"/>
          <w:szCs w:val="24"/>
        </w:rPr>
        <w:t xml:space="preserve"> were purposely selected and interviewed. The major findings indicated </w:t>
      </w:r>
      <w:r w:rsidR="00E04285">
        <w:rPr>
          <w:rFonts w:ascii="Times New Roman" w:hAnsi="Times New Roman" w:cs="Times New Roman"/>
          <w:i/>
          <w:sz w:val="24"/>
          <w:szCs w:val="24"/>
        </w:rPr>
        <w:t xml:space="preserve">the existence of inadequate </w:t>
      </w:r>
      <w:r w:rsidR="00210C42">
        <w:rPr>
          <w:rFonts w:ascii="Times New Roman" w:hAnsi="Times New Roman" w:cs="Times New Roman"/>
          <w:i/>
          <w:sz w:val="24"/>
          <w:szCs w:val="24"/>
        </w:rPr>
        <w:t xml:space="preserve">collaborative practices </w:t>
      </w:r>
      <w:r w:rsidRPr="00FE30CD">
        <w:rPr>
          <w:rFonts w:ascii="Times New Roman" w:hAnsi="Times New Roman" w:cs="Times New Roman"/>
          <w:i/>
          <w:sz w:val="24"/>
          <w:szCs w:val="24"/>
        </w:rPr>
        <w:t>betwe</w:t>
      </w:r>
      <w:r w:rsidR="00210C42">
        <w:rPr>
          <w:rFonts w:ascii="Times New Roman" w:hAnsi="Times New Roman" w:cs="Times New Roman"/>
          <w:i/>
          <w:sz w:val="24"/>
          <w:szCs w:val="24"/>
        </w:rPr>
        <w:t xml:space="preserve">en NGOs and educational leaders, exacerbated by recurrent </w:t>
      </w:r>
      <w:r w:rsidRPr="00FE30CD">
        <w:rPr>
          <w:rFonts w:ascii="Times New Roman" w:hAnsi="Times New Roman" w:cs="Times New Roman"/>
          <w:i/>
          <w:sz w:val="24"/>
          <w:szCs w:val="24"/>
        </w:rPr>
        <w:t xml:space="preserve">major </w:t>
      </w:r>
      <w:r w:rsidR="00210C42">
        <w:rPr>
          <w:rFonts w:ascii="Times New Roman" w:hAnsi="Times New Roman" w:cs="Times New Roman"/>
          <w:i/>
          <w:sz w:val="24"/>
          <w:szCs w:val="24"/>
        </w:rPr>
        <w:t xml:space="preserve">challenges </w:t>
      </w:r>
      <w:r w:rsidRPr="00FE30CD">
        <w:rPr>
          <w:rFonts w:ascii="Times New Roman" w:hAnsi="Times New Roman" w:cs="Times New Roman"/>
          <w:i/>
          <w:sz w:val="24"/>
          <w:szCs w:val="24"/>
        </w:rPr>
        <w:t xml:space="preserve">like </w:t>
      </w:r>
      <w:r w:rsidR="00210C42">
        <w:rPr>
          <w:rFonts w:ascii="Times New Roman" w:hAnsi="Times New Roman" w:cs="Times New Roman"/>
          <w:i/>
          <w:sz w:val="24"/>
          <w:szCs w:val="24"/>
        </w:rPr>
        <w:t xml:space="preserve">disunity or </w:t>
      </w:r>
      <w:r w:rsidR="00210C42" w:rsidRPr="00FE30CD">
        <w:rPr>
          <w:rFonts w:ascii="Times New Roman" w:hAnsi="Times New Roman" w:cs="Times New Roman"/>
          <w:i/>
          <w:sz w:val="24"/>
          <w:szCs w:val="24"/>
        </w:rPr>
        <w:t>fragmentat</w:t>
      </w:r>
      <w:r w:rsidR="00210C42">
        <w:rPr>
          <w:rFonts w:ascii="Times New Roman" w:hAnsi="Times New Roman" w:cs="Times New Roman"/>
          <w:i/>
          <w:sz w:val="24"/>
          <w:szCs w:val="24"/>
        </w:rPr>
        <w:t>ion</w:t>
      </w:r>
      <w:r w:rsidR="00B84EEA">
        <w:rPr>
          <w:rFonts w:ascii="Times New Roman" w:hAnsi="Times New Roman" w:cs="Times New Roman"/>
          <w:i/>
          <w:sz w:val="24"/>
          <w:szCs w:val="24"/>
        </w:rPr>
        <w:t xml:space="preserve"> amongst </w:t>
      </w:r>
      <w:r w:rsidR="00B84EEA" w:rsidRPr="00FE30CD">
        <w:rPr>
          <w:rFonts w:ascii="Times New Roman" w:hAnsi="Times New Roman" w:cs="Times New Roman"/>
          <w:i/>
          <w:sz w:val="24"/>
          <w:szCs w:val="24"/>
        </w:rPr>
        <w:t>NGOs</w:t>
      </w:r>
      <w:r w:rsidR="00B84EEA">
        <w:rPr>
          <w:rFonts w:ascii="Times New Roman" w:hAnsi="Times New Roman" w:cs="Times New Roman"/>
          <w:i/>
          <w:sz w:val="24"/>
          <w:szCs w:val="24"/>
        </w:rPr>
        <w:t xml:space="preserve"> over dependence on external</w:t>
      </w:r>
      <w:r w:rsidRPr="00FE30CD">
        <w:rPr>
          <w:rFonts w:ascii="Times New Roman" w:hAnsi="Times New Roman" w:cs="Times New Roman"/>
          <w:i/>
          <w:sz w:val="24"/>
          <w:szCs w:val="24"/>
        </w:rPr>
        <w:t xml:space="preserve"> funding and weak capacity</w:t>
      </w:r>
      <w:r w:rsidR="00B84EEA">
        <w:rPr>
          <w:rFonts w:ascii="Times New Roman" w:hAnsi="Times New Roman" w:cs="Times New Roman"/>
          <w:i/>
          <w:sz w:val="24"/>
          <w:szCs w:val="24"/>
        </w:rPr>
        <w:t xml:space="preserve"> which hampered their sustainability as partners as well as skills developers.</w:t>
      </w:r>
      <w:r w:rsidRPr="00FE30CD">
        <w:rPr>
          <w:rFonts w:ascii="Times New Roman" w:hAnsi="Times New Roman" w:cs="Times New Roman"/>
          <w:i/>
          <w:sz w:val="24"/>
          <w:szCs w:val="24"/>
        </w:rPr>
        <w:t xml:space="preserve"> This study has not only re</w:t>
      </w:r>
      <w:r w:rsidR="005104A5">
        <w:rPr>
          <w:rFonts w:ascii="Times New Roman" w:hAnsi="Times New Roman" w:cs="Times New Roman"/>
          <w:i/>
          <w:sz w:val="24"/>
          <w:szCs w:val="24"/>
        </w:rPr>
        <w:t>-</w:t>
      </w:r>
      <w:r w:rsidRPr="00FE30CD">
        <w:rPr>
          <w:rFonts w:ascii="Times New Roman" w:hAnsi="Times New Roman" w:cs="Times New Roman"/>
          <w:i/>
          <w:sz w:val="24"/>
          <w:szCs w:val="24"/>
        </w:rPr>
        <w:t xml:space="preserve">emphasised the need for </w:t>
      </w:r>
      <w:r w:rsidR="00B84EEA">
        <w:rPr>
          <w:rFonts w:ascii="Times New Roman" w:hAnsi="Times New Roman" w:cs="Times New Roman"/>
          <w:i/>
          <w:sz w:val="24"/>
          <w:szCs w:val="24"/>
        </w:rPr>
        <w:t xml:space="preserve">effective </w:t>
      </w:r>
      <w:r w:rsidRPr="00FE30CD">
        <w:rPr>
          <w:rFonts w:ascii="Times New Roman" w:hAnsi="Times New Roman" w:cs="Times New Roman"/>
          <w:i/>
          <w:sz w:val="24"/>
          <w:szCs w:val="24"/>
        </w:rPr>
        <w:t xml:space="preserve">collaborative leadership between NGOs and educational leaders in South Africa, it has also </w:t>
      </w:r>
      <w:r w:rsidR="00BE5C1E" w:rsidRPr="00FE30CD">
        <w:rPr>
          <w:rFonts w:ascii="Times New Roman" w:hAnsi="Times New Roman" w:cs="Times New Roman"/>
          <w:i/>
          <w:sz w:val="24"/>
          <w:szCs w:val="24"/>
        </w:rPr>
        <w:t xml:space="preserve">provided </w:t>
      </w:r>
      <w:r w:rsidR="00BE5C1E">
        <w:rPr>
          <w:rFonts w:ascii="Times New Roman" w:hAnsi="Times New Roman" w:cs="Times New Roman"/>
          <w:i/>
          <w:sz w:val="24"/>
          <w:szCs w:val="24"/>
        </w:rPr>
        <w:t>solutions</w:t>
      </w:r>
      <w:r w:rsidRPr="00FE30CD">
        <w:rPr>
          <w:rFonts w:ascii="Times New Roman" w:hAnsi="Times New Roman" w:cs="Times New Roman"/>
          <w:i/>
          <w:sz w:val="24"/>
          <w:szCs w:val="24"/>
        </w:rPr>
        <w:t xml:space="preserve"> to their numerous challenges.</w:t>
      </w:r>
    </w:p>
    <w:p w14:paraId="31C8DC66" w14:textId="14EF7FC6" w:rsidR="00440AEF" w:rsidRDefault="00475737" w:rsidP="00F247F8">
      <w:pPr>
        <w:spacing w:line="240" w:lineRule="auto"/>
        <w:jc w:val="both"/>
        <w:rPr>
          <w:rFonts w:ascii="Times New Roman" w:hAnsi="Times New Roman" w:cs="Times New Roman"/>
          <w:sz w:val="24"/>
          <w:szCs w:val="24"/>
        </w:rPr>
      </w:pPr>
      <w:r w:rsidRPr="005F0B44">
        <w:rPr>
          <w:rFonts w:ascii="Times New Roman" w:hAnsi="Times New Roman" w:cs="Times New Roman"/>
          <w:sz w:val="28"/>
          <w:szCs w:val="28"/>
        </w:rPr>
        <w:t xml:space="preserve">Key words: </w:t>
      </w:r>
      <w:r w:rsidR="0052797C" w:rsidRPr="00721560">
        <w:rPr>
          <w:rFonts w:ascii="Times New Roman" w:hAnsi="Times New Roman" w:cs="Times New Roman"/>
          <w:sz w:val="24"/>
          <w:szCs w:val="24"/>
        </w:rPr>
        <w:t>C</w:t>
      </w:r>
      <w:r w:rsidR="003020CF" w:rsidRPr="00721560">
        <w:rPr>
          <w:rFonts w:ascii="Times New Roman" w:hAnsi="Times New Roman" w:cs="Times New Roman"/>
          <w:sz w:val="24"/>
          <w:szCs w:val="24"/>
        </w:rPr>
        <w:t xml:space="preserve">ollaborative leadership, skills development, </w:t>
      </w:r>
      <w:r w:rsidR="0052797C" w:rsidRPr="00721560">
        <w:rPr>
          <w:rFonts w:ascii="Times New Roman" w:hAnsi="Times New Roman" w:cs="Times New Roman"/>
          <w:sz w:val="24"/>
          <w:szCs w:val="24"/>
        </w:rPr>
        <w:t>national skills development strategy, non-governmental organizations,</w:t>
      </w:r>
      <w:r w:rsidR="00FB6BCC">
        <w:rPr>
          <w:rFonts w:ascii="Times New Roman" w:hAnsi="Times New Roman" w:cs="Times New Roman"/>
          <w:sz w:val="24"/>
          <w:szCs w:val="24"/>
        </w:rPr>
        <w:t xml:space="preserve"> </w:t>
      </w:r>
      <w:r w:rsidR="0052797C" w:rsidRPr="00721560">
        <w:rPr>
          <w:rFonts w:ascii="Times New Roman" w:hAnsi="Times New Roman" w:cs="Times New Roman"/>
          <w:sz w:val="24"/>
          <w:szCs w:val="24"/>
        </w:rPr>
        <w:t xml:space="preserve">sector education training authorities, </w:t>
      </w:r>
      <w:r w:rsidR="00721560" w:rsidRPr="00721560">
        <w:rPr>
          <w:rFonts w:ascii="Times New Roman" w:hAnsi="Times New Roman" w:cs="Times New Roman"/>
          <w:sz w:val="24"/>
          <w:szCs w:val="24"/>
        </w:rPr>
        <w:t xml:space="preserve">sector skills </w:t>
      </w:r>
      <w:r w:rsidR="00562C9F">
        <w:rPr>
          <w:rFonts w:ascii="Times New Roman" w:hAnsi="Times New Roman" w:cs="Times New Roman"/>
          <w:sz w:val="24"/>
          <w:szCs w:val="24"/>
        </w:rPr>
        <w:t>plans</w:t>
      </w:r>
      <w:r w:rsidR="005104A5">
        <w:rPr>
          <w:rFonts w:ascii="Times New Roman" w:hAnsi="Times New Roman" w:cs="Times New Roman"/>
          <w:sz w:val="24"/>
          <w:szCs w:val="24"/>
        </w:rPr>
        <w:t>.</w:t>
      </w:r>
    </w:p>
    <w:p w14:paraId="48EBC3D0" w14:textId="77777777" w:rsidR="002A582A" w:rsidRPr="005F0B44" w:rsidRDefault="002A582A" w:rsidP="00F247F8">
      <w:pPr>
        <w:spacing w:line="240" w:lineRule="auto"/>
        <w:jc w:val="both"/>
        <w:rPr>
          <w:rFonts w:ascii="Times New Roman" w:hAnsi="Times New Roman" w:cs="Times New Roman"/>
          <w:sz w:val="24"/>
          <w:szCs w:val="24"/>
        </w:rPr>
      </w:pPr>
    </w:p>
    <w:p w14:paraId="01BC133E" w14:textId="2F9672F3" w:rsidR="00B90464" w:rsidRPr="004C6680" w:rsidRDefault="000F4209" w:rsidP="00F247F8">
      <w:pPr>
        <w:pStyle w:val="Heading1"/>
        <w:spacing w:line="240" w:lineRule="auto"/>
        <w:rPr>
          <w:rFonts w:ascii="Times New Roman" w:hAnsi="Times New Roman" w:cs="Times New Roman"/>
          <w:color w:val="auto"/>
        </w:rPr>
      </w:pPr>
      <w:r w:rsidRPr="004C6680">
        <w:rPr>
          <w:rFonts w:ascii="Times New Roman" w:hAnsi="Times New Roman" w:cs="Times New Roman"/>
          <w:color w:val="auto"/>
        </w:rPr>
        <w:t>Introduction</w:t>
      </w:r>
    </w:p>
    <w:p w14:paraId="273AF15D" w14:textId="19349016" w:rsidR="004C6A0B" w:rsidRPr="005F0B44" w:rsidRDefault="00642CE8" w:rsidP="00F247F8">
      <w:pPr>
        <w:spacing w:after="0" w:line="240" w:lineRule="auto"/>
        <w:contextualSpacing/>
        <w:jc w:val="both"/>
        <w:rPr>
          <w:rFonts w:ascii="Book Antiqua" w:hAnsi="Book Antiqua" w:cs="Times New Roman"/>
          <w:b/>
          <w:sz w:val="32"/>
          <w:szCs w:val="32"/>
        </w:rPr>
      </w:pPr>
      <w:r w:rsidRPr="005F0B44">
        <w:rPr>
          <w:rFonts w:ascii="Times New Roman" w:hAnsi="Times New Roman" w:cs="Times New Roman"/>
          <w:sz w:val="24"/>
          <w:szCs w:val="24"/>
        </w:rPr>
        <w:t>Skills development</w:t>
      </w:r>
      <w:r w:rsidR="001517B8">
        <w:rPr>
          <w:rFonts w:ascii="Times New Roman" w:hAnsi="Times New Roman" w:cs="Times New Roman"/>
          <w:sz w:val="24"/>
          <w:szCs w:val="24"/>
        </w:rPr>
        <w:t xml:space="preserve"> </w:t>
      </w:r>
      <w:r w:rsidRPr="005F0B44">
        <w:rPr>
          <w:rFonts w:ascii="Times New Roman" w:hAnsi="Times New Roman" w:cs="Times New Roman"/>
          <w:sz w:val="24"/>
          <w:szCs w:val="24"/>
        </w:rPr>
        <w:t xml:space="preserve">has been </w:t>
      </w:r>
      <w:r w:rsidR="001517B8">
        <w:rPr>
          <w:rFonts w:ascii="Times New Roman" w:hAnsi="Times New Roman" w:cs="Times New Roman"/>
          <w:sz w:val="24"/>
          <w:szCs w:val="24"/>
        </w:rPr>
        <w:t>spotted by partners in</w:t>
      </w:r>
      <w:r w:rsidR="004D6C2A" w:rsidRPr="005F0B44">
        <w:rPr>
          <w:rFonts w:ascii="Times New Roman" w:hAnsi="Times New Roman" w:cs="Times New Roman"/>
          <w:sz w:val="24"/>
          <w:szCs w:val="24"/>
        </w:rPr>
        <w:t xml:space="preserve"> education</w:t>
      </w:r>
      <w:r w:rsidR="001517B8">
        <w:rPr>
          <w:rFonts w:ascii="Times New Roman" w:hAnsi="Times New Roman" w:cs="Times New Roman"/>
          <w:sz w:val="24"/>
          <w:szCs w:val="24"/>
        </w:rPr>
        <w:t xml:space="preserve"> as a solution to </w:t>
      </w:r>
      <w:r w:rsidR="00735C31" w:rsidRPr="005F0B44">
        <w:rPr>
          <w:rFonts w:ascii="Times New Roman" w:hAnsi="Times New Roman" w:cs="Times New Roman"/>
          <w:sz w:val="24"/>
          <w:szCs w:val="24"/>
        </w:rPr>
        <w:t>the damaging effects of skills shortages and unemployment e</w:t>
      </w:r>
      <w:r w:rsidR="006D10B1" w:rsidRPr="005F0B44">
        <w:rPr>
          <w:rFonts w:ascii="Times New Roman" w:hAnsi="Times New Roman" w:cs="Times New Roman"/>
          <w:sz w:val="24"/>
          <w:szCs w:val="24"/>
        </w:rPr>
        <w:t>specially in rural communities. Consequently,</w:t>
      </w:r>
      <w:r w:rsidR="001517B8">
        <w:rPr>
          <w:rFonts w:ascii="Times New Roman" w:hAnsi="Times New Roman" w:cs="Times New Roman"/>
          <w:sz w:val="24"/>
          <w:szCs w:val="24"/>
        </w:rPr>
        <w:t xml:space="preserve"> </w:t>
      </w:r>
      <w:r w:rsidR="006D10B1" w:rsidRPr="005F0B44">
        <w:rPr>
          <w:rFonts w:ascii="Times New Roman" w:hAnsi="Times New Roman" w:cs="Times New Roman"/>
          <w:sz w:val="24"/>
          <w:szCs w:val="24"/>
        </w:rPr>
        <w:t>there is</w:t>
      </w:r>
      <w:r w:rsidR="001517B8">
        <w:rPr>
          <w:rFonts w:ascii="Times New Roman" w:hAnsi="Times New Roman" w:cs="Times New Roman"/>
          <w:sz w:val="24"/>
          <w:szCs w:val="24"/>
        </w:rPr>
        <w:t xml:space="preserve"> the </w:t>
      </w:r>
      <w:r w:rsidR="00D74112">
        <w:rPr>
          <w:rFonts w:ascii="Times New Roman" w:hAnsi="Times New Roman" w:cs="Times New Roman"/>
          <w:sz w:val="24"/>
          <w:szCs w:val="24"/>
        </w:rPr>
        <w:t xml:space="preserve">growing </w:t>
      </w:r>
      <w:r w:rsidR="001517B8">
        <w:rPr>
          <w:rFonts w:ascii="Times New Roman" w:hAnsi="Times New Roman" w:cs="Times New Roman"/>
          <w:sz w:val="24"/>
          <w:szCs w:val="24"/>
        </w:rPr>
        <w:t>need for</w:t>
      </w:r>
      <w:r w:rsidR="006D10B1" w:rsidRPr="005F0B44">
        <w:rPr>
          <w:rFonts w:ascii="Times New Roman" w:hAnsi="Times New Roman" w:cs="Times New Roman"/>
          <w:sz w:val="24"/>
          <w:szCs w:val="24"/>
        </w:rPr>
        <w:t xml:space="preserve"> </w:t>
      </w:r>
      <w:r w:rsidR="001517B8">
        <w:rPr>
          <w:rFonts w:ascii="Times New Roman" w:hAnsi="Times New Roman" w:cs="Times New Roman"/>
          <w:sz w:val="24"/>
          <w:szCs w:val="24"/>
        </w:rPr>
        <w:t xml:space="preserve">a concerted commitment to </w:t>
      </w:r>
      <w:r w:rsidR="00CF410E">
        <w:rPr>
          <w:rFonts w:ascii="Times New Roman" w:hAnsi="Times New Roman" w:cs="Times New Roman"/>
          <w:sz w:val="24"/>
          <w:szCs w:val="24"/>
        </w:rPr>
        <w:t>continuously seek appropriate practices that</w:t>
      </w:r>
      <w:r w:rsidR="006D10B1" w:rsidRPr="005F0B44">
        <w:rPr>
          <w:rFonts w:ascii="Times New Roman" w:hAnsi="Times New Roman" w:cs="Times New Roman"/>
          <w:sz w:val="24"/>
          <w:szCs w:val="24"/>
        </w:rPr>
        <w:t xml:space="preserve"> could</w:t>
      </w:r>
      <w:r w:rsidR="00606CDE" w:rsidRPr="005F0B44">
        <w:rPr>
          <w:rFonts w:ascii="Times New Roman" w:hAnsi="Times New Roman" w:cs="Times New Roman"/>
          <w:sz w:val="24"/>
          <w:szCs w:val="24"/>
        </w:rPr>
        <w:t xml:space="preserve"> enhance skills development initiatives</w:t>
      </w:r>
      <w:r w:rsidR="001B710F" w:rsidRPr="005F0B44">
        <w:rPr>
          <w:rFonts w:ascii="Times New Roman" w:hAnsi="Times New Roman" w:cs="Times New Roman"/>
          <w:sz w:val="24"/>
          <w:szCs w:val="24"/>
        </w:rPr>
        <w:t xml:space="preserve"> and </w:t>
      </w:r>
      <w:r w:rsidR="00AC7FE3" w:rsidRPr="005F0B44">
        <w:rPr>
          <w:rFonts w:ascii="Times New Roman" w:hAnsi="Times New Roman" w:cs="Times New Roman"/>
          <w:sz w:val="24"/>
          <w:szCs w:val="24"/>
        </w:rPr>
        <w:t xml:space="preserve">sustainable </w:t>
      </w:r>
      <w:r w:rsidR="00917AEE" w:rsidRPr="005F0B44">
        <w:rPr>
          <w:rFonts w:ascii="Times New Roman" w:hAnsi="Times New Roman" w:cs="Times New Roman"/>
          <w:sz w:val="24"/>
          <w:szCs w:val="24"/>
        </w:rPr>
        <w:t>livelihoods</w:t>
      </w:r>
      <w:r w:rsidR="008D24AE" w:rsidRPr="008D24AE">
        <w:t xml:space="preserve"> </w:t>
      </w:r>
      <w:r w:rsidR="008D24AE">
        <w:t>(</w:t>
      </w:r>
      <w:proofErr w:type="spellStart"/>
      <w:r w:rsidR="008D24AE">
        <w:rPr>
          <w:rFonts w:ascii="Times New Roman" w:hAnsi="Times New Roman" w:cs="Times New Roman"/>
          <w:sz w:val="24"/>
          <w:szCs w:val="24"/>
        </w:rPr>
        <w:t>Ayee</w:t>
      </w:r>
      <w:proofErr w:type="spellEnd"/>
      <w:r w:rsidR="008D24AE">
        <w:rPr>
          <w:rFonts w:ascii="Times New Roman" w:hAnsi="Times New Roman" w:cs="Times New Roman"/>
          <w:sz w:val="24"/>
          <w:szCs w:val="24"/>
        </w:rPr>
        <w:t xml:space="preserve">, </w:t>
      </w:r>
      <w:r w:rsidR="008D24AE" w:rsidRPr="008D24AE">
        <w:rPr>
          <w:rFonts w:ascii="Times New Roman" w:hAnsi="Times New Roman" w:cs="Times New Roman"/>
          <w:sz w:val="24"/>
          <w:szCs w:val="24"/>
        </w:rPr>
        <w:t>2002</w:t>
      </w:r>
      <w:r w:rsidR="008D24AE">
        <w:rPr>
          <w:rFonts w:ascii="Times New Roman" w:hAnsi="Times New Roman" w:cs="Times New Roman"/>
          <w:sz w:val="24"/>
          <w:szCs w:val="24"/>
        </w:rPr>
        <w:t>)</w:t>
      </w:r>
      <w:r w:rsidR="00917AEE" w:rsidRPr="005F0B44">
        <w:rPr>
          <w:rFonts w:ascii="Times New Roman" w:hAnsi="Times New Roman" w:cs="Times New Roman"/>
          <w:sz w:val="24"/>
          <w:szCs w:val="24"/>
        </w:rPr>
        <w:t xml:space="preserve">. </w:t>
      </w:r>
      <w:hyperlink w:anchor="_ENREF_2" w:tooltip="Nair, 2008 #28"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AuthorYear="1"&gt;&lt;Author&gt;Nair&lt;/Author&gt;&lt;Year&gt;2008&lt;/Year&gt;&lt;RecNum&gt;28&lt;/RecNum&gt;&lt;DisplayText&gt;Nair and  Campbell&lt;style face="superscript"&gt; 2&lt;/style&gt;&lt;/DisplayText&gt;&lt;record&gt;&lt;rec-number&gt;28&lt;/rec-number&gt;&lt;foreign-keys&gt;&lt;key app="EN" db-id="9a90f25wcpptv9esvw8pxtw8vwrrvsve09za" timestamp="1435837207"&gt;28&lt;/key&gt;&lt;/foreign-keys&gt;&lt;ref-type name="Journal Article"&gt;17&lt;/ref-type&gt;&lt;contributors&gt;&lt;authors&gt;&lt;author&gt;Nair, Yugi&lt;/author&gt;&lt;author&gt;Campbell, Catherine&lt;/author&gt;&lt;/authors&gt;&lt;/contributors&gt;&lt;titles&gt;&lt;title&gt;Building partnerships to support community-led HIV/AIDS management: a case study from rural South Africa&lt;/title&gt;&lt;secondary-title&gt;African Journal of AIDS Research&lt;/secondary-title&gt;&lt;/titles&gt;&lt;periodical&gt;&lt;full-title&gt;African Journal of AIDS Research&lt;/full-title&gt;&lt;/periodical&gt;&lt;pages&gt;45-53&lt;/pages&gt;&lt;volume&gt;7&lt;/volume&gt;&lt;number&gt;1&lt;/number&gt;&lt;dates&gt;&lt;year&gt;2008&lt;/year&gt;&lt;/dates&gt;&lt;isbn&gt;1608-5906&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Nair and Campbell</w:t>
        </w:r>
        <w:r w:rsidR="00DA611D">
          <w:rPr>
            <w:rFonts w:ascii="Times New Roman" w:hAnsi="Times New Roman" w:cs="Times New Roman"/>
            <w:noProof/>
            <w:sz w:val="24"/>
            <w:szCs w:val="24"/>
          </w:rPr>
          <w:t xml:space="preserve"> (</w:t>
        </w:r>
        <w:r w:rsidR="008D24AE" w:rsidRPr="008D24AE">
          <w:rPr>
            <w:rFonts w:ascii="Times New Roman" w:hAnsi="Times New Roman" w:cs="Times New Roman"/>
            <w:noProof/>
            <w:sz w:val="24"/>
            <w:szCs w:val="24"/>
          </w:rPr>
          <w:t>2008</w:t>
        </w:r>
        <w:r w:rsidR="008D24AE">
          <w:rPr>
            <w:rFonts w:ascii="Times New Roman" w:hAnsi="Times New Roman" w:cs="Times New Roman"/>
            <w:noProof/>
            <w:sz w:val="24"/>
            <w:szCs w:val="24"/>
          </w:rPr>
          <w:t>)</w:t>
        </w:r>
        <w:r w:rsidR="004746AE">
          <w:rPr>
            <w:rFonts w:ascii="Times New Roman" w:hAnsi="Times New Roman" w:cs="Times New Roman"/>
            <w:sz w:val="24"/>
            <w:szCs w:val="24"/>
          </w:rPr>
          <w:fldChar w:fldCharType="end"/>
        </w:r>
      </w:hyperlink>
      <w:r w:rsidR="00103819">
        <w:rPr>
          <w:rFonts w:ascii="Times New Roman" w:hAnsi="Times New Roman" w:cs="Times New Roman"/>
          <w:sz w:val="24"/>
          <w:szCs w:val="24"/>
        </w:rPr>
        <w:t xml:space="preserve"> </w:t>
      </w:r>
      <w:proofErr w:type="gramStart"/>
      <w:r w:rsidR="00D74112">
        <w:rPr>
          <w:rFonts w:ascii="Times New Roman" w:hAnsi="Times New Roman" w:cs="Times New Roman"/>
          <w:sz w:val="24"/>
          <w:szCs w:val="24"/>
        </w:rPr>
        <w:t>highlight</w:t>
      </w:r>
      <w:proofErr w:type="gramEnd"/>
      <w:r w:rsidR="00102D60" w:rsidRPr="005F0B44">
        <w:rPr>
          <w:rFonts w:ascii="Times New Roman" w:hAnsi="Times New Roman" w:cs="Times New Roman"/>
          <w:sz w:val="24"/>
          <w:szCs w:val="24"/>
        </w:rPr>
        <w:t xml:space="preserve"> </w:t>
      </w:r>
      <w:r w:rsidR="00D74112">
        <w:rPr>
          <w:rFonts w:ascii="Times New Roman" w:hAnsi="Times New Roman" w:cs="Times New Roman"/>
          <w:sz w:val="24"/>
          <w:szCs w:val="24"/>
        </w:rPr>
        <w:t xml:space="preserve">the </w:t>
      </w:r>
      <w:r w:rsidR="00102D60" w:rsidRPr="005F0B44">
        <w:rPr>
          <w:rFonts w:ascii="Times New Roman" w:hAnsi="Times New Roman" w:cs="Times New Roman"/>
          <w:sz w:val="24"/>
          <w:szCs w:val="24"/>
        </w:rPr>
        <w:t>indispensability of</w:t>
      </w:r>
      <w:r w:rsidR="00D74112">
        <w:rPr>
          <w:rFonts w:ascii="Times New Roman" w:hAnsi="Times New Roman" w:cs="Times New Roman"/>
          <w:sz w:val="24"/>
          <w:szCs w:val="24"/>
        </w:rPr>
        <w:t xml:space="preserve"> </w:t>
      </w:r>
      <w:r w:rsidR="00102D60" w:rsidRPr="005F0B44">
        <w:rPr>
          <w:rFonts w:ascii="Times New Roman" w:hAnsi="Times New Roman" w:cs="Times New Roman"/>
          <w:iCs/>
          <w:sz w:val="24"/>
          <w:szCs w:val="24"/>
        </w:rPr>
        <w:t>partnerships between marginalized communities and support agencies</w:t>
      </w:r>
      <w:r w:rsidR="00C76755">
        <w:rPr>
          <w:rFonts w:ascii="Times New Roman" w:hAnsi="Times New Roman" w:cs="Times New Roman"/>
          <w:iCs/>
          <w:sz w:val="24"/>
          <w:szCs w:val="24"/>
        </w:rPr>
        <w:t xml:space="preserve"> from the public, private sector and NGOs</w:t>
      </w:r>
      <w:r w:rsidR="00102D60" w:rsidRPr="005F0B44">
        <w:rPr>
          <w:rFonts w:ascii="Times New Roman" w:hAnsi="Times New Roman" w:cs="Times New Roman"/>
          <w:iCs/>
          <w:sz w:val="24"/>
          <w:szCs w:val="24"/>
        </w:rPr>
        <w:t xml:space="preserve"> </w:t>
      </w:r>
      <w:r w:rsidR="00102D60" w:rsidRPr="005F0B44">
        <w:rPr>
          <w:rFonts w:ascii="Times New Roman" w:hAnsi="Times New Roman" w:cs="Times New Roman"/>
          <w:sz w:val="24"/>
          <w:szCs w:val="24"/>
        </w:rPr>
        <w:t xml:space="preserve">in developing skills, empowering rural communities, and promoting Local Economic Development. </w:t>
      </w:r>
      <w:r w:rsidR="000C529F" w:rsidRPr="005F0B44">
        <w:rPr>
          <w:rFonts w:ascii="Times New Roman" w:hAnsi="Times New Roman" w:cs="Times New Roman"/>
          <w:sz w:val="24"/>
          <w:szCs w:val="24"/>
        </w:rPr>
        <w:t>Collaborative lea</w:t>
      </w:r>
      <w:r w:rsidR="00606CDE" w:rsidRPr="005F0B44">
        <w:rPr>
          <w:rFonts w:ascii="Times New Roman" w:hAnsi="Times New Roman" w:cs="Times New Roman"/>
          <w:sz w:val="24"/>
          <w:szCs w:val="24"/>
        </w:rPr>
        <w:t xml:space="preserve">dership practices between state </w:t>
      </w:r>
      <w:r w:rsidR="000C529F" w:rsidRPr="005F0B44">
        <w:rPr>
          <w:rFonts w:ascii="Times New Roman" w:hAnsi="Times New Roman" w:cs="Times New Roman"/>
          <w:sz w:val="24"/>
          <w:szCs w:val="24"/>
        </w:rPr>
        <w:t>educ</w:t>
      </w:r>
      <w:r w:rsidR="00102D60" w:rsidRPr="005F0B44">
        <w:rPr>
          <w:rFonts w:ascii="Times New Roman" w:hAnsi="Times New Roman" w:cs="Times New Roman"/>
          <w:sz w:val="24"/>
          <w:szCs w:val="24"/>
        </w:rPr>
        <w:t xml:space="preserve">ation institutions operating as </w:t>
      </w:r>
      <w:r w:rsidR="00D74112">
        <w:rPr>
          <w:rFonts w:ascii="Times New Roman" w:hAnsi="Times New Roman" w:cs="Times New Roman"/>
          <w:sz w:val="24"/>
          <w:szCs w:val="24"/>
        </w:rPr>
        <w:t>SETAs</w:t>
      </w:r>
      <w:r w:rsidR="006D10B1" w:rsidRPr="005F0B44">
        <w:rPr>
          <w:rFonts w:ascii="Times New Roman" w:hAnsi="Times New Roman" w:cs="Times New Roman"/>
          <w:sz w:val="24"/>
          <w:szCs w:val="24"/>
        </w:rPr>
        <w:t xml:space="preserve"> and </w:t>
      </w:r>
      <w:r w:rsidR="00606CDE" w:rsidRPr="005F0B44">
        <w:rPr>
          <w:rFonts w:ascii="Times New Roman" w:hAnsi="Times New Roman" w:cs="Times New Roman"/>
          <w:sz w:val="24"/>
          <w:szCs w:val="24"/>
        </w:rPr>
        <w:t>e</w:t>
      </w:r>
      <w:r w:rsidR="000C529F" w:rsidRPr="005F0B44">
        <w:rPr>
          <w:rFonts w:ascii="Times New Roman" w:hAnsi="Times New Roman" w:cs="Times New Roman"/>
          <w:sz w:val="24"/>
          <w:szCs w:val="24"/>
        </w:rPr>
        <w:t>ducation</w:t>
      </w:r>
      <w:r w:rsidR="00D74112">
        <w:rPr>
          <w:rFonts w:ascii="Times New Roman" w:hAnsi="Times New Roman" w:cs="Times New Roman"/>
          <w:sz w:val="24"/>
          <w:szCs w:val="24"/>
        </w:rPr>
        <w:t xml:space="preserve"> </w:t>
      </w:r>
      <w:r w:rsidR="00CF38BF">
        <w:rPr>
          <w:rFonts w:ascii="Times New Roman" w:hAnsi="Times New Roman" w:cs="Times New Roman"/>
          <w:sz w:val="24"/>
          <w:szCs w:val="24"/>
        </w:rPr>
        <w:t>NGOs</w:t>
      </w:r>
      <w:r w:rsidR="004D6C2A" w:rsidRPr="005F0B44">
        <w:rPr>
          <w:rFonts w:ascii="Times New Roman" w:hAnsi="Times New Roman" w:cs="Times New Roman"/>
          <w:sz w:val="24"/>
          <w:szCs w:val="24"/>
        </w:rPr>
        <w:t xml:space="preserve"> could be</w:t>
      </w:r>
      <w:r w:rsidR="00606CDE" w:rsidRPr="005F0B44">
        <w:rPr>
          <w:rFonts w:ascii="Times New Roman" w:hAnsi="Times New Roman" w:cs="Times New Roman"/>
          <w:sz w:val="24"/>
          <w:szCs w:val="24"/>
        </w:rPr>
        <w:t xml:space="preserve"> one way of improving outcomes</w:t>
      </w:r>
      <w:r w:rsidR="00E93EA9" w:rsidRPr="005F0B44">
        <w:rPr>
          <w:rFonts w:ascii="Times New Roman" w:hAnsi="Times New Roman" w:cs="Times New Roman"/>
          <w:sz w:val="24"/>
          <w:szCs w:val="24"/>
        </w:rPr>
        <w:t xml:space="preserve"> in skills development initiatives</w:t>
      </w:r>
      <w:r w:rsidR="00606CDE" w:rsidRPr="005F0B44">
        <w:rPr>
          <w:rFonts w:ascii="Times New Roman" w:hAnsi="Times New Roman" w:cs="Times New Roman"/>
          <w:sz w:val="24"/>
          <w:szCs w:val="24"/>
        </w:rPr>
        <w:t xml:space="preserve">. </w:t>
      </w:r>
      <w:r w:rsidR="0046318D" w:rsidRPr="005F0B44">
        <w:rPr>
          <w:rFonts w:ascii="Times New Roman" w:hAnsi="Times New Roman" w:cs="Times New Roman"/>
          <w:sz w:val="24"/>
          <w:szCs w:val="24"/>
        </w:rPr>
        <w:t xml:space="preserve">However, it is </w:t>
      </w:r>
      <w:r w:rsidR="006D7658">
        <w:rPr>
          <w:rFonts w:ascii="Times New Roman" w:hAnsi="Times New Roman" w:cs="Times New Roman"/>
          <w:sz w:val="24"/>
          <w:szCs w:val="24"/>
        </w:rPr>
        <w:t xml:space="preserve">often </w:t>
      </w:r>
      <w:r w:rsidR="0046318D" w:rsidRPr="005F0B44">
        <w:rPr>
          <w:rFonts w:ascii="Times New Roman" w:hAnsi="Times New Roman" w:cs="Times New Roman"/>
          <w:sz w:val="24"/>
          <w:szCs w:val="24"/>
        </w:rPr>
        <w:t>easier</w:t>
      </w:r>
      <w:r w:rsidR="0025446F">
        <w:rPr>
          <w:rFonts w:ascii="Times New Roman" w:hAnsi="Times New Roman" w:cs="Times New Roman"/>
          <w:sz w:val="24"/>
          <w:szCs w:val="24"/>
        </w:rPr>
        <w:t xml:space="preserve"> to</w:t>
      </w:r>
      <w:r w:rsidR="006D7658">
        <w:rPr>
          <w:rFonts w:ascii="Times New Roman" w:hAnsi="Times New Roman" w:cs="Times New Roman"/>
          <w:sz w:val="24"/>
          <w:szCs w:val="24"/>
        </w:rPr>
        <w:t xml:space="preserve"> talk than to walk the talk. </w:t>
      </w:r>
      <w:r w:rsidR="0046318D" w:rsidRPr="005F0B44">
        <w:rPr>
          <w:rFonts w:ascii="Times New Roman" w:hAnsi="Times New Roman" w:cs="Times New Roman"/>
          <w:sz w:val="24"/>
          <w:szCs w:val="24"/>
        </w:rPr>
        <w:t>The main aim of this study was to identify the challenges encountered</w:t>
      </w:r>
      <w:r w:rsidR="00642F00" w:rsidRPr="005F0B44">
        <w:rPr>
          <w:rFonts w:ascii="Times New Roman" w:hAnsi="Times New Roman" w:cs="Times New Roman"/>
          <w:sz w:val="24"/>
          <w:szCs w:val="24"/>
        </w:rPr>
        <w:t xml:space="preserve"> so as to improve on cross-organizational collaborative leadership practices in skills </w:t>
      </w:r>
      <w:r w:rsidR="00C76755" w:rsidRPr="005F0B44">
        <w:rPr>
          <w:rFonts w:ascii="Times New Roman" w:hAnsi="Times New Roman" w:cs="Times New Roman"/>
          <w:sz w:val="24"/>
          <w:szCs w:val="24"/>
        </w:rPr>
        <w:t>development</w:t>
      </w:r>
      <w:r w:rsidR="00C76755">
        <w:rPr>
          <w:rFonts w:ascii="Times New Roman" w:hAnsi="Times New Roman" w:cs="Times New Roman"/>
          <w:sz w:val="24"/>
          <w:szCs w:val="24"/>
        </w:rPr>
        <w:t>.</w:t>
      </w:r>
    </w:p>
    <w:p w14:paraId="1B4A4D57" w14:textId="50F57EB4" w:rsidR="00792B8A" w:rsidRPr="005F0B44" w:rsidRDefault="00DE6C70" w:rsidP="00F247F8">
      <w:pPr>
        <w:spacing w:after="0" w:line="240" w:lineRule="auto"/>
        <w:ind w:firstLine="567"/>
        <w:contextualSpacing/>
        <w:jc w:val="both"/>
        <w:rPr>
          <w:rFonts w:ascii="Times New Roman" w:hAnsi="Times New Roman" w:cs="Times New Roman"/>
          <w:sz w:val="24"/>
          <w:szCs w:val="24"/>
        </w:rPr>
      </w:pPr>
      <w:r w:rsidRPr="005F0B44">
        <w:rPr>
          <w:rFonts w:ascii="Times New Roman" w:hAnsi="Times New Roman" w:cs="Times New Roman"/>
          <w:sz w:val="24"/>
          <w:szCs w:val="24"/>
        </w:rPr>
        <w:t>Democr</w:t>
      </w:r>
      <w:r w:rsidR="008B2DE1">
        <w:rPr>
          <w:rFonts w:ascii="Times New Roman" w:hAnsi="Times New Roman" w:cs="Times New Roman"/>
          <w:sz w:val="24"/>
          <w:szCs w:val="24"/>
        </w:rPr>
        <w:t>atic South Africa from the onset</w:t>
      </w:r>
      <w:r w:rsidRPr="005F0B44">
        <w:rPr>
          <w:rFonts w:ascii="Times New Roman" w:hAnsi="Times New Roman" w:cs="Times New Roman"/>
          <w:sz w:val="24"/>
          <w:szCs w:val="24"/>
        </w:rPr>
        <w:t xml:space="preserve"> was </w:t>
      </w:r>
      <w:r w:rsidR="00194BFD">
        <w:rPr>
          <w:rFonts w:ascii="Times New Roman" w:hAnsi="Times New Roman" w:cs="Times New Roman"/>
          <w:sz w:val="24"/>
          <w:szCs w:val="24"/>
        </w:rPr>
        <w:t xml:space="preserve">characterised by </w:t>
      </w:r>
      <w:r w:rsidR="008B2DE1">
        <w:rPr>
          <w:rFonts w:ascii="Times New Roman" w:hAnsi="Times New Roman" w:cs="Times New Roman"/>
          <w:sz w:val="24"/>
          <w:szCs w:val="24"/>
        </w:rPr>
        <w:t xml:space="preserve">social and economic problems such as </w:t>
      </w:r>
      <w:r w:rsidR="00194BFD">
        <w:rPr>
          <w:rFonts w:ascii="Times New Roman" w:hAnsi="Times New Roman" w:cs="Times New Roman"/>
          <w:sz w:val="24"/>
          <w:szCs w:val="24"/>
        </w:rPr>
        <w:t>poverty, inequality</w:t>
      </w:r>
      <w:r w:rsidR="00387E81">
        <w:rPr>
          <w:rFonts w:ascii="Times New Roman" w:hAnsi="Times New Roman" w:cs="Times New Roman"/>
          <w:sz w:val="24"/>
          <w:szCs w:val="24"/>
        </w:rPr>
        <w:t>,</w:t>
      </w:r>
      <w:r w:rsidR="008B2DE1">
        <w:rPr>
          <w:rFonts w:ascii="Times New Roman" w:hAnsi="Times New Roman" w:cs="Times New Roman"/>
          <w:sz w:val="24"/>
          <w:szCs w:val="24"/>
        </w:rPr>
        <w:t xml:space="preserve"> unemployment and mass rural exodus, </w:t>
      </w:r>
      <w:r w:rsidR="00DA1B3D">
        <w:rPr>
          <w:rFonts w:ascii="Times New Roman" w:hAnsi="Times New Roman" w:cs="Times New Roman"/>
          <w:sz w:val="24"/>
          <w:szCs w:val="24"/>
        </w:rPr>
        <w:t>envisaged as</w:t>
      </w:r>
      <w:r w:rsidR="00194BFD">
        <w:rPr>
          <w:rFonts w:ascii="Times New Roman" w:hAnsi="Times New Roman" w:cs="Times New Roman"/>
          <w:sz w:val="24"/>
          <w:szCs w:val="24"/>
        </w:rPr>
        <w:t xml:space="preserve"> the by-products of absolute and relative shortages of scarce and critical skills</w:t>
      </w:r>
      <w:r w:rsidR="00387E81">
        <w:rPr>
          <w:rFonts w:ascii="Times New Roman" w:hAnsi="Times New Roman" w:cs="Times New Roman"/>
          <w:sz w:val="24"/>
          <w:szCs w:val="24"/>
        </w:rPr>
        <w:t>, and</w:t>
      </w:r>
      <w:r w:rsidR="00194BFD">
        <w:rPr>
          <w:rFonts w:ascii="Times New Roman" w:hAnsi="Times New Roman" w:cs="Times New Roman"/>
          <w:sz w:val="24"/>
          <w:szCs w:val="24"/>
        </w:rPr>
        <w:t xml:space="preserve"> triggered by</w:t>
      </w:r>
      <w:r w:rsidR="00387E81">
        <w:rPr>
          <w:rFonts w:ascii="Times New Roman" w:hAnsi="Times New Roman" w:cs="Times New Roman"/>
          <w:sz w:val="24"/>
          <w:szCs w:val="24"/>
        </w:rPr>
        <w:t xml:space="preserve"> deprivation and</w:t>
      </w:r>
      <w:r w:rsidR="00194BFD">
        <w:rPr>
          <w:rFonts w:ascii="Times New Roman" w:hAnsi="Times New Roman" w:cs="Times New Roman"/>
          <w:sz w:val="24"/>
          <w:szCs w:val="24"/>
        </w:rPr>
        <w:t xml:space="preserve"> </w:t>
      </w:r>
      <w:r w:rsidR="00DA1B3D">
        <w:rPr>
          <w:rFonts w:ascii="Times New Roman" w:hAnsi="Times New Roman" w:cs="Times New Roman"/>
          <w:sz w:val="24"/>
          <w:szCs w:val="24"/>
        </w:rPr>
        <w:t xml:space="preserve">the famous “bantu” form of education that was administered in </w:t>
      </w:r>
      <w:r w:rsidR="00387E81">
        <w:rPr>
          <w:rFonts w:ascii="Times New Roman" w:hAnsi="Times New Roman" w:cs="Times New Roman"/>
          <w:sz w:val="24"/>
          <w:szCs w:val="24"/>
        </w:rPr>
        <w:t>black communities</w:t>
      </w:r>
      <w:r w:rsidR="008D24AE" w:rsidRPr="008D24AE">
        <w:t xml:space="preserve"> </w:t>
      </w:r>
      <w:r w:rsidR="008D24AE">
        <w:t>(</w:t>
      </w:r>
      <w:r w:rsidR="008D24AE">
        <w:rPr>
          <w:rFonts w:ascii="Times New Roman" w:hAnsi="Times New Roman" w:cs="Times New Roman"/>
          <w:sz w:val="24"/>
          <w:szCs w:val="24"/>
        </w:rPr>
        <w:t>Daniels</w:t>
      </w:r>
      <w:r w:rsidR="008D24AE" w:rsidRPr="008D24AE">
        <w:rPr>
          <w:rFonts w:ascii="Times New Roman" w:hAnsi="Times New Roman" w:cs="Times New Roman"/>
          <w:sz w:val="24"/>
          <w:szCs w:val="24"/>
        </w:rPr>
        <w:t>, 2007</w:t>
      </w:r>
      <w:r w:rsidR="008D24AE">
        <w:rPr>
          <w:rFonts w:ascii="Times New Roman" w:hAnsi="Times New Roman" w:cs="Times New Roman"/>
          <w:sz w:val="24"/>
          <w:szCs w:val="24"/>
        </w:rPr>
        <w:t>)</w:t>
      </w:r>
      <w:r w:rsidR="009D7F3E" w:rsidRPr="005F0B44">
        <w:rPr>
          <w:rFonts w:ascii="Times New Roman" w:hAnsi="Times New Roman" w:cs="Times New Roman"/>
          <w:sz w:val="24"/>
          <w:szCs w:val="24"/>
        </w:rPr>
        <w:t>.</w:t>
      </w:r>
      <w:r w:rsidR="00387E81">
        <w:rPr>
          <w:rFonts w:ascii="Times New Roman" w:hAnsi="Times New Roman" w:cs="Times New Roman"/>
          <w:sz w:val="24"/>
          <w:szCs w:val="24"/>
        </w:rPr>
        <w:t xml:space="preserve"> </w:t>
      </w:r>
      <w:r w:rsidRPr="005F0B44">
        <w:rPr>
          <w:rFonts w:ascii="Times New Roman" w:hAnsi="Times New Roman" w:cs="Times New Roman"/>
          <w:sz w:val="24"/>
          <w:szCs w:val="24"/>
        </w:rPr>
        <w:t xml:space="preserve"> </w:t>
      </w:r>
      <w:r w:rsidR="0024215D" w:rsidRPr="005F0B44">
        <w:rPr>
          <w:rFonts w:ascii="Times New Roman" w:hAnsi="Times New Roman" w:cs="Times New Roman"/>
          <w:sz w:val="24"/>
          <w:szCs w:val="24"/>
        </w:rPr>
        <w:t xml:space="preserve">Skills development </w:t>
      </w:r>
      <w:r w:rsidR="00B314DA" w:rsidRPr="005F0B44">
        <w:rPr>
          <w:rFonts w:ascii="Times New Roman" w:hAnsi="Times New Roman" w:cs="Times New Roman"/>
          <w:sz w:val="24"/>
          <w:szCs w:val="24"/>
        </w:rPr>
        <w:t xml:space="preserve">is </w:t>
      </w:r>
      <w:r w:rsidR="00387E81">
        <w:rPr>
          <w:rFonts w:ascii="Times New Roman" w:hAnsi="Times New Roman" w:cs="Times New Roman"/>
          <w:sz w:val="24"/>
          <w:szCs w:val="24"/>
        </w:rPr>
        <w:t>indispens</w:t>
      </w:r>
      <w:r w:rsidR="007173AD">
        <w:rPr>
          <w:rFonts w:ascii="Times New Roman" w:hAnsi="Times New Roman" w:cs="Times New Roman"/>
          <w:sz w:val="24"/>
          <w:szCs w:val="24"/>
        </w:rPr>
        <w:t>a</w:t>
      </w:r>
      <w:r w:rsidR="00387E81">
        <w:rPr>
          <w:rFonts w:ascii="Times New Roman" w:hAnsi="Times New Roman" w:cs="Times New Roman"/>
          <w:sz w:val="24"/>
          <w:szCs w:val="24"/>
        </w:rPr>
        <w:t xml:space="preserve">ble in livelihoods </w:t>
      </w:r>
      <w:r w:rsidR="00F454A3" w:rsidRPr="005F0B44">
        <w:rPr>
          <w:rFonts w:ascii="Times New Roman" w:hAnsi="Times New Roman" w:cs="Times New Roman"/>
          <w:sz w:val="24"/>
          <w:szCs w:val="24"/>
        </w:rPr>
        <w:t>creation</w:t>
      </w:r>
      <w:r w:rsidR="00387E81">
        <w:rPr>
          <w:rFonts w:ascii="Times New Roman" w:hAnsi="Times New Roman" w:cs="Times New Roman"/>
          <w:sz w:val="24"/>
          <w:szCs w:val="24"/>
        </w:rPr>
        <w:t>, and t</w:t>
      </w:r>
      <w:r w:rsidRPr="005F0B44">
        <w:rPr>
          <w:rFonts w:ascii="Times New Roman" w:hAnsi="Times New Roman" w:cs="Times New Roman"/>
          <w:sz w:val="24"/>
          <w:szCs w:val="24"/>
        </w:rPr>
        <w:t>he socio-economic</w:t>
      </w:r>
      <w:r w:rsidR="004918D4" w:rsidRPr="005F0B44">
        <w:rPr>
          <w:rFonts w:ascii="Times New Roman" w:hAnsi="Times New Roman" w:cs="Times New Roman"/>
          <w:sz w:val="24"/>
          <w:szCs w:val="24"/>
        </w:rPr>
        <w:t xml:space="preserve"> </w:t>
      </w:r>
      <w:r w:rsidR="00387E81" w:rsidRPr="005F0B44">
        <w:rPr>
          <w:rFonts w:ascii="Times New Roman" w:hAnsi="Times New Roman" w:cs="Times New Roman"/>
          <w:sz w:val="24"/>
          <w:szCs w:val="24"/>
        </w:rPr>
        <w:t>development of</w:t>
      </w:r>
      <w:r w:rsidR="0024215D" w:rsidRPr="005F0B44">
        <w:rPr>
          <w:rFonts w:ascii="Times New Roman" w:hAnsi="Times New Roman" w:cs="Times New Roman"/>
          <w:sz w:val="24"/>
          <w:szCs w:val="24"/>
        </w:rPr>
        <w:t xml:space="preserve"> communities.</w:t>
      </w:r>
      <w:r w:rsidR="003B44F0" w:rsidRPr="005F0B44">
        <w:rPr>
          <w:rFonts w:ascii="Times New Roman" w:hAnsi="Times New Roman" w:cs="Times New Roman"/>
          <w:sz w:val="24"/>
          <w:szCs w:val="24"/>
        </w:rPr>
        <w:t xml:space="preserve"> The skills </w:t>
      </w:r>
      <w:r w:rsidR="007F3684">
        <w:rPr>
          <w:rFonts w:ascii="Times New Roman" w:hAnsi="Times New Roman" w:cs="Times New Roman"/>
          <w:sz w:val="24"/>
          <w:szCs w:val="24"/>
        </w:rPr>
        <w:t xml:space="preserve">development Act of 1997, which </w:t>
      </w:r>
      <w:r w:rsidR="006C0983">
        <w:rPr>
          <w:rFonts w:ascii="Times New Roman" w:hAnsi="Times New Roman" w:cs="Times New Roman"/>
          <w:sz w:val="24"/>
          <w:szCs w:val="24"/>
        </w:rPr>
        <w:t>was reviewed</w:t>
      </w:r>
      <w:r w:rsidR="007F3684">
        <w:rPr>
          <w:rFonts w:ascii="Times New Roman" w:hAnsi="Times New Roman" w:cs="Times New Roman"/>
          <w:sz w:val="24"/>
          <w:szCs w:val="24"/>
        </w:rPr>
        <w:t xml:space="preserve"> in 2008 and </w:t>
      </w:r>
      <w:r w:rsidR="003B44F0" w:rsidRPr="005F0B44">
        <w:rPr>
          <w:rFonts w:ascii="Times New Roman" w:hAnsi="Times New Roman" w:cs="Times New Roman"/>
          <w:sz w:val="24"/>
          <w:szCs w:val="24"/>
        </w:rPr>
        <w:t>2</w:t>
      </w:r>
      <w:r w:rsidR="006C0983">
        <w:rPr>
          <w:rFonts w:ascii="Times New Roman" w:hAnsi="Times New Roman" w:cs="Times New Roman"/>
          <w:sz w:val="24"/>
          <w:szCs w:val="24"/>
        </w:rPr>
        <w:t xml:space="preserve">010, </w:t>
      </w:r>
      <w:r w:rsidR="006266A5">
        <w:rPr>
          <w:rFonts w:ascii="Times New Roman" w:hAnsi="Times New Roman" w:cs="Times New Roman"/>
          <w:sz w:val="24"/>
          <w:szCs w:val="24"/>
        </w:rPr>
        <w:t>gave birth to</w:t>
      </w:r>
      <w:r w:rsidR="003B44F0" w:rsidRPr="005F0B44">
        <w:rPr>
          <w:rFonts w:ascii="Times New Roman" w:hAnsi="Times New Roman" w:cs="Times New Roman"/>
          <w:sz w:val="24"/>
          <w:szCs w:val="24"/>
        </w:rPr>
        <w:t xml:space="preserve"> the National Skills Development Strategy</w:t>
      </w:r>
      <w:r w:rsidR="007D5DB0" w:rsidRPr="005F0B44">
        <w:rPr>
          <w:rFonts w:ascii="Times New Roman" w:hAnsi="Times New Roman" w:cs="Times New Roman"/>
          <w:sz w:val="24"/>
          <w:szCs w:val="24"/>
        </w:rPr>
        <w:t xml:space="preserve"> (NSDS)</w:t>
      </w:r>
      <w:r w:rsidR="004C6680">
        <w:rPr>
          <w:rFonts w:ascii="Times New Roman" w:hAnsi="Times New Roman" w:cs="Times New Roman"/>
          <w:sz w:val="24"/>
          <w:szCs w:val="24"/>
        </w:rPr>
        <w:t xml:space="preserve"> </w:t>
      </w:r>
      <w:r w:rsidR="006266A5">
        <w:rPr>
          <w:rFonts w:ascii="Times New Roman" w:hAnsi="Times New Roman" w:cs="Times New Roman"/>
          <w:sz w:val="24"/>
          <w:szCs w:val="24"/>
        </w:rPr>
        <w:lastRenderedPageBreak/>
        <w:t>-</w:t>
      </w:r>
      <w:r w:rsidR="003B44F0" w:rsidRPr="005F0B44">
        <w:rPr>
          <w:rFonts w:ascii="Times New Roman" w:hAnsi="Times New Roman" w:cs="Times New Roman"/>
          <w:sz w:val="24"/>
          <w:szCs w:val="24"/>
        </w:rPr>
        <w:t xml:space="preserve">being implemented under the auspices of the Department of Higher Education and Training (DHET), </w:t>
      </w:r>
      <w:r w:rsidR="003D5162" w:rsidRPr="005F0B44">
        <w:rPr>
          <w:rFonts w:ascii="Times New Roman" w:hAnsi="Times New Roman" w:cs="Times New Roman"/>
          <w:sz w:val="24"/>
          <w:szCs w:val="24"/>
        </w:rPr>
        <w:t>through SETA</w:t>
      </w:r>
      <w:r w:rsidR="00163127" w:rsidRPr="005F0B44">
        <w:rPr>
          <w:rFonts w:ascii="Times New Roman" w:hAnsi="Times New Roman" w:cs="Times New Roman"/>
          <w:sz w:val="24"/>
          <w:szCs w:val="24"/>
        </w:rPr>
        <w:t>s</w:t>
      </w:r>
      <w:r w:rsidR="006266A5">
        <w:rPr>
          <w:rFonts w:ascii="Times New Roman" w:hAnsi="Times New Roman" w:cs="Times New Roman"/>
          <w:sz w:val="24"/>
          <w:szCs w:val="24"/>
        </w:rPr>
        <w:t xml:space="preserve"> </w:t>
      </w:r>
      <w:r w:rsidR="003B44F0" w:rsidRPr="005F0B44">
        <w:rPr>
          <w:rFonts w:ascii="Times New Roman" w:hAnsi="Times New Roman" w:cs="Times New Roman"/>
          <w:sz w:val="24"/>
          <w:szCs w:val="24"/>
        </w:rPr>
        <w:t>and other instit</w:t>
      </w:r>
      <w:r w:rsidR="008D6D15" w:rsidRPr="005F0B44">
        <w:rPr>
          <w:rFonts w:ascii="Times New Roman" w:hAnsi="Times New Roman" w:cs="Times New Roman"/>
          <w:sz w:val="24"/>
          <w:szCs w:val="24"/>
        </w:rPr>
        <w:t xml:space="preserve">utions responsible for </w:t>
      </w:r>
      <w:r w:rsidR="003B44F0" w:rsidRPr="005F0B44">
        <w:rPr>
          <w:rFonts w:ascii="Times New Roman" w:hAnsi="Times New Roman" w:cs="Times New Roman"/>
          <w:sz w:val="24"/>
          <w:szCs w:val="24"/>
        </w:rPr>
        <w:t xml:space="preserve"> education and training</w:t>
      </w:r>
      <w:r w:rsidR="007F3684">
        <w:rPr>
          <w:rFonts w:ascii="Times New Roman" w:hAnsi="Times New Roman" w:cs="Times New Roman"/>
          <w:sz w:val="24"/>
          <w:szCs w:val="24"/>
        </w:rPr>
        <w:t>,</w:t>
      </w:r>
      <w:r w:rsidR="003B44F0" w:rsidRPr="005F0B44">
        <w:rPr>
          <w:rFonts w:ascii="Times New Roman" w:hAnsi="Times New Roman" w:cs="Times New Roman"/>
          <w:sz w:val="24"/>
          <w:szCs w:val="24"/>
        </w:rPr>
        <w:t xml:space="preserve"> </w:t>
      </w:r>
      <w:r w:rsidR="006266A5">
        <w:rPr>
          <w:rFonts w:ascii="Times New Roman" w:hAnsi="Times New Roman" w:cs="Times New Roman"/>
          <w:sz w:val="24"/>
          <w:szCs w:val="24"/>
        </w:rPr>
        <w:t xml:space="preserve">emphasized on the relevance of  improving </w:t>
      </w:r>
      <w:r w:rsidR="003B44F0" w:rsidRPr="005F0B44">
        <w:rPr>
          <w:rFonts w:ascii="Times New Roman" w:hAnsi="Times New Roman" w:cs="Times New Roman"/>
          <w:sz w:val="24"/>
          <w:szCs w:val="24"/>
        </w:rPr>
        <w:t>the quantity, quality and significance of skills, with the overall goal of increasing self-reliance, economic competitiveness and improving the q</w:t>
      </w:r>
      <w:r w:rsidR="006266A5">
        <w:rPr>
          <w:rFonts w:ascii="Times New Roman" w:hAnsi="Times New Roman" w:cs="Times New Roman"/>
          <w:sz w:val="24"/>
          <w:szCs w:val="24"/>
        </w:rPr>
        <w:t xml:space="preserve">uality of life of South Africans. </w:t>
      </w:r>
    </w:p>
    <w:p w14:paraId="0C85B0D7" w14:textId="6BCB0DBE" w:rsidR="00874941" w:rsidRPr="005F0B44" w:rsidRDefault="00246FE0" w:rsidP="00F247F8">
      <w:pPr>
        <w:autoSpaceDE w:val="0"/>
        <w:autoSpaceDN w:val="0"/>
        <w:adjustRightInd w:val="0"/>
        <w:spacing w:after="0" w:line="240" w:lineRule="auto"/>
        <w:ind w:firstLine="567"/>
        <w:jc w:val="both"/>
        <w:rPr>
          <w:rFonts w:ascii="Times New Roman" w:hAnsi="Times New Roman" w:cs="Times New Roman"/>
          <w:sz w:val="24"/>
          <w:szCs w:val="24"/>
        </w:rPr>
      </w:pPr>
      <w:r w:rsidRPr="005F0B44">
        <w:rPr>
          <w:rFonts w:ascii="Times New Roman" w:hAnsi="Times New Roman" w:cs="Times New Roman"/>
          <w:sz w:val="24"/>
          <w:szCs w:val="24"/>
        </w:rPr>
        <w:t xml:space="preserve">Orthodoxy in progressive governance demands leaders </w:t>
      </w:r>
      <w:r w:rsidR="007C6CF8">
        <w:rPr>
          <w:rFonts w:ascii="Times New Roman" w:hAnsi="Times New Roman" w:cs="Times New Roman"/>
          <w:sz w:val="24"/>
          <w:szCs w:val="24"/>
        </w:rPr>
        <w:t xml:space="preserve">of state education institutions </w:t>
      </w:r>
      <w:r w:rsidRPr="005F0B44">
        <w:rPr>
          <w:rFonts w:ascii="Times New Roman" w:hAnsi="Times New Roman" w:cs="Times New Roman"/>
          <w:sz w:val="24"/>
          <w:szCs w:val="24"/>
        </w:rPr>
        <w:t xml:space="preserve">and NGOs </w:t>
      </w:r>
      <w:r w:rsidR="00BE07EB" w:rsidRPr="005F0B44">
        <w:rPr>
          <w:rFonts w:ascii="Times New Roman" w:hAnsi="Times New Roman" w:cs="Times New Roman"/>
          <w:sz w:val="24"/>
          <w:szCs w:val="24"/>
        </w:rPr>
        <w:t>to work collabora</w:t>
      </w:r>
      <w:r w:rsidR="007666B5">
        <w:rPr>
          <w:rFonts w:ascii="Times New Roman" w:hAnsi="Times New Roman" w:cs="Times New Roman"/>
          <w:sz w:val="24"/>
          <w:szCs w:val="24"/>
        </w:rPr>
        <w:t xml:space="preserve">tively in achieving such goals. </w:t>
      </w:r>
      <w:r w:rsidR="00762550">
        <w:rPr>
          <w:rFonts w:ascii="Times New Roman" w:hAnsi="Times New Roman" w:cs="Times New Roman"/>
          <w:sz w:val="24"/>
          <w:szCs w:val="24"/>
        </w:rPr>
        <w:t>The idea</w:t>
      </w:r>
      <w:r w:rsidR="004C6A0B" w:rsidRPr="005F0B44">
        <w:rPr>
          <w:rFonts w:ascii="Times New Roman" w:hAnsi="Times New Roman" w:cs="Times New Roman"/>
          <w:sz w:val="24"/>
          <w:szCs w:val="24"/>
        </w:rPr>
        <w:t xml:space="preserve"> of coordination has been highlighted by the World Bank and International Monetary Fund</w:t>
      </w:r>
      <w:r w:rsidR="00A360FF">
        <w:rPr>
          <w:rFonts w:ascii="Times New Roman" w:hAnsi="Times New Roman" w:cs="Times New Roman"/>
          <w:sz w:val="24"/>
          <w:szCs w:val="24"/>
        </w:rPr>
        <w:t>.</w:t>
      </w:r>
      <w:r w:rsidR="00BF4567">
        <w:rPr>
          <w:rFonts w:ascii="Times New Roman" w:hAnsi="Times New Roman" w:cs="Times New Roman"/>
          <w:sz w:val="24"/>
          <w:szCs w:val="24"/>
        </w:rPr>
        <w:t xml:space="preserve"> Today,</w:t>
      </w:r>
      <w:r w:rsidR="004C6A0B" w:rsidRPr="005F0B44">
        <w:rPr>
          <w:rFonts w:ascii="Times New Roman" w:hAnsi="Times New Roman" w:cs="Times New Roman"/>
          <w:sz w:val="24"/>
          <w:szCs w:val="24"/>
        </w:rPr>
        <w:t xml:space="preserve"> many NGOs are increasingly involved </w:t>
      </w:r>
      <w:r w:rsidR="00AE7FBC" w:rsidRPr="005F0B44">
        <w:rPr>
          <w:rFonts w:ascii="Times New Roman" w:hAnsi="Times New Roman" w:cs="Times New Roman"/>
          <w:sz w:val="24"/>
          <w:szCs w:val="24"/>
        </w:rPr>
        <w:t xml:space="preserve">in skills </w:t>
      </w:r>
      <w:r w:rsidR="004C6A0B" w:rsidRPr="005F0B44">
        <w:rPr>
          <w:rFonts w:ascii="Times New Roman" w:hAnsi="Times New Roman" w:cs="Times New Roman"/>
          <w:sz w:val="24"/>
          <w:szCs w:val="24"/>
        </w:rPr>
        <w:t>devel</w:t>
      </w:r>
      <w:r w:rsidR="000173CE">
        <w:rPr>
          <w:rFonts w:ascii="Times New Roman" w:hAnsi="Times New Roman" w:cs="Times New Roman"/>
          <w:sz w:val="24"/>
          <w:szCs w:val="24"/>
        </w:rPr>
        <w:t>opm</w:t>
      </w:r>
      <w:r w:rsidR="004F7983">
        <w:rPr>
          <w:rFonts w:ascii="Times New Roman" w:hAnsi="Times New Roman" w:cs="Times New Roman"/>
          <w:sz w:val="24"/>
          <w:szCs w:val="24"/>
        </w:rPr>
        <w:t>ent projects</w:t>
      </w:r>
      <w:r w:rsidR="008D24AE">
        <w:rPr>
          <w:rFonts w:ascii="Times New Roman" w:hAnsi="Times New Roman" w:cs="Times New Roman"/>
          <w:sz w:val="24"/>
          <w:szCs w:val="24"/>
        </w:rPr>
        <w:t xml:space="preserve"> (</w:t>
      </w:r>
      <w:proofErr w:type="spellStart"/>
      <w:r w:rsidR="008D24AE">
        <w:rPr>
          <w:rFonts w:ascii="Times New Roman" w:hAnsi="Times New Roman" w:cs="Times New Roman"/>
          <w:sz w:val="24"/>
          <w:szCs w:val="24"/>
        </w:rPr>
        <w:t>Mcewan</w:t>
      </w:r>
      <w:proofErr w:type="spellEnd"/>
      <w:r w:rsidR="008D24AE">
        <w:rPr>
          <w:rFonts w:ascii="Times New Roman" w:hAnsi="Times New Roman" w:cs="Times New Roman"/>
          <w:sz w:val="24"/>
          <w:szCs w:val="24"/>
        </w:rPr>
        <w:t xml:space="preserve">, </w:t>
      </w:r>
      <w:r w:rsidR="008D24AE" w:rsidRPr="008D24AE">
        <w:rPr>
          <w:rFonts w:ascii="Times New Roman" w:hAnsi="Times New Roman" w:cs="Times New Roman"/>
          <w:sz w:val="24"/>
          <w:szCs w:val="24"/>
        </w:rPr>
        <w:t>2003</w:t>
      </w:r>
      <w:r w:rsidR="00920F57">
        <w:rPr>
          <w:rFonts w:ascii="Times New Roman" w:hAnsi="Times New Roman" w:cs="Times New Roman"/>
          <w:sz w:val="24"/>
          <w:szCs w:val="24"/>
        </w:rPr>
        <w:t>;</w:t>
      </w:r>
      <w:r w:rsidR="008D24AE" w:rsidRPr="008D24AE">
        <w:t xml:space="preserve"> </w:t>
      </w:r>
      <w:proofErr w:type="spellStart"/>
      <w:r w:rsidR="008D24AE">
        <w:rPr>
          <w:rFonts w:ascii="Times New Roman" w:hAnsi="Times New Roman" w:cs="Times New Roman"/>
          <w:sz w:val="24"/>
          <w:szCs w:val="24"/>
        </w:rPr>
        <w:t>Ulleberg</w:t>
      </w:r>
      <w:proofErr w:type="spellEnd"/>
      <w:r w:rsidR="008D24AE">
        <w:rPr>
          <w:rFonts w:ascii="Times New Roman" w:hAnsi="Times New Roman" w:cs="Times New Roman"/>
          <w:sz w:val="24"/>
          <w:szCs w:val="24"/>
        </w:rPr>
        <w:t xml:space="preserve">, </w:t>
      </w:r>
      <w:r w:rsidR="008D24AE" w:rsidRPr="008D24AE">
        <w:rPr>
          <w:rFonts w:ascii="Times New Roman" w:hAnsi="Times New Roman" w:cs="Times New Roman"/>
          <w:sz w:val="24"/>
          <w:szCs w:val="24"/>
        </w:rPr>
        <w:t>2009</w:t>
      </w:r>
      <w:r w:rsidR="008D24AE">
        <w:rPr>
          <w:rFonts w:ascii="Times New Roman" w:hAnsi="Times New Roman" w:cs="Times New Roman"/>
          <w:sz w:val="24"/>
          <w:szCs w:val="24"/>
        </w:rPr>
        <w:t>)</w:t>
      </w:r>
      <w:r w:rsidR="00E97AAB">
        <w:rPr>
          <w:rFonts w:ascii="Times New Roman" w:hAnsi="Times New Roman" w:cs="Times New Roman"/>
          <w:sz w:val="24"/>
          <w:szCs w:val="24"/>
        </w:rPr>
        <w:t>.</w:t>
      </w:r>
      <w:r w:rsidR="005523ED">
        <w:rPr>
          <w:rFonts w:ascii="Times New Roman" w:hAnsi="Times New Roman" w:cs="Times New Roman"/>
          <w:sz w:val="24"/>
          <w:szCs w:val="24"/>
        </w:rPr>
        <w:t xml:space="preserve"> </w:t>
      </w:r>
      <w:r w:rsidR="004C6A0B" w:rsidRPr="005F0B44">
        <w:rPr>
          <w:rFonts w:ascii="Times New Roman" w:hAnsi="Times New Roman" w:cs="Times New Roman"/>
          <w:sz w:val="24"/>
          <w:szCs w:val="24"/>
        </w:rPr>
        <w:t>There</w:t>
      </w:r>
      <w:r w:rsidR="00FF4994">
        <w:rPr>
          <w:rFonts w:ascii="Times New Roman" w:hAnsi="Times New Roman" w:cs="Times New Roman"/>
          <w:color w:val="000000"/>
          <w:sz w:val="24"/>
          <w:szCs w:val="24"/>
        </w:rPr>
        <w:t xml:space="preserve"> is increasing acceptance</w:t>
      </w:r>
      <w:r w:rsidR="004C6A0B" w:rsidRPr="005F0B44">
        <w:rPr>
          <w:rFonts w:ascii="Times New Roman" w:hAnsi="Times New Roman" w:cs="Times New Roman"/>
          <w:color w:val="000000"/>
          <w:sz w:val="24"/>
          <w:szCs w:val="24"/>
        </w:rPr>
        <w:t xml:space="preserve"> that p</w:t>
      </w:r>
      <w:r w:rsidR="00FF4994">
        <w:rPr>
          <w:rFonts w:ascii="Times New Roman" w:hAnsi="Times New Roman" w:cs="Times New Roman"/>
          <w:color w:val="000000"/>
          <w:sz w:val="24"/>
          <w:szCs w:val="24"/>
        </w:rPr>
        <w:t>lanning processes that involves</w:t>
      </w:r>
      <w:r w:rsidR="004C6A0B" w:rsidRPr="005F0B44">
        <w:rPr>
          <w:rFonts w:ascii="Times New Roman" w:hAnsi="Times New Roman" w:cs="Times New Roman"/>
          <w:color w:val="000000"/>
          <w:sz w:val="24"/>
          <w:szCs w:val="24"/>
        </w:rPr>
        <w:t xml:space="preserve"> many stakeholders can facilitate </w:t>
      </w:r>
      <w:r w:rsidR="00FF4994">
        <w:rPr>
          <w:rFonts w:ascii="Times New Roman" w:hAnsi="Times New Roman" w:cs="Times New Roman"/>
          <w:color w:val="000000"/>
          <w:sz w:val="24"/>
          <w:szCs w:val="24"/>
        </w:rPr>
        <w:t xml:space="preserve">project </w:t>
      </w:r>
      <w:r w:rsidR="004C6A0B" w:rsidRPr="005F0B44">
        <w:rPr>
          <w:rFonts w:ascii="Times New Roman" w:hAnsi="Times New Roman" w:cs="Times New Roman"/>
          <w:color w:val="000000"/>
          <w:sz w:val="24"/>
          <w:szCs w:val="24"/>
        </w:rPr>
        <w:t>ow</w:t>
      </w:r>
      <w:r w:rsidR="00FF4994">
        <w:rPr>
          <w:rFonts w:ascii="Times New Roman" w:hAnsi="Times New Roman" w:cs="Times New Roman"/>
          <w:color w:val="000000"/>
          <w:sz w:val="24"/>
          <w:szCs w:val="24"/>
        </w:rPr>
        <w:t>nership</w:t>
      </w:r>
      <w:r w:rsidR="0026511A">
        <w:rPr>
          <w:rFonts w:ascii="Times New Roman" w:hAnsi="Times New Roman" w:cs="Times New Roman"/>
          <w:color w:val="000000"/>
          <w:sz w:val="24"/>
          <w:szCs w:val="24"/>
        </w:rPr>
        <w:t xml:space="preserve"> and </w:t>
      </w:r>
      <w:r w:rsidR="004C6A0B" w:rsidRPr="005F0B44">
        <w:rPr>
          <w:rFonts w:ascii="Times New Roman" w:hAnsi="Times New Roman" w:cs="Times New Roman"/>
          <w:color w:val="000000"/>
          <w:sz w:val="24"/>
          <w:szCs w:val="24"/>
        </w:rPr>
        <w:t>forge partnerships th</w:t>
      </w:r>
      <w:r w:rsidR="000A4A76">
        <w:rPr>
          <w:rFonts w:ascii="Times New Roman" w:hAnsi="Times New Roman" w:cs="Times New Roman"/>
          <w:color w:val="000000"/>
          <w:sz w:val="24"/>
          <w:szCs w:val="24"/>
        </w:rPr>
        <w:t>at contribute to the attainment</w:t>
      </w:r>
      <w:r w:rsidR="004C6A0B" w:rsidRPr="005F0B44">
        <w:rPr>
          <w:rFonts w:ascii="Times New Roman" w:hAnsi="Times New Roman" w:cs="Times New Roman"/>
          <w:color w:val="000000"/>
          <w:sz w:val="24"/>
          <w:szCs w:val="24"/>
        </w:rPr>
        <w:t xml:space="preserve"> of </w:t>
      </w:r>
      <w:r w:rsidR="00D939E4">
        <w:rPr>
          <w:rFonts w:ascii="Times New Roman" w:hAnsi="Times New Roman" w:cs="Times New Roman"/>
          <w:color w:val="000000"/>
          <w:sz w:val="24"/>
          <w:szCs w:val="24"/>
        </w:rPr>
        <w:t>mutually desired</w:t>
      </w:r>
      <w:r w:rsidR="00384C05">
        <w:rPr>
          <w:rFonts w:ascii="Times New Roman" w:hAnsi="Times New Roman" w:cs="Times New Roman"/>
          <w:color w:val="000000"/>
          <w:sz w:val="24"/>
          <w:szCs w:val="24"/>
        </w:rPr>
        <w:t xml:space="preserve"> </w:t>
      </w:r>
      <w:r w:rsidR="004C6A0B" w:rsidRPr="005F0B44">
        <w:rPr>
          <w:rFonts w:ascii="Times New Roman" w:hAnsi="Times New Roman" w:cs="Times New Roman"/>
          <w:color w:val="000000"/>
          <w:sz w:val="24"/>
          <w:szCs w:val="24"/>
        </w:rPr>
        <w:t xml:space="preserve">goals. </w:t>
      </w:r>
      <w:r w:rsidR="000F3A0B">
        <w:rPr>
          <w:rFonts w:ascii="Times New Roman" w:hAnsi="Times New Roman" w:cs="Times New Roman"/>
          <w:sz w:val="24"/>
          <w:szCs w:val="24"/>
        </w:rPr>
        <w:t>State-civil society team work</w:t>
      </w:r>
      <w:r w:rsidR="002A549C">
        <w:rPr>
          <w:rFonts w:ascii="Times New Roman" w:hAnsi="Times New Roman" w:cs="Times New Roman"/>
          <w:sz w:val="24"/>
          <w:szCs w:val="24"/>
        </w:rPr>
        <w:t xml:space="preserve"> produces more </w:t>
      </w:r>
      <w:r w:rsidR="0026511A">
        <w:rPr>
          <w:rFonts w:ascii="Times New Roman" w:hAnsi="Times New Roman" w:cs="Times New Roman"/>
          <w:sz w:val="24"/>
          <w:szCs w:val="24"/>
        </w:rPr>
        <w:t>effective outcomes</w:t>
      </w:r>
      <w:r w:rsidR="00064F4A" w:rsidRPr="005F0B44">
        <w:rPr>
          <w:rFonts w:ascii="Times New Roman" w:hAnsi="Times New Roman" w:cs="Times New Roman"/>
          <w:sz w:val="24"/>
          <w:szCs w:val="24"/>
        </w:rPr>
        <w:t xml:space="preserve"> than</w:t>
      </w:r>
      <w:r w:rsidR="0064652F" w:rsidRPr="005F0B44">
        <w:rPr>
          <w:rFonts w:ascii="Times New Roman" w:hAnsi="Times New Roman" w:cs="Times New Roman"/>
          <w:sz w:val="24"/>
          <w:szCs w:val="24"/>
        </w:rPr>
        <w:t xml:space="preserve"> when</w:t>
      </w:r>
      <w:r w:rsidR="0026511A">
        <w:rPr>
          <w:rFonts w:ascii="Times New Roman" w:hAnsi="Times New Roman" w:cs="Times New Roman"/>
          <w:sz w:val="24"/>
          <w:szCs w:val="24"/>
        </w:rPr>
        <w:t xml:space="preserve"> </w:t>
      </w:r>
      <w:r w:rsidR="0064652F" w:rsidRPr="005F0B44">
        <w:rPr>
          <w:rFonts w:ascii="Times New Roman" w:hAnsi="Times New Roman" w:cs="Times New Roman"/>
          <w:sz w:val="24"/>
          <w:szCs w:val="24"/>
        </w:rPr>
        <w:t>partners act</w:t>
      </w:r>
      <w:r w:rsidR="00064F4A" w:rsidRPr="005F0B44">
        <w:rPr>
          <w:rFonts w:ascii="Times New Roman" w:hAnsi="Times New Roman" w:cs="Times New Roman"/>
          <w:sz w:val="24"/>
          <w:szCs w:val="24"/>
        </w:rPr>
        <w:t xml:space="preserve"> independently </w:t>
      </w:r>
      <w:r w:rsidR="00920F57">
        <w:rPr>
          <w:rFonts w:ascii="Times New Roman" w:hAnsi="Times New Roman" w:cs="Times New Roman"/>
          <w:sz w:val="24"/>
          <w:szCs w:val="24"/>
        </w:rPr>
        <w:t xml:space="preserve">(Brinkerhoff, </w:t>
      </w:r>
      <w:r w:rsidR="008D24AE" w:rsidRPr="008D24AE">
        <w:rPr>
          <w:rFonts w:ascii="Times New Roman" w:hAnsi="Times New Roman" w:cs="Times New Roman"/>
          <w:sz w:val="24"/>
          <w:szCs w:val="24"/>
        </w:rPr>
        <w:t>1998</w:t>
      </w:r>
      <w:r w:rsidR="00920F57">
        <w:rPr>
          <w:rFonts w:ascii="Times New Roman" w:hAnsi="Times New Roman" w:cs="Times New Roman"/>
          <w:sz w:val="24"/>
          <w:szCs w:val="24"/>
        </w:rPr>
        <w:t>)</w:t>
      </w:r>
      <w:r w:rsidR="0026511A">
        <w:t>.</w:t>
      </w:r>
      <w:r w:rsidR="0059427D">
        <w:rPr>
          <w:rFonts w:ascii="Times New Roman" w:hAnsi="Times New Roman" w:cs="Times New Roman"/>
          <w:sz w:val="24"/>
          <w:szCs w:val="24"/>
        </w:rPr>
        <w:t xml:space="preserve"> </w:t>
      </w:r>
      <w:hyperlink w:anchor="_ENREF_7" w:tooltip="Nel, 2002 #3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AuthorYear="1"&gt;&lt;Author&gt;Nel&lt;/Author&gt;&lt;Year&gt;2002&lt;/Year&gt;&lt;RecNum&gt;30&lt;/RecNum&gt;&lt;DisplayText&gt;Nel and  McQuaid&lt;style face="superscript"&gt; 7&lt;/style&gt;&lt;/DisplayText&gt;&lt;record&gt;&lt;rec-number&gt;30&lt;/rec-number&gt;&lt;foreign-keys&gt;&lt;key app="EN" db-id="9a90f25wcpptv9esvw8pxtw8vwrrvsve09za" timestamp="1435837355"&gt;30&lt;/key&gt;&lt;/foreign-keys&gt;&lt;ref-type name="Journal Article"&gt;17&lt;/ref-type&gt;&lt;contributors&gt;&lt;authors&gt;&lt;author&gt;Nel, Etienne L&lt;/author&gt;&lt;author&gt;McQuaid, Ronald W&lt;/author&gt;&lt;/authors&gt;&lt;/contributors&gt;&lt;titles&gt;&lt;title&gt;The evolution of local economic development in South Africa: The case of Stutterheim and social capital&lt;/title&gt;&lt;secondary-title&gt;Economic Development Quarterly&lt;/secondary-title&gt;&lt;/titles&gt;&lt;periodical&gt;&lt;full-title&gt;Economic Development Quarterly&lt;/full-title&gt;&lt;/periodical&gt;&lt;pages&gt;60-74&lt;/pages&gt;&lt;volume&gt;16&lt;/volume&gt;&lt;number&gt;1&lt;/number&gt;&lt;dates&gt;&lt;year&gt;2002&lt;/year&gt;&lt;/dates&gt;&lt;isbn&gt;0891-2424&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Nel and  Mc</w:t>
        </w:r>
        <w:r w:rsidR="00920F57">
          <w:rPr>
            <w:rFonts w:ascii="Times New Roman" w:hAnsi="Times New Roman" w:cs="Times New Roman"/>
            <w:noProof/>
            <w:sz w:val="24"/>
            <w:szCs w:val="24"/>
          </w:rPr>
          <w:t>q</w:t>
        </w:r>
        <w:r w:rsidR="004746AE">
          <w:rPr>
            <w:rFonts w:ascii="Times New Roman" w:hAnsi="Times New Roman" w:cs="Times New Roman"/>
            <w:noProof/>
            <w:sz w:val="24"/>
            <w:szCs w:val="24"/>
          </w:rPr>
          <w:t>uaid</w:t>
        </w:r>
        <w:r w:rsidR="00920F57" w:rsidRPr="00920F57">
          <w:t xml:space="preserve"> </w:t>
        </w:r>
        <w:r w:rsidR="00920F57">
          <w:t xml:space="preserve"> (</w:t>
        </w:r>
        <w:r w:rsidR="00920F57" w:rsidRPr="00920F57">
          <w:rPr>
            <w:rFonts w:ascii="Times New Roman" w:hAnsi="Times New Roman" w:cs="Times New Roman"/>
            <w:noProof/>
            <w:sz w:val="24"/>
            <w:szCs w:val="24"/>
          </w:rPr>
          <w:t>2002</w:t>
        </w:r>
        <w:r w:rsidR="00920F57">
          <w:rPr>
            <w:rFonts w:ascii="Times New Roman" w:hAnsi="Times New Roman" w:cs="Times New Roman"/>
            <w:noProof/>
            <w:sz w:val="24"/>
            <w:szCs w:val="24"/>
          </w:rPr>
          <w:t>)</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FA6697">
        <w:rPr>
          <w:rFonts w:ascii="Times New Roman" w:hAnsi="Times New Roman" w:cs="Times New Roman"/>
          <w:sz w:val="24"/>
          <w:szCs w:val="24"/>
        </w:rPr>
        <w:t>illustrated</w:t>
      </w:r>
      <w:proofErr w:type="gramEnd"/>
      <w:r w:rsidR="00186D13" w:rsidRPr="005F0B44">
        <w:rPr>
          <w:rFonts w:ascii="Times New Roman" w:hAnsi="Times New Roman" w:cs="Times New Roman"/>
          <w:sz w:val="24"/>
          <w:szCs w:val="24"/>
        </w:rPr>
        <w:t xml:space="preserve"> how participation and s</w:t>
      </w:r>
      <w:r w:rsidR="00FA6697">
        <w:rPr>
          <w:rFonts w:ascii="Times New Roman" w:hAnsi="Times New Roman" w:cs="Times New Roman"/>
          <w:sz w:val="24"/>
          <w:szCs w:val="24"/>
        </w:rPr>
        <w:t xml:space="preserve">kills development </w:t>
      </w:r>
      <w:r w:rsidR="00186D13" w:rsidRPr="005F0B44">
        <w:rPr>
          <w:rFonts w:ascii="Times New Roman" w:hAnsi="Times New Roman" w:cs="Times New Roman"/>
          <w:sz w:val="24"/>
          <w:szCs w:val="24"/>
        </w:rPr>
        <w:t>create</w:t>
      </w:r>
      <w:r w:rsidR="00FA6697">
        <w:rPr>
          <w:rFonts w:ascii="Times New Roman" w:hAnsi="Times New Roman" w:cs="Times New Roman"/>
          <w:sz w:val="24"/>
          <w:szCs w:val="24"/>
        </w:rPr>
        <w:t>s</w:t>
      </w:r>
      <w:r w:rsidR="00186D13" w:rsidRPr="005F0B44">
        <w:rPr>
          <w:rFonts w:ascii="Times New Roman" w:hAnsi="Times New Roman" w:cs="Times New Roman"/>
          <w:sz w:val="24"/>
          <w:szCs w:val="24"/>
        </w:rPr>
        <w:t xml:space="preserve"> </w:t>
      </w:r>
      <w:r w:rsidR="00FA6697">
        <w:rPr>
          <w:rFonts w:ascii="Times New Roman" w:hAnsi="Times New Roman" w:cs="Times New Roman"/>
          <w:sz w:val="24"/>
          <w:szCs w:val="24"/>
        </w:rPr>
        <w:t xml:space="preserve">human capital and </w:t>
      </w:r>
      <w:r w:rsidR="00A360FF">
        <w:rPr>
          <w:rFonts w:ascii="Times New Roman" w:hAnsi="Times New Roman" w:cs="Times New Roman"/>
          <w:sz w:val="24"/>
          <w:szCs w:val="24"/>
        </w:rPr>
        <w:t>livelihoods as</w:t>
      </w:r>
      <w:r w:rsidR="00FA6697">
        <w:rPr>
          <w:rFonts w:ascii="Times New Roman" w:hAnsi="Times New Roman" w:cs="Times New Roman"/>
          <w:sz w:val="24"/>
          <w:szCs w:val="24"/>
        </w:rPr>
        <w:t xml:space="preserve"> well as also</w:t>
      </w:r>
      <w:r w:rsidR="00186D13" w:rsidRPr="005F0B44">
        <w:rPr>
          <w:rFonts w:ascii="Times New Roman" w:hAnsi="Times New Roman" w:cs="Times New Roman"/>
          <w:sz w:val="24"/>
          <w:szCs w:val="24"/>
        </w:rPr>
        <w:t xml:space="preserve"> </w:t>
      </w:r>
      <w:r w:rsidR="00FA6697">
        <w:rPr>
          <w:rFonts w:ascii="Times New Roman" w:hAnsi="Times New Roman" w:cs="Times New Roman"/>
          <w:sz w:val="24"/>
          <w:szCs w:val="24"/>
        </w:rPr>
        <w:t>social cohesion in communities.</w:t>
      </w:r>
    </w:p>
    <w:p w14:paraId="7FDDDE5A" w14:textId="48DFADC1" w:rsidR="0055747A" w:rsidRPr="005F0B44" w:rsidRDefault="00603D31" w:rsidP="00F247F8">
      <w:pPr>
        <w:autoSpaceDE w:val="0"/>
        <w:autoSpaceDN w:val="0"/>
        <w:adjustRightInd w:val="0"/>
        <w:spacing w:after="0" w:line="240" w:lineRule="auto"/>
        <w:ind w:firstLine="567"/>
        <w:jc w:val="both"/>
        <w:rPr>
          <w:rFonts w:ascii="Times New Roman" w:hAnsi="Times New Roman" w:cs="Times New Roman"/>
          <w:sz w:val="24"/>
          <w:szCs w:val="24"/>
        </w:rPr>
      </w:pPr>
      <w:r w:rsidRPr="005F0B44">
        <w:rPr>
          <w:rFonts w:ascii="Times New Roman" w:hAnsi="Times New Roman" w:cs="Times New Roman"/>
          <w:sz w:val="24"/>
          <w:szCs w:val="24"/>
        </w:rPr>
        <w:t xml:space="preserve">However, </w:t>
      </w:r>
      <w:r w:rsidR="0014761C" w:rsidRPr="005F0B44">
        <w:rPr>
          <w:rFonts w:ascii="Times New Roman" w:hAnsi="Times New Roman" w:cs="Times New Roman"/>
          <w:sz w:val="24"/>
          <w:szCs w:val="24"/>
        </w:rPr>
        <w:t xml:space="preserve">collaboration vis-à-vis </w:t>
      </w:r>
      <w:r w:rsidR="004918D4" w:rsidRPr="005F0B44">
        <w:rPr>
          <w:rFonts w:ascii="Times New Roman" w:hAnsi="Times New Roman" w:cs="Times New Roman"/>
          <w:sz w:val="24"/>
          <w:szCs w:val="24"/>
        </w:rPr>
        <w:t xml:space="preserve">skills </w:t>
      </w:r>
      <w:r w:rsidR="0049784D" w:rsidRPr="005F0B44">
        <w:rPr>
          <w:rFonts w:ascii="Times New Roman" w:hAnsi="Times New Roman" w:cs="Times New Roman"/>
          <w:sz w:val="24"/>
          <w:szCs w:val="24"/>
        </w:rPr>
        <w:t>development</w:t>
      </w:r>
      <w:r w:rsidRPr="005F0B44">
        <w:rPr>
          <w:rFonts w:ascii="Times New Roman" w:hAnsi="Times New Roman" w:cs="Times New Roman"/>
          <w:sz w:val="24"/>
          <w:szCs w:val="24"/>
        </w:rPr>
        <w:t xml:space="preserve"> </w:t>
      </w:r>
      <w:r w:rsidR="00236C7A">
        <w:rPr>
          <w:rFonts w:ascii="Times New Roman" w:hAnsi="Times New Roman" w:cs="Times New Roman"/>
          <w:sz w:val="24"/>
          <w:szCs w:val="24"/>
        </w:rPr>
        <w:t xml:space="preserve">is </w:t>
      </w:r>
      <w:r w:rsidR="003A3A64">
        <w:rPr>
          <w:rFonts w:ascii="Times New Roman" w:hAnsi="Times New Roman" w:cs="Times New Roman"/>
          <w:sz w:val="24"/>
          <w:szCs w:val="24"/>
        </w:rPr>
        <w:t>held back</w:t>
      </w:r>
      <w:r w:rsidRPr="005F0B44">
        <w:rPr>
          <w:rFonts w:ascii="Times New Roman" w:hAnsi="Times New Roman" w:cs="Times New Roman"/>
          <w:sz w:val="24"/>
          <w:szCs w:val="24"/>
        </w:rPr>
        <w:t xml:space="preserve"> by many challenges</w:t>
      </w:r>
      <w:r w:rsidR="00920F57" w:rsidRPr="00920F57">
        <w:t xml:space="preserve"> </w:t>
      </w:r>
      <w:r w:rsidR="00920F57">
        <w:t>(</w:t>
      </w:r>
      <w:proofErr w:type="spellStart"/>
      <w:r w:rsidR="00920F57">
        <w:rPr>
          <w:rFonts w:ascii="Times New Roman" w:hAnsi="Times New Roman" w:cs="Times New Roman"/>
          <w:sz w:val="24"/>
          <w:szCs w:val="24"/>
        </w:rPr>
        <w:t>Mutangadura</w:t>
      </w:r>
      <w:proofErr w:type="spellEnd"/>
      <w:r w:rsidR="00920F57">
        <w:rPr>
          <w:rFonts w:ascii="Times New Roman" w:hAnsi="Times New Roman" w:cs="Times New Roman"/>
          <w:sz w:val="24"/>
          <w:szCs w:val="24"/>
        </w:rPr>
        <w:t xml:space="preserve">, </w:t>
      </w:r>
      <w:r w:rsidR="00920F57" w:rsidRPr="00920F57">
        <w:rPr>
          <w:rFonts w:ascii="Times New Roman" w:hAnsi="Times New Roman" w:cs="Times New Roman"/>
          <w:sz w:val="24"/>
          <w:szCs w:val="24"/>
        </w:rPr>
        <w:t>2006</w:t>
      </w:r>
      <w:r w:rsidR="00920F57">
        <w:rPr>
          <w:rFonts w:ascii="Times New Roman" w:hAnsi="Times New Roman" w:cs="Times New Roman"/>
          <w:sz w:val="24"/>
          <w:szCs w:val="24"/>
        </w:rPr>
        <w:t>)</w:t>
      </w:r>
      <w:r w:rsidR="004918D4" w:rsidRPr="005F0B44">
        <w:rPr>
          <w:rFonts w:ascii="Times New Roman" w:hAnsi="Times New Roman" w:cs="Times New Roman"/>
          <w:sz w:val="24"/>
          <w:szCs w:val="24"/>
        </w:rPr>
        <w:t>.</w:t>
      </w:r>
      <w:r w:rsidR="00B77821" w:rsidRPr="005F0B44">
        <w:rPr>
          <w:rFonts w:ascii="Times New Roman" w:hAnsi="Times New Roman" w:cs="Times New Roman"/>
          <w:sz w:val="24"/>
          <w:szCs w:val="24"/>
        </w:rPr>
        <w:t xml:space="preserve"> These challenges </w:t>
      </w:r>
      <w:r w:rsidRPr="005F0B44">
        <w:rPr>
          <w:rFonts w:ascii="Times New Roman" w:hAnsi="Times New Roman" w:cs="Times New Roman"/>
          <w:sz w:val="24"/>
          <w:szCs w:val="24"/>
        </w:rPr>
        <w:t>range</w:t>
      </w:r>
      <w:r w:rsidR="0049784D">
        <w:rPr>
          <w:rFonts w:ascii="Times New Roman" w:hAnsi="Times New Roman" w:cs="Times New Roman"/>
          <w:sz w:val="24"/>
          <w:szCs w:val="24"/>
        </w:rPr>
        <w:t xml:space="preserve"> </w:t>
      </w:r>
      <w:r w:rsidRPr="005F0B44">
        <w:rPr>
          <w:rFonts w:ascii="Times New Roman" w:hAnsi="Times New Roman" w:cs="Times New Roman"/>
          <w:sz w:val="24"/>
          <w:szCs w:val="24"/>
        </w:rPr>
        <w:t>from inadequate communication</w:t>
      </w:r>
      <w:r w:rsidR="005104A5">
        <w:rPr>
          <w:rFonts w:ascii="Times New Roman" w:hAnsi="Times New Roman" w:cs="Times New Roman"/>
          <w:sz w:val="24"/>
          <w:szCs w:val="24"/>
        </w:rPr>
        <w:t xml:space="preserve"> and</w:t>
      </w:r>
      <w:r w:rsidRPr="005F0B44">
        <w:rPr>
          <w:rFonts w:ascii="Times New Roman" w:hAnsi="Times New Roman" w:cs="Times New Roman"/>
          <w:sz w:val="24"/>
          <w:szCs w:val="24"/>
        </w:rPr>
        <w:t xml:space="preserve"> weak capacity to inadequate evaluation of relations. </w:t>
      </w:r>
      <w:r w:rsidR="005D6F4F" w:rsidRPr="005F0B44">
        <w:rPr>
          <w:rFonts w:ascii="Times New Roman" w:hAnsi="Times New Roman" w:cs="Times New Roman"/>
          <w:sz w:val="24"/>
          <w:szCs w:val="24"/>
        </w:rPr>
        <w:t>NGOs</w:t>
      </w:r>
      <w:r w:rsidR="00D359F2">
        <w:rPr>
          <w:rFonts w:ascii="Times New Roman" w:hAnsi="Times New Roman" w:cs="Times New Roman"/>
          <w:sz w:val="24"/>
          <w:szCs w:val="24"/>
        </w:rPr>
        <w:t xml:space="preserve">’ roles </w:t>
      </w:r>
      <w:r w:rsidR="005D6F4F" w:rsidRPr="005F0B44">
        <w:rPr>
          <w:rFonts w:ascii="Times New Roman" w:hAnsi="Times New Roman" w:cs="Times New Roman"/>
          <w:sz w:val="24"/>
          <w:szCs w:val="24"/>
        </w:rPr>
        <w:t>in skills deve</w:t>
      </w:r>
      <w:r w:rsidR="00D359F2">
        <w:rPr>
          <w:rFonts w:ascii="Times New Roman" w:hAnsi="Times New Roman" w:cs="Times New Roman"/>
          <w:sz w:val="24"/>
          <w:szCs w:val="24"/>
        </w:rPr>
        <w:t>lopment go beyond</w:t>
      </w:r>
      <w:r w:rsidR="005D6F4F" w:rsidRPr="005F0B44">
        <w:rPr>
          <w:rFonts w:ascii="Times New Roman" w:hAnsi="Times New Roman" w:cs="Times New Roman"/>
          <w:sz w:val="24"/>
          <w:szCs w:val="24"/>
        </w:rPr>
        <w:t xml:space="preserve"> advocacy, being the watch dog of masses, service del</w:t>
      </w:r>
      <w:r w:rsidR="009C313A" w:rsidRPr="005F0B44">
        <w:rPr>
          <w:rFonts w:ascii="Times New Roman" w:hAnsi="Times New Roman" w:cs="Times New Roman"/>
          <w:sz w:val="24"/>
          <w:szCs w:val="24"/>
        </w:rPr>
        <w:t>ivery, research and policy input</w:t>
      </w:r>
      <w:r w:rsidR="00920F57" w:rsidRPr="00920F57">
        <w:t xml:space="preserve"> </w:t>
      </w:r>
      <w:proofErr w:type="spellStart"/>
      <w:r w:rsidR="00920F57">
        <w:rPr>
          <w:rFonts w:ascii="Times New Roman" w:hAnsi="Times New Roman" w:cs="Times New Roman"/>
          <w:sz w:val="24"/>
          <w:szCs w:val="24"/>
        </w:rPr>
        <w:t>Ghaus</w:t>
      </w:r>
      <w:proofErr w:type="spellEnd"/>
      <w:r w:rsidR="00920F57">
        <w:rPr>
          <w:rFonts w:ascii="Times New Roman" w:hAnsi="Times New Roman" w:cs="Times New Roman"/>
          <w:sz w:val="24"/>
          <w:szCs w:val="24"/>
        </w:rPr>
        <w:t xml:space="preserve">-Pasha, </w:t>
      </w:r>
      <w:r w:rsidR="00920F57" w:rsidRPr="00920F57">
        <w:rPr>
          <w:rFonts w:ascii="Times New Roman" w:hAnsi="Times New Roman" w:cs="Times New Roman"/>
          <w:sz w:val="24"/>
          <w:szCs w:val="24"/>
        </w:rPr>
        <w:t>2005</w:t>
      </w:r>
      <w:r w:rsidR="00920F57">
        <w:rPr>
          <w:rFonts w:ascii="Times New Roman" w:hAnsi="Times New Roman" w:cs="Times New Roman"/>
          <w:sz w:val="24"/>
          <w:szCs w:val="24"/>
        </w:rPr>
        <w:t xml:space="preserve">; </w:t>
      </w:r>
      <w:proofErr w:type="spellStart"/>
      <w:r w:rsidR="00920F57">
        <w:rPr>
          <w:rFonts w:ascii="Times New Roman" w:hAnsi="Times New Roman" w:cs="Times New Roman"/>
          <w:sz w:val="24"/>
          <w:szCs w:val="24"/>
        </w:rPr>
        <w:t>Tandon</w:t>
      </w:r>
      <w:proofErr w:type="spellEnd"/>
      <w:r w:rsidR="00920F57">
        <w:rPr>
          <w:rFonts w:ascii="Times New Roman" w:hAnsi="Times New Roman" w:cs="Times New Roman"/>
          <w:sz w:val="24"/>
          <w:szCs w:val="24"/>
        </w:rPr>
        <w:t xml:space="preserve">, </w:t>
      </w:r>
      <w:r w:rsidR="00920F57" w:rsidRPr="00920F57">
        <w:rPr>
          <w:rFonts w:ascii="Times New Roman" w:hAnsi="Times New Roman" w:cs="Times New Roman"/>
          <w:sz w:val="24"/>
          <w:szCs w:val="24"/>
        </w:rPr>
        <w:t>2000</w:t>
      </w:r>
      <w:r w:rsidR="00920F57">
        <w:rPr>
          <w:rFonts w:ascii="Times New Roman" w:hAnsi="Times New Roman" w:cs="Times New Roman"/>
          <w:sz w:val="24"/>
          <w:szCs w:val="24"/>
        </w:rPr>
        <w:t>)</w:t>
      </w:r>
      <w:r w:rsidR="0062125D">
        <w:rPr>
          <w:rFonts w:ascii="Times New Roman" w:hAnsi="Times New Roman" w:cs="Times New Roman"/>
          <w:sz w:val="24"/>
          <w:szCs w:val="24"/>
        </w:rPr>
        <w:t>,</w:t>
      </w:r>
      <w:r w:rsidR="009C313A" w:rsidRPr="005F0B44">
        <w:rPr>
          <w:rFonts w:ascii="Times New Roman" w:hAnsi="Times New Roman" w:cs="Times New Roman"/>
          <w:sz w:val="24"/>
          <w:szCs w:val="24"/>
        </w:rPr>
        <w:t xml:space="preserve"> </w:t>
      </w:r>
      <w:r w:rsidR="0062125D">
        <w:rPr>
          <w:rFonts w:ascii="Times New Roman" w:hAnsi="Times New Roman" w:cs="Times New Roman"/>
          <w:sz w:val="24"/>
          <w:szCs w:val="24"/>
        </w:rPr>
        <w:t>s</w:t>
      </w:r>
      <w:r w:rsidR="009C313A" w:rsidRPr="005F0B44">
        <w:rPr>
          <w:rFonts w:ascii="Times New Roman" w:hAnsi="Times New Roman" w:cs="Times New Roman"/>
          <w:sz w:val="24"/>
          <w:szCs w:val="24"/>
        </w:rPr>
        <w:t xml:space="preserve">ome of which </w:t>
      </w:r>
      <w:r w:rsidR="00D359F2">
        <w:rPr>
          <w:rFonts w:ascii="Times New Roman" w:hAnsi="Times New Roman" w:cs="Times New Roman"/>
          <w:sz w:val="24"/>
          <w:szCs w:val="24"/>
        </w:rPr>
        <w:t xml:space="preserve">are </w:t>
      </w:r>
      <w:r w:rsidR="00390C4B">
        <w:rPr>
          <w:rFonts w:ascii="Times New Roman" w:hAnsi="Times New Roman" w:cs="Times New Roman"/>
          <w:sz w:val="24"/>
          <w:szCs w:val="24"/>
        </w:rPr>
        <w:t>construed</w:t>
      </w:r>
      <w:r w:rsidR="00D359F2">
        <w:rPr>
          <w:rFonts w:ascii="Times New Roman" w:hAnsi="Times New Roman" w:cs="Times New Roman"/>
          <w:sz w:val="24"/>
          <w:szCs w:val="24"/>
        </w:rPr>
        <w:t xml:space="preserve"> as the</w:t>
      </w:r>
      <w:r w:rsidR="00007548" w:rsidRPr="005F0B44">
        <w:rPr>
          <w:rFonts w:ascii="Times New Roman" w:hAnsi="Times New Roman" w:cs="Times New Roman"/>
          <w:sz w:val="24"/>
          <w:szCs w:val="24"/>
        </w:rPr>
        <w:t xml:space="preserve"> unique roles of the secto</w:t>
      </w:r>
      <w:r w:rsidR="009C313A" w:rsidRPr="005F0B44">
        <w:rPr>
          <w:rFonts w:ascii="Times New Roman" w:hAnsi="Times New Roman" w:cs="Times New Roman"/>
          <w:sz w:val="24"/>
          <w:szCs w:val="24"/>
        </w:rPr>
        <w:t xml:space="preserve">r. State institutions also perform </w:t>
      </w:r>
      <w:r w:rsidR="006F1774">
        <w:rPr>
          <w:rFonts w:ascii="Times New Roman" w:hAnsi="Times New Roman" w:cs="Times New Roman"/>
          <w:sz w:val="24"/>
          <w:szCs w:val="24"/>
        </w:rPr>
        <w:t>exclusive</w:t>
      </w:r>
      <w:r w:rsidR="00007548" w:rsidRPr="005F0B44">
        <w:rPr>
          <w:rFonts w:ascii="Times New Roman" w:hAnsi="Times New Roman" w:cs="Times New Roman"/>
          <w:sz w:val="24"/>
          <w:szCs w:val="24"/>
        </w:rPr>
        <w:t xml:space="preserve"> roles</w:t>
      </w:r>
      <w:r w:rsidR="00C31FBA">
        <w:rPr>
          <w:rFonts w:ascii="Times New Roman" w:hAnsi="Times New Roman" w:cs="Times New Roman"/>
          <w:sz w:val="24"/>
          <w:szCs w:val="24"/>
        </w:rPr>
        <w:t xml:space="preserve"> like facilitation, provision of funding and issuing of accredita</w:t>
      </w:r>
      <w:r w:rsidR="007C1A25">
        <w:rPr>
          <w:rFonts w:ascii="Times New Roman" w:hAnsi="Times New Roman" w:cs="Times New Roman"/>
          <w:sz w:val="24"/>
          <w:szCs w:val="24"/>
        </w:rPr>
        <w:t>tions. As partners, these exclusive</w:t>
      </w:r>
      <w:r w:rsidR="00C31FBA">
        <w:rPr>
          <w:rFonts w:ascii="Times New Roman" w:hAnsi="Times New Roman" w:cs="Times New Roman"/>
          <w:sz w:val="24"/>
          <w:szCs w:val="24"/>
        </w:rPr>
        <w:t xml:space="preserve"> roles from both sectors are complementary and </w:t>
      </w:r>
      <w:r w:rsidR="00007548" w:rsidRPr="005F0B44">
        <w:rPr>
          <w:rFonts w:ascii="Times New Roman" w:hAnsi="Times New Roman" w:cs="Times New Roman"/>
          <w:sz w:val="24"/>
          <w:szCs w:val="24"/>
        </w:rPr>
        <w:t xml:space="preserve">mutually </w:t>
      </w:r>
      <w:r w:rsidR="00C31FBA" w:rsidRPr="005F0B44">
        <w:rPr>
          <w:rFonts w:ascii="Times New Roman" w:hAnsi="Times New Roman" w:cs="Times New Roman"/>
          <w:sz w:val="24"/>
          <w:szCs w:val="24"/>
        </w:rPr>
        <w:t>beneficial</w:t>
      </w:r>
      <w:r w:rsidR="00333F3E">
        <w:rPr>
          <w:rFonts w:ascii="Times New Roman" w:hAnsi="Times New Roman" w:cs="Times New Roman"/>
          <w:sz w:val="24"/>
          <w:szCs w:val="24"/>
        </w:rPr>
        <w:t>. Therefore,</w:t>
      </w:r>
      <w:r w:rsidR="00007548" w:rsidRPr="005F0B44">
        <w:rPr>
          <w:rFonts w:ascii="Times New Roman" w:hAnsi="Times New Roman" w:cs="Times New Roman"/>
          <w:sz w:val="24"/>
          <w:szCs w:val="24"/>
        </w:rPr>
        <w:t xml:space="preserve"> it would be </w:t>
      </w:r>
      <w:r w:rsidR="00333F3E">
        <w:rPr>
          <w:rFonts w:ascii="Times New Roman" w:hAnsi="Times New Roman" w:cs="Times New Roman"/>
          <w:sz w:val="24"/>
          <w:szCs w:val="24"/>
        </w:rPr>
        <w:t xml:space="preserve">worthwhile for both </w:t>
      </w:r>
      <w:r w:rsidR="00E04EA6">
        <w:rPr>
          <w:rFonts w:ascii="Times New Roman" w:hAnsi="Times New Roman" w:cs="Times New Roman"/>
          <w:sz w:val="24"/>
          <w:szCs w:val="24"/>
        </w:rPr>
        <w:t xml:space="preserve">sectors </w:t>
      </w:r>
      <w:r w:rsidR="00E04EA6" w:rsidRPr="005F0B44">
        <w:rPr>
          <w:rFonts w:ascii="Times New Roman" w:hAnsi="Times New Roman" w:cs="Times New Roman"/>
          <w:sz w:val="24"/>
          <w:szCs w:val="24"/>
        </w:rPr>
        <w:t>to</w:t>
      </w:r>
      <w:r w:rsidR="00007548" w:rsidRPr="005F0B44">
        <w:rPr>
          <w:rFonts w:ascii="Times New Roman" w:hAnsi="Times New Roman" w:cs="Times New Roman"/>
          <w:sz w:val="24"/>
          <w:szCs w:val="24"/>
        </w:rPr>
        <w:t xml:space="preserve"> work</w:t>
      </w:r>
      <w:r w:rsidR="00333F3E">
        <w:rPr>
          <w:rFonts w:ascii="Times New Roman" w:hAnsi="Times New Roman" w:cs="Times New Roman"/>
          <w:sz w:val="24"/>
          <w:szCs w:val="24"/>
        </w:rPr>
        <w:t xml:space="preserve"> in unison</w:t>
      </w:r>
      <w:r w:rsidR="00007548" w:rsidRPr="005F0B44">
        <w:rPr>
          <w:rFonts w:ascii="Times New Roman" w:hAnsi="Times New Roman" w:cs="Times New Roman"/>
          <w:sz w:val="24"/>
          <w:szCs w:val="24"/>
        </w:rPr>
        <w:t xml:space="preserve"> and to </w:t>
      </w:r>
      <w:r w:rsidR="008870F5" w:rsidRPr="005F0B44">
        <w:rPr>
          <w:rFonts w:ascii="Times New Roman" w:hAnsi="Times New Roman" w:cs="Times New Roman"/>
          <w:sz w:val="24"/>
          <w:szCs w:val="24"/>
        </w:rPr>
        <w:t xml:space="preserve">continuously strive to improve on such relations. </w:t>
      </w:r>
    </w:p>
    <w:p w14:paraId="7DA81003" w14:textId="0DE1FA5C" w:rsidR="00142ADB" w:rsidRPr="005F0B44" w:rsidRDefault="0049784D" w:rsidP="00F247F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significant number of</w:t>
      </w:r>
      <w:r w:rsidR="0055747A" w:rsidRPr="005F0B44">
        <w:rPr>
          <w:rFonts w:ascii="Times New Roman" w:hAnsi="Times New Roman" w:cs="Times New Roman"/>
          <w:color w:val="000000"/>
          <w:sz w:val="24"/>
          <w:szCs w:val="24"/>
        </w:rPr>
        <w:t xml:space="preserve"> studies</w:t>
      </w:r>
      <w:r w:rsidR="00BE3E3C" w:rsidRPr="005F0B44">
        <w:rPr>
          <w:rFonts w:ascii="Times New Roman" w:hAnsi="Times New Roman" w:cs="Times New Roman"/>
          <w:color w:val="000000"/>
          <w:sz w:val="24"/>
          <w:szCs w:val="24"/>
        </w:rPr>
        <w:t xml:space="preserve"> relating to</w:t>
      </w:r>
      <w:r>
        <w:rPr>
          <w:rFonts w:ascii="Times New Roman" w:hAnsi="Times New Roman" w:cs="Times New Roman"/>
          <w:color w:val="000000"/>
          <w:sz w:val="24"/>
          <w:szCs w:val="24"/>
        </w:rPr>
        <w:t xml:space="preserve"> </w:t>
      </w:r>
      <w:r w:rsidR="00BE3E3C" w:rsidRPr="005F0B44">
        <w:rPr>
          <w:rFonts w:ascii="Times New Roman" w:hAnsi="Times New Roman" w:cs="Times New Roman"/>
          <w:color w:val="000000"/>
          <w:sz w:val="24"/>
          <w:szCs w:val="24"/>
        </w:rPr>
        <w:t xml:space="preserve">education, growth and development have been carried out </w:t>
      </w:r>
      <w:r w:rsidR="0055747A" w:rsidRPr="005F0B44">
        <w:rPr>
          <w:rFonts w:ascii="Times New Roman" w:hAnsi="Times New Roman" w:cs="Times New Roman"/>
          <w:color w:val="000000"/>
          <w:sz w:val="24"/>
          <w:szCs w:val="24"/>
        </w:rPr>
        <w:t xml:space="preserve">in rural South </w:t>
      </w:r>
      <w:r w:rsidRPr="005F0B44">
        <w:rPr>
          <w:rFonts w:ascii="Times New Roman" w:hAnsi="Times New Roman" w:cs="Times New Roman"/>
          <w:color w:val="000000"/>
          <w:sz w:val="24"/>
          <w:szCs w:val="24"/>
        </w:rPr>
        <w:t>Africa</w:t>
      </w:r>
      <w:r w:rsidR="00920F57" w:rsidRPr="00920F57">
        <w:t xml:space="preserve"> </w:t>
      </w:r>
      <w:r w:rsidR="00DA611D">
        <w:t>(</w:t>
      </w:r>
      <w:proofErr w:type="spellStart"/>
      <w:r w:rsidR="00590C30">
        <w:rPr>
          <w:rFonts w:ascii="Times New Roman" w:hAnsi="Times New Roman" w:cs="Times New Roman"/>
          <w:color w:val="000000"/>
          <w:sz w:val="24"/>
          <w:szCs w:val="24"/>
        </w:rPr>
        <w:t>Arendse</w:t>
      </w:r>
      <w:proofErr w:type="spellEnd"/>
      <w:r w:rsidR="00590C30">
        <w:rPr>
          <w:rFonts w:ascii="Times New Roman" w:hAnsi="Times New Roman" w:cs="Times New Roman"/>
          <w:color w:val="000000"/>
          <w:sz w:val="24"/>
          <w:szCs w:val="24"/>
        </w:rPr>
        <w:t xml:space="preserve">, </w:t>
      </w:r>
      <w:r w:rsidR="00920F57" w:rsidRPr="00920F57">
        <w:rPr>
          <w:rFonts w:ascii="Times New Roman" w:hAnsi="Times New Roman" w:cs="Times New Roman"/>
          <w:color w:val="000000"/>
          <w:sz w:val="24"/>
          <w:szCs w:val="24"/>
        </w:rPr>
        <w:t>2011</w:t>
      </w:r>
      <w:r w:rsidR="00920F57">
        <w:rPr>
          <w:rFonts w:ascii="Times New Roman" w:hAnsi="Times New Roman" w:cs="Times New Roman"/>
          <w:color w:val="000000"/>
          <w:sz w:val="24"/>
          <w:szCs w:val="24"/>
        </w:rPr>
        <w:t xml:space="preserve">; </w:t>
      </w:r>
      <w:proofErr w:type="spellStart"/>
      <w:r w:rsidR="00920F57">
        <w:rPr>
          <w:rFonts w:ascii="Times New Roman" w:hAnsi="Times New Roman" w:cs="Times New Roman"/>
          <w:color w:val="000000"/>
          <w:sz w:val="24"/>
          <w:szCs w:val="24"/>
        </w:rPr>
        <w:t>Binns</w:t>
      </w:r>
      <w:proofErr w:type="spellEnd"/>
      <w:r w:rsidR="00920F57">
        <w:rPr>
          <w:rFonts w:ascii="Times New Roman" w:hAnsi="Times New Roman" w:cs="Times New Roman"/>
          <w:color w:val="000000"/>
          <w:sz w:val="24"/>
          <w:szCs w:val="24"/>
        </w:rPr>
        <w:t xml:space="preserve">, &amp; </w:t>
      </w:r>
      <w:proofErr w:type="spellStart"/>
      <w:r w:rsidR="00920F57">
        <w:rPr>
          <w:rFonts w:ascii="Times New Roman" w:hAnsi="Times New Roman" w:cs="Times New Roman"/>
          <w:color w:val="000000"/>
          <w:sz w:val="24"/>
          <w:szCs w:val="24"/>
        </w:rPr>
        <w:t>Nel</w:t>
      </w:r>
      <w:proofErr w:type="spellEnd"/>
      <w:r w:rsidR="00920F57">
        <w:rPr>
          <w:rFonts w:ascii="Times New Roman" w:hAnsi="Times New Roman" w:cs="Times New Roman"/>
          <w:color w:val="000000"/>
          <w:sz w:val="24"/>
          <w:szCs w:val="24"/>
        </w:rPr>
        <w:t xml:space="preserve">, </w:t>
      </w:r>
      <w:r w:rsidR="00920F57" w:rsidRPr="00920F57">
        <w:rPr>
          <w:rFonts w:ascii="Times New Roman" w:hAnsi="Times New Roman" w:cs="Times New Roman"/>
          <w:color w:val="000000"/>
          <w:sz w:val="24"/>
          <w:szCs w:val="24"/>
        </w:rPr>
        <w:t>1999</w:t>
      </w:r>
      <w:r w:rsidR="00920F57">
        <w:rPr>
          <w:rFonts w:ascii="Times New Roman" w:hAnsi="Times New Roman" w:cs="Times New Roman"/>
          <w:color w:val="000000"/>
          <w:sz w:val="24"/>
          <w:szCs w:val="24"/>
        </w:rPr>
        <w:t>;</w:t>
      </w:r>
      <w:r w:rsidR="00920F57" w:rsidRPr="00920F57">
        <w:t xml:space="preserve"> </w:t>
      </w:r>
      <w:r w:rsidR="00920F57">
        <w:rPr>
          <w:rFonts w:ascii="Times New Roman" w:hAnsi="Times New Roman" w:cs="Times New Roman"/>
          <w:color w:val="000000"/>
          <w:sz w:val="24"/>
          <w:szCs w:val="24"/>
        </w:rPr>
        <w:t xml:space="preserve">Bloch, </w:t>
      </w:r>
      <w:r w:rsidR="00920F57" w:rsidRPr="00920F57">
        <w:rPr>
          <w:rFonts w:ascii="Times New Roman" w:hAnsi="Times New Roman" w:cs="Times New Roman"/>
          <w:color w:val="000000"/>
          <w:sz w:val="24"/>
          <w:szCs w:val="24"/>
        </w:rPr>
        <w:t>2009</w:t>
      </w:r>
      <w:r w:rsidR="00920F57">
        <w:rPr>
          <w:rFonts w:ascii="Times New Roman" w:hAnsi="Times New Roman" w:cs="Times New Roman"/>
          <w:color w:val="000000"/>
          <w:sz w:val="24"/>
          <w:szCs w:val="24"/>
        </w:rPr>
        <w:t>;</w:t>
      </w:r>
      <w:r w:rsidR="00590C30" w:rsidRPr="00590C30">
        <w:t xml:space="preserve"> </w:t>
      </w:r>
      <w:r w:rsidR="00590C30">
        <w:rPr>
          <w:rFonts w:ascii="Times New Roman" w:hAnsi="Times New Roman" w:cs="Times New Roman"/>
          <w:color w:val="000000"/>
          <w:sz w:val="24"/>
          <w:szCs w:val="24"/>
        </w:rPr>
        <w:t>Gardiner,</w:t>
      </w:r>
      <w:r w:rsidR="00590C30" w:rsidRPr="00590C30">
        <w:rPr>
          <w:rFonts w:ascii="Times New Roman" w:hAnsi="Times New Roman" w:cs="Times New Roman"/>
          <w:color w:val="000000"/>
          <w:sz w:val="24"/>
          <w:szCs w:val="24"/>
        </w:rPr>
        <w:t xml:space="preserve"> 2008</w:t>
      </w:r>
      <w:r w:rsidR="00920F57">
        <w:rPr>
          <w:rFonts w:ascii="Times New Roman" w:hAnsi="Times New Roman" w:cs="Times New Roman"/>
          <w:color w:val="000000"/>
          <w:sz w:val="24"/>
          <w:szCs w:val="24"/>
        </w:rPr>
        <w:t>)</w:t>
      </w:r>
      <w:r w:rsidR="0062125D">
        <w:rPr>
          <w:rFonts w:ascii="Times New Roman" w:hAnsi="Times New Roman" w:cs="Times New Roman"/>
          <w:color w:val="000000"/>
          <w:sz w:val="24"/>
          <w:szCs w:val="24"/>
        </w:rPr>
        <w:t>;</w:t>
      </w:r>
      <w:r w:rsidR="00D71B90">
        <w:rPr>
          <w:rFonts w:ascii="Times New Roman" w:hAnsi="Times New Roman" w:cs="Times New Roman"/>
          <w:color w:val="000000"/>
          <w:sz w:val="24"/>
          <w:szCs w:val="24"/>
        </w:rPr>
        <w:t xml:space="preserve"> </w:t>
      </w:r>
      <w:r w:rsidR="00BA1031">
        <w:rPr>
          <w:rFonts w:ascii="Times New Roman" w:hAnsi="Times New Roman" w:cs="Times New Roman"/>
          <w:color w:val="000000"/>
          <w:sz w:val="24"/>
          <w:szCs w:val="24"/>
        </w:rPr>
        <w:t>however</w:t>
      </w:r>
      <w:r w:rsidR="0062125D">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seems</w:t>
      </w:r>
      <w:r w:rsidR="00BE3E3C" w:rsidRPr="005F0B44">
        <w:rPr>
          <w:rFonts w:ascii="Times New Roman" w:hAnsi="Times New Roman" w:cs="Times New Roman"/>
          <w:color w:val="000000"/>
          <w:sz w:val="24"/>
          <w:szCs w:val="24"/>
        </w:rPr>
        <w:t xml:space="preserve"> very limited</w:t>
      </w:r>
      <w:r>
        <w:rPr>
          <w:rFonts w:ascii="Times New Roman" w:hAnsi="Times New Roman" w:cs="Times New Roman"/>
          <w:color w:val="000000"/>
          <w:sz w:val="24"/>
          <w:szCs w:val="24"/>
        </w:rPr>
        <w:t xml:space="preserve"> </w:t>
      </w:r>
      <w:r w:rsidR="00BE3E3C" w:rsidRPr="005F0B44">
        <w:rPr>
          <w:rFonts w:ascii="Times New Roman" w:hAnsi="Times New Roman" w:cs="Times New Roman"/>
          <w:color w:val="000000"/>
          <w:sz w:val="24"/>
          <w:szCs w:val="24"/>
        </w:rPr>
        <w:t>studies h</w:t>
      </w:r>
      <w:r w:rsidR="00FB7009" w:rsidRPr="005F0B44">
        <w:rPr>
          <w:rFonts w:ascii="Times New Roman" w:hAnsi="Times New Roman" w:cs="Times New Roman"/>
          <w:color w:val="000000"/>
          <w:sz w:val="24"/>
          <w:szCs w:val="24"/>
        </w:rPr>
        <w:t xml:space="preserve">ave indeed focused on strengthening </w:t>
      </w:r>
      <w:r w:rsidR="00BE3E3C" w:rsidRPr="005F0B44">
        <w:rPr>
          <w:rFonts w:ascii="Times New Roman" w:hAnsi="Times New Roman" w:cs="Times New Roman"/>
          <w:color w:val="000000"/>
          <w:sz w:val="24"/>
          <w:szCs w:val="24"/>
        </w:rPr>
        <w:t>collaborat</w:t>
      </w:r>
      <w:r w:rsidR="003316D0" w:rsidRPr="005F0B44">
        <w:rPr>
          <w:rFonts w:ascii="Times New Roman" w:hAnsi="Times New Roman" w:cs="Times New Roman"/>
          <w:color w:val="000000"/>
          <w:sz w:val="24"/>
          <w:szCs w:val="24"/>
        </w:rPr>
        <w:t xml:space="preserve">ive leadership practices </w:t>
      </w:r>
      <w:r w:rsidR="00B77821" w:rsidRPr="005F0B44">
        <w:rPr>
          <w:rFonts w:ascii="Times New Roman" w:hAnsi="Times New Roman" w:cs="Times New Roman"/>
          <w:color w:val="000000"/>
          <w:sz w:val="24"/>
          <w:szCs w:val="24"/>
        </w:rPr>
        <w:t xml:space="preserve">in </w:t>
      </w:r>
      <w:r w:rsidR="009C313A" w:rsidRPr="005F0B44">
        <w:rPr>
          <w:rFonts w:ascii="Times New Roman" w:hAnsi="Times New Roman" w:cs="Times New Roman"/>
          <w:color w:val="000000"/>
          <w:sz w:val="24"/>
          <w:szCs w:val="24"/>
        </w:rPr>
        <w:t>skills development</w:t>
      </w:r>
      <w:r w:rsidR="00BE3E3C" w:rsidRPr="005F0B44">
        <w:rPr>
          <w:rFonts w:ascii="Times New Roman" w:hAnsi="Times New Roman" w:cs="Times New Roman"/>
          <w:color w:val="000000"/>
          <w:sz w:val="24"/>
          <w:szCs w:val="24"/>
        </w:rPr>
        <w:t>.</w:t>
      </w:r>
      <w:r w:rsidR="00BA1031">
        <w:rPr>
          <w:rFonts w:ascii="Times New Roman" w:hAnsi="Times New Roman" w:cs="Times New Roman"/>
          <w:color w:val="000000"/>
          <w:sz w:val="24"/>
          <w:szCs w:val="24"/>
        </w:rPr>
        <w:t xml:space="preserve"> </w:t>
      </w:r>
      <w:r w:rsidR="00044E66" w:rsidRPr="005F0B44">
        <w:rPr>
          <w:rFonts w:ascii="Times New Roman" w:hAnsi="Times New Roman" w:cs="Times New Roman"/>
          <w:color w:val="000000"/>
          <w:sz w:val="24"/>
          <w:szCs w:val="24"/>
        </w:rPr>
        <w:t xml:space="preserve">This study was </w:t>
      </w:r>
      <w:r w:rsidR="00BE3E3C" w:rsidRPr="005F0B44">
        <w:rPr>
          <w:rFonts w:ascii="Times New Roman" w:hAnsi="Times New Roman" w:cs="Times New Roman"/>
          <w:color w:val="000000"/>
          <w:sz w:val="24"/>
          <w:szCs w:val="24"/>
        </w:rPr>
        <w:t>inspi</w:t>
      </w:r>
      <w:r w:rsidR="00044E66" w:rsidRPr="005F0B44">
        <w:rPr>
          <w:rFonts w:ascii="Times New Roman" w:hAnsi="Times New Roman" w:cs="Times New Roman"/>
          <w:color w:val="000000"/>
          <w:sz w:val="24"/>
          <w:szCs w:val="24"/>
        </w:rPr>
        <w:t xml:space="preserve">red by the desire to </w:t>
      </w:r>
      <w:r w:rsidR="00262935" w:rsidRPr="005F0B44">
        <w:rPr>
          <w:rFonts w:ascii="Times New Roman" w:hAnsi="Times New Roman" w:cs="Times New Roman"/>
          <w:color w:val="000000"/>
          <w:sz w:val="24"/>
          <w:szCs w:val="24"/>
        </w:rPr>
        <w:t>help</w:t>
      </w:r>
      <w:r>
        <w:rPr>
          <w:rFonts w:ascii="Times New Roman" w:hAnsi="Times New Roman" w:cs="Times New Roman"/>
          <w:color w:val="000000"/>
          <w:sz w:val="24"/>
          <w:szCs w:val="24"/>
        </w:rPr>
        <w:t xml:space="preserve"> </w:t>
      </w:r>
      <w:r w:rsidR="00044E66" w:rsidRPr="005F0B44">
        <w:rPr>
          <w:rFonts w:ascii="Times New Roman" w:hAnsi="Times New Roman" w:cs="Times New Roman"/>
          <w:color w:val="000000"/>
          <w:sz w:val="24"/>
          <w:szCs w:val="24"/>
        </w:rPr>
        <w:t xml:space="preserve">enhance our </w:t>
      </w:r>
      <w:r w:rsidR="008F264B" w:rsidRPr="005F0B44">
        <w:rPr>
          <w:rFonts w:ascii="Times New Roman" w:hAnsi="Times New Roman" w:cs="Times New Roman"/>
          <w:color w:val="000000"/>
          <w:sz w:val="24"/>
          <w:szCs w:val="24"/>
        </w:rPr>
        <w:t>understand</w:t>
      </w:r>
      <w:r w:rsidR="00044E66" w:rsidRPr="005F0B44">
        <w:rPr>
          <w:rFonts w:ascii="Times New Roman" w:hAnsi="Times New Roman" w:cs="Times New Roman"/>
          <w:color w:val="000000"/>
          <w:sz w:val="24"/>
          <w:szCs w:val="24"/>
        </w:rPr>
        <w:t>ing of collaborative leadership and</w:t>
      </w:r>
      <w:r w:rsidR="008F264B" w:rsidRPr="005F0B44">
        <w:rPr>
          <w:rFonts w:ascii="Times New Roman" w:hAnsi="Times New Roman" w:cs="Times New Roman"/>
          <w:color w:val="000000"/>
          <w:sz w:val="24"/>
          <w:szCs w:val="24"/>
        </w:rPr>
        <w:t xml:space="preserve"> improve on such relationships. </w:t>
      </w:r>
      <w:r w:rsidR="00044E66" w:rsidRPr="005F0B44">
        <w:rPr>
          <w:rFonts w:ascii="Times New Roman" w:hAnsi="Times New Roman" w:cs="Times New Roman"/>
          <w:color w:val="000000"/>
          <w:sz w:val="24"/>
          <w:szCs w:val="24"/>
        </w:rPr>
        <w:t xml:space="preserve"> E</w:t>
      </w:r>
      <w:r w:rsidR="008F264B" w:rsidRPr="005F0B44">
        <w:rPr>
          <w:rFonts w:ascii="Times New Roman" w:hAnsi="Times New Roman" w:cs="Times New Roman"/>
          <w:color w:val="000000"/>
          <w:sz w:val="24"/>
          <w:szCs w:val="24"/>
        </w:rPr>
        <w:t xml:space="preserve">ffective </w:t>
      </w:r>
      <w:r w:rsidR="00BE3E3C" w:rsidRPr="005F0B44">
        <w:rPr>
          <w:rFonts w:ascii="Times New Roman" w:hAnsi="Times New Roman" w:cs="Times New Roman"/>
          <w:color w:val="000000"/>
          <w:sz w:val="24"/>
          <w:szCs w:val="24"/>
        </w:rPr>
        <w:t>collaborative leadership</w:t>
      </w:r>
      <w:r w:rsidR="008F264B" w:rsidRPr="005F0B44">
        <w:rPr>
          <w:rFonts w:ascii="Times New Roman" w:hAnsi="Times New Roman" w:cs="Times New Roman"/>
          <w:color w:val="000000"/>
          <w:sz w:val="24"/>
          <w:szCs w:val="24"/>
        </w:rPr>
        <w:t xml:space="preserve"> practices among stakeholders would be</w:t>
      </w:r>
      <w:r w:rsidR="0018347C" w:rsidRPr="005F0B44">
        <w:rPr>
          <w:rFonts w:ascii="Times New Roman" w:hAnsi="Times New Roman" w:cs="Times New Roman"/>
          <w:color w:val="000000"/>
          <w:sz w:val="24"/>
          <w:szCs w:val="24"/>
        </w:rPr>
        <w:t xml:space="preserve"> of</w:t>
      </w:r>
      <w:r w:rsidR="008F264B" w:rsidRPr="005F0B44">
        <w:rPr>
          <w:rFonts w:ascii="Times New Roman" w:hAnsi="Times New Roman" w:cs="Times New Roman"/>
          <w:color w:val="000000"/>
          <w:sz w:val="24"/>
          <w:szCs w:val="24"/>
        </w:rPr>
        <w:t xml:space="preserve"> relevance in </w:t>
      </w:r>
      <w:r w:rsidR="00DF6128" w:rsidRPr="005F0B44">
        <w:rPr>
          <w:rFonts w:ascii="Times New Roman" w:hAnsi="Times New Roman" w:cs="Times New Roman"/>
          <w:color w:val="000000"/>
          <w:sz w:val="24"/>
          <w:szCs w:val="24"/>
        </w:rPr>
        <w:t xml:space="preserve">enhancing </w:t>
      </w:r>
      <w:r w:rsidR="008F264B" w:rsidRPr="005F0B44">
        <w:rPr>
          <w:rFonts w:ascii="Times New Roman" w:hAnsi="Times New Roman" w:cs="Times New Roman"/>
          <w:color w:val="000000"/>
          <w:sz w:val="24"/>
          <w:szCs w:val="24"/>
        </w:rPr>
        <w:t>skills</w:t>
      </w:r>
      <w:r w:rsidR="00BE3E3C" w:rsidRPr="005F0B44">
        <w:rPr>
          <w:rFonts w:ascii="Times New Roman" w:hAnsi="Times New Roman" w:cs="Times New Roman"/>
          <w:color w:val="000000"/>
          <w:sz w:val="24"/>
          <w:szCs w:val="24"/>
        </w:rPr>
        <w:t xml:space="preserve"> development and reinforcement initiatives</w:t>
      </w:r>
      <w:r w:rsidR="008F264B" w:rsidRPr="005F0B44">
        <w:rPr>
          <w:rFonts w:ascii="Times New Roman" w:hAnsi="Times New Roman" w:cs="Times New Roman"/>
          <w:color w:val="000000"/>
          <w:sz w:val="24"/>
          <w:szCs w:val="24"/>
        </w:rPr>
        <w:t xml:space="preserve"> in communities</w:t>
      </w:r>
      <w:r w:rsidR="00044E66" w:rsidRPr="005F0B44">
        <w:rPr>
          <w:rFonts w:ascii="Times New Roman" w:hAnsi="Times New Roman" w:cs="Times New Roman"/>
          <w:color w:val="000000"/>
          <w:sz w:val="24"/>
          <w:szCs w:val="24"/>
        </w:rPr>
        <w:t>, with</w:t>
      </w:r>
      <w:r w:rsidR="0018347C" w:rsidRPr="005F0B44">
        <w:rPr>
          <w:rFonts w:ascii="Times New Roman" w:hAnsi="Times New Roman" w:cs="Times New Roman"/>
          <w:color w:val="000000"/>
          <w:sz w:val="24"/>
          <w:szCs w:val="24"/>
        </w:rPr>
        <w:t xml:space="preserve"> a corresponding bearing on sustainable livelihoods, poverty alleviation, </w:t>
      </w:r>
      <w:r w:rsidR="00BE3E3C" w:rsidRPr="005F0B44">
        <w:rPr>
          <w:rFonts w:ascii="Times New Roman" w:hAnsi="Times New Roman" w:cs="Times New Roman"/>
          <w:color w:val="000000"/>
          <w:sz w:val="24"/>
          <w:szCs w:val="24"/>
        </w:rPr>
        <w:t>self-reli</w:t>
      </w:r>
      <w:r w:rsidR="0018347C" w:rsidRPr="005F0B44">
        <w:rPr>
          <w:rFonts w:ascii="Times New Roman" w:hAnsi="Times New Roman" w:cs="Times New Roman"/>
          <w:color w:val="000000"/>
          <w:sz w:val="24"/>
          <w:szCs w:val="24"/>
        </w:rPr>
        <w:t>ance an</w:t>
      </w:r>
      <w:r w:rsidR="006534CD" w:rsidRPr="005F0B44">
        <w:rPr>
          <w:rFonts w:ascii="Times New Roman" w:hAnsi="Times New Roman" w:cs="Times New Roman"/>
          <w:color w:val="000000"/>
          <w:sz w:val="24"/>
          <w:szCs w:val="24"/>
        </w:rPr>
        <w:t>d social cohesion</w:t>
      </w:r>
      <w:r w:rsidR="0018347C" w:rsidRPr="005F0B4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90464" w:rsidRPr="005F0B44">
        <w:rPr>
          <w:rFonts w:ascii="Times New Roman" w:hAnsi="Times New Roman" w:cs="Times New Roman"/>
          <w:color w:val="000000"/>
          <w:sz w:val="24"/>
          <w:szCs w:val="24"/>
        </w:rPr>
        <w:t>T</w:t>
      </w:r>
      <w:r w:rsidR="00BE3E3C" w:rsidRPr="005F0B44">
        <w:rPr>
          <w:rFonts w:ascii="Times New Roman" w:hAnsi="Times New Roman" w:cs="Times New Roman"/>
          <w:color w:val="000000"/>
          <w:sz w:val="24"/>
          <w:szCs w:val="24"/>
        </w:rPr>
        <w:t>he</w:t>
      </w:r>
      <w:r>
        <w:rPr>
          <w:rFonts w:ascii="Times New Roman" w:hAnsi="Times New Roman" w:cs="Times New Roman"/>
          <w:color w:val="000000"/>
          <w:sz w:val="24"/>
          <w:szCs w:val="24"/>
        </w:rPr>
        <w:t xml:space="preserve"> </w:t>
      </w:r>
      <w:r w:rsidR="00021CF1" w:rsidRPr="005F0B44">
        <w:rPr>
          <w:rFonts w:ascii="Times New Roman" w:hAnsi="Times New Roman" w:cs="Times New Roman"/>
          <w:color w:val="000000"/>
          <w:sz w:val="24"/>
          <w:szCs w:val="24"/>
        </w:rPr>
        <w:t>study was</w:t>
      </w:r>
      <w:r w:rsidR="00BE3E3C" w:rsidRPr="005F0B44">
        <w:rPr>
          <w:rFonts w:ascii="Times New Roman" w:hAnsi="Times New Roman" w:cs="Times New Roman"/>
          <w:color w:val="000000"/>
          <w:sz w:val="24"/>
          <w:szCs w:val="24"/>
        </w:rPr>
        <w:t xml:space="preserve"> guided by the following research questions:</w:t>
      </w:r>
      <w:r w:rsidR="00B055CA" w:rsidRPr="005F0B44">
        <w:rPr>
          <w:rFonts w:ascii="Times New Roman" w:hAnsi="Times New Roman" w:cs="Times New Roman"/>
          <w:color w:val="000000"/>
          <w:sz w:val="24"/>
          <w:szCs w:val="24"/>
        </w:rPr>
        <w:t xml:space="preserve"> How do NGOs and state education </w:t>
      </w:r>
      <w:r w:rsidR="00BE3E3C" w:rsidRPr="005F0B44">
        <w:rPr>
          <w:rFonts w:ascii="Times New Roman" w:hAnsi="Times New Roman" w:cs="Times New Roman"/>
          <w:color w:val="000000"/>
          <w:sz w:val="24"/>
          <w:szCs w:val="24"/>
        </w:rPr>
        <w:t>leaders collaborate in building skills?</w:t>
      </w:r>
      <w:r w:rsidR="00AB0BF4" w:rsidRPr="005F0B44">
        <w:rPr>
          <w:rFonts w:ascii="Times New Roman" w:hAnsi="Times New Roman" w:cs="Times New Roman"/>
          <w:color w:val="000000"/>
          <w:sz w:val="24"/>
          <w:szCs w:val="24"/>
        </w:rPr>
        <w:t xml:space="preserve"> What challenges hamper collaboration?  What should be done to improve</w:t>
      </w:r>
      <w:r w:rsidR="00B055CA" w:rsidRPr="005F0B44">
        <w:rPr>
          <w:rFonts w:ascii="Times New Roman" w:hAnsi="Times New Roman" w:cs="Times New Roman"/>
          <w:color w:val="000000"/>
          <w:sz w:val="24"/>
          <w:szCs w:val="24"/>
        </w:rPr>
        <w:t xml:space="preserve"> on</w:t>
      </w:r>
      <w:r w:rsidR="00AB0BF4" w:rsidRPr="005F0B44">
        <w:rPr>
          <w:rFonts w:ascii="Times New Roman" w:hAnsi="Times New Roman" w:cs="Times New Roman"/>
          <w:color w:val="000000"/>
          <w:sz w:val="24"/>
          <w:szCs w:val="24"/>
        </w:rPr>
        <w:t xml:space="preserve"> collaboration?</w:t>
      </w:r>
    </w:p>
    <w:p w14:paraId="337B43E5" w14:textId="77777777" w:rsidR="00873DDE" w:rsidRPr="004C6680" w:rsidRDefault="00873DDE" w:rsidP="00F247F8">
      <w:pPr>
        <w:pStyle w:val="Heading1"/>
        <w:spacing w:line="240" w:lineRule="auto"/>
        <w:rPr>
          <w:rFonts w:ascii="Times New Roman" w:hAnsi="Times New Roman" w:cs="Times New Roman"/>
          <w:color w:val="auto"/>
        </w:rPr>
      </w:pPr>
      <w:r w:rsidRPr="004C6680">
        <w:rPr>
          <w:rFonts w:ascii="Times New Roman" w:hAnsi="Times New Roman" w:cs="Times New Roman"/>
          <w:color w:val="auto"/>
        </w:rPr>
        <w:t>Literature review</w:t>
      </w:r>
    </w:p>
    <w:p w14:paraId="1AE864F6" w14:textId="6ACD9294" w:rsidR="001C48A0" w:rsidRPr="00970E71" w:rsidRDefault="008954CC" w:rsidP="00F247F8">
      <w:pPr>
        <w:autoSpaceDE w:val="0"/>
        <w:autoSpaceDN w:val="0"/>
        <w:adjustRightInd w:val="0"/>
        <w:spacing w:after="0" w:line="240" w:lineRule="auto"/>
        <w:jc w:val="both"/>
        <w:rPr>
          <w:rFonts w:ascii="Times New Roman" w:hAnsi="Times New Roman" w:cs="Times New Roman"/>
          <w:color w:val="FF0000"/>
          <w:sz w:val="24"/>
          <w:szCs w:val="24"/>
        </w:rPr>
      </w:pPr>
      <w:r w:rsidRPr="005F0B44">
        <w:rPr>
          <w:rFonts w:ascii="Times New Roman" w:hAnsi="Times New Roman" w:cs="Times New Roman"/>
          <w:sz w:val="24"/>
          <w:szCs w:val="24"/>
        </w:rPr>
        <w:t xml:space="preserve">Collaboration is a fundamental component in high performing organizational settings. A broad spectrum of research in organizational </w:t>
      </w:r>
      <w:r w:rsidR="00721560" w:rsidRPr="005F0B44">
        <w:rPr>
          <w:rFonts w:ascii="Times New Roman" w:hAnsi="Times New Roman" w:cs="Times New Roman"/>
          <w:sz w:val="24"/>
          <w:szCs w:val="24"/>
        </w:rPr>
        <w:t>behaviour</w:t>
      </w:r>
      <w:r w:rsidRPr="005F0B44">
        <w:rPr>
          <w:rFonts w:ascii="Times New Roman" w:hAnsi="Times New Roman" w:cs="Times New Roman"/>
          <w:sz w:val="24"/>
          <w:szCs w:val="24"/>
        </w:rPr>
        <w:t>, group relations, te</w:t>
      </w:r>
      <w:r w:rsidR="00721560">
        <w:rPr>
          <w:rFonts w:ascii="Times New Roman" w:hAnsi="Times New Roman" w:cs="Times New Roman"/>
          <w:sz w:val="24"/>
          <w:szCs w:val="24"/>
        </w:rPr>
        <w:t>amwork and effective leadership</w:t>
      </w:r>
      <w:r w:rsidRPr="005F0B44">
        <w:rPr>
          <w:rFonts w:ascii="Times New Roman" w:hAnsi="Times New Roman" w:cs="Times New Roman"/>
          <w:sz w:val="24"/>
          <w:szCs w:val="24"/>
        </w:rPr>
        <w:t xml:space="preserve"> produced a pool of theories that postulated the correlat</w:t>
      </w:r>
      <w:r w:rsidR="00B03363" w:rsidRPr="005F0B44">
        <w:rPr>
          <w:rFonts w:ascii="Times New Roman" w:hAnsi="Times New Roman" w:cs="Times New Roman"/>
          <w:sz w:val="24"/>
          <w:szCs w:val="24"/>
        </w:rPr>
        <w:t xml:space="preserve">ion between </w:t>
      </w:r>
      <w:r w:rsidRPr="005F0B44">
        <w:rPr>
          <w:rFonts w:ascii="Times New Roman" w:hAnsi="Times New Roman" w:cs="Times New Roman"/>
          <w:sz w:val="24"/>
          <w:szCs w:val="24"/>
        </w:rPr>
        <w:t>collaborative practices and high performance. The significance of leadership that encourages and enhances partnership or tea</w:t>
      </w:r>
      <w:r w:rsidR="00853034" w:rsidRPr="005F0B44">
        <w:rPr>
          <w:rFonts w:ascii="Times New Roman" w:hAnsi="Times New Roman" w:cs="Times New Roman"/>
          <w:sz w:val="24"/>
          <w:szCs w:val="24"/>
        </w:rPr>
        <w:t xml:space="preserve">mwork is therefore very crucial. According to </w:t>
      </w:r>
      <w:hyperlink w:anchor="_ENREF_16" w:tooltip="Yukl, 2002 #63"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AuthorYear="1"&gt;&lt;Author&gt;Yukl&lt;/Author&gt;&lt;Year&gt;2002&lt;/Year&gt;&lt;RecNum&gt;63&lt;/RecNum&gt;&lt;DisplayText&gt;Yukl , Gordon and  Taber&lt;style face="superscript"&gt; 16&lt;/style&gt;&lt;/DisplayText&gt;&lt;record&gt;&lt;rec-number&gt;63&lt;/rec-number&gt;&lt;foreign-keys&gt;&lt;key app="EN" db-id="9a90f25wcpptv9esvw8pxtw8vwrrvsve09za" timestamp="1436266814"&gt;63&lt;/key&gt;&lt;/foreign-keys&gt;&lt;ref-type name="Journal Article"&gt;17&lt;/ref-type&gt;&lt;contributors&gt;&lt;authors&gt;&lt;author&gt;Yukl, Gary&lt;/author&gt;&lt;author&gt;Gordon, Angela&lt;/author&gt;&lt;author&gt;Taber, Tom&lt;/author&gt;&lt;/authors&gt;&lt;/contributors&gt;&lt;titles&gt;&lt;title&gt;A hierarchical taxonomy of leadership behavior: Integrating a half century of behavior research&lt;/title&gt;&lt;secondary-title&gt;Journal of Leadership &amp;amp; Organizational Studies&lt;/secondary-title&gt;&lt;/titles&gt;&lt;periodical&gt;&lt;full-title&gt;Journal of Leadership &amp;amp; Organizational Studies&lt;/full-title&gt;&lt;/periodical&gt;&lt;pages&gt;15-32&lt;/pages&gt;&lt;volume&gt;9&lt;/volume&gt;&lt;number&gt;1&lt;/number&gt;&lt;dates&gt;&lt;year&gt;2002&lt;/year&gt;&lt;/dates&gt;&lt;isbn&gt;1548-0518&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 , Gordon and  Taber</w:t>
        </w:r>
        <w:r w:rsidR="00590C30">
          <w:rPr>
            <w:rFonts w:ascii="Times New Roman" w:hAnsi="Times New Roman" w:cs="Times New Roman"/>
            <w:noProof/>
            <w:sz w:val="24"/>
            <w:szCs w:val="24"/>
          </w:rPr>
          <w:t xml:space="preserve"> (2002)</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4C0F1E" w:rsidRPr="004C0F1E">
        <w:rPr>
          <w:rFonts w:ascii="Times New Roman" w:hAnsi="Times New Roman" w:cs="Times New Roman"/>
          <w:sz w:val="24"/>
          <w:szCs w:val="24"/>
        </w:rPr>
        <w:t xml:space="preserve"> </w:t>
      </w:r>
      <w:r w:rsidR="00DD7625">
        <w:rPr>
          <w:rFonts w:ascii="Times New Roman" w:hAnsi="Times New Roman" w:cs="Times New Roman"/>
          <w:sz w:val="24"/>
          <w:szCs w:val="24"/>
        </w:rPr>
        <w:t xml:space="preserve">a  significant number of studies in leadership effectiveness attempts to locate </w:t>
      </w:r>
      <w:r w:rsidRPr="005F0B44">
        <w:rPr>
          <w:rFonts w:ascii="Times New Roman" w:hAnsi="Times New Roman" w:cs="Times New Roman"/>
          <w:sz w:val="24"/>
          <w:szCs w:val="24"/>
        </w:rPr>
        <w:t>specific le</w:t>
      </w:r>
      <w:r w:rsidR="00DD7625">
        <w:rPr>
          <w:rFonts w:ascii="Times New Roman" w:hAnsi="Times New Roman" w:cs="Times New Roman"/>
          <w:sz w:val="24"/>
          <w:szCs w:val="24"/>
        </w:rPr>
        <w:t>adership behaviours that foster</w:t>
      </w:r>
      <w:r w:rsidR="003D245B">
        <w:rPr>
          <w:rFonts w:ascii="Times New Roman" w:hAnsi="Times New Roman" w:cs="Times New Roman"/>
          <w:sz w:val="24"/>
          <w:szCs w:val="24"/>
        </w:rPr>
        <w:t xml:space="preserve"> individual and group</w:t>
      </w:r>
      <w:r w:rsidR="009039BD" w:rsidRPr="005F0B44">
        <w:rPr>
          <w:rFonts w:ascii="Times New Roman" w:hAnsi="Times New Roman" w:cs="Times New Roman"/>
          <w:sz w:val="24"/>
          <w:szCs w:val="24"/>
        </w:rPr>
        <w:t xml:space="preserve"> performance. </w:t>
      </w:r>
      <w:r w:rsidR="009039BD" w:rsidRPr="002612E1">
        <w:rPr>
          <w:rFonts w:ascii="Times New Roman" w:hAnsi="Times New Roman" w:cs="Times New Roman"/>
          <w:sz w:val="24"/>
          <w:szCs w:val="24"/>
        </w:rPr>
        <w:t>A</w:t>
      </w:r>
      <w:r w:rsidR="00510ABA" w:rsidRPr="002612E1">
        <w:rPr>
          <w:rFonts w:ascii="Times New Roman" w:hAnsi="Times New Roman" w:cs="Times New Roman"/>
          <w:sz w:val="24"/>
          <w:szCs w:val="24"/>
        </w:rPr>
        <w:t xml:space="preserve"> </w:t>
      </w:r>
      <w:r w:rsidR="003D245B" w:rsidRPr="002612E1">
        <w:rPr>
          <w:rFonts w:ascii="Times New Roman" w:hAnsi="Times New Roman" w:cs="Times New Roman"/>
          <w:sz w:val="24"/>
          <w:szCs w:val="24"/>
        </w:rPr>
        <w:t xml:space="preserve">run through </w:t>
      </w:r>
      <w:r w:rsidRPr="002612E1">
        <w:rPr>
          <w:rFonts w:ascii="Times New Roman" w:hAnsi="Times New Roman" w:cs="Times New Roman"/>
          <w:sz w:val="24"/>
          <w:szCs w:val="24"/>
        </w:rPr>
        <w:t xml:space="preserve">theories that have </w:t>
      </w:r>
      <w:r w:rsidR="003D245B" w:rsidRPr="002612E1">
        <w:rPr>
          <w:rFonts w:ascii="Times New Roman" w:hAnsi="Times New Roman" w:cs="Times New Roman"/>
          <w:sz w:val="24"/>
          <w:szCs w:val="24"/>
        </w:rPr>
        <w:lastRenderedPageBreak/>
        <w:t xml:space="preserve">associated </w:t>
      </w:r>
      <w:r w:rsidR="000E0962" w:rsidRPr="002612E1">
        <w:rPr>
          <w:rFonts w:ascii="Times New Roman" w:hAnsi="Times New Roman" w:cs="Times New Roman"/>
          <w:sz w:val="24"/>
          <w:szCs w:val="24"/>
        </w:rPr>
        <w:t>collaboration as</w:t>
      </w:r>
      <w:r w:rsidR="003D245B" w:rsidRPr="002612E1">
        <w:rPr>
          <w:rFonts w:ascii="Times New Roman" w:hAnsi="Times New Roman" w:cs="Times New Roman"/>
          <w:sz w:val="24"/>
          <w:szCs w:val="24"/>
        </w:rPr>
        <w:t xml:space="preserve"> an integral component</w:t>
      </w:r>
      <w:r w:rsidRPr="002612E1">
        <w:rPr>
          <w:rFonts w:ascii="Times New Roman" w:hAnsi="Times New Roman" w:cs="Times New Roman"/>
          <w:sz w:val="24"/>
          <w:szCs w:val="24"/>
        </w:rPr>
        <w:t xml:space="preserve"> </w:t>
      </w:r>
      <w:r w:rsidR="003D245B" w:rsidRPr="002612E1">
        <w:rPr>
          <w:rFonts w:ascii="Times New Roman" w:hAnsi="Times New Roman" w:cs="Times New Roman"/>
          <w:sz w:val="24"/>
          <w:szCs w:val="24"/>
        </w:rPr>
        <w:t xml:space="preserve">of </w:t>
      </w:r>
      <w:r w:rsidRPr="002612E1">
        <w:rPr>
          <w:rFonts w:ascii="Times New Roman" w:hAnsi="Times New Roman" w:cs="Times New Roman"/>
          <w:sz w:val="24"/>
          <w:szCs w:val="24"/>
        </w:rPr>
        <w:t>learnin</w:t>
      </w:r>
      <w:r w:rsidR="00510ABA" w:rsidRPr="002612E1">
        <w:rPr>
          <w:rFonts w:ascii="Times New Roman" w:hAnsi="Times New Roman" w:cs="Times New Roman"/>
          <w:sz w:val="24"/>
          <w:szCs w:val="24"/>
        </w:rPr>
        <w:t>g organizations a</w:t>
      </w:r>
      <w:r w:rsidR="003D245B" w:rsidRPr="002612E1">
        <w:rPr>
          <w:rFonts w:ascii="Times New Roman" w:hAnsi="Times New Roman" w:cs="Times New Roman"/>
          <w:sz w:val="24"/>
          <w:szCs w:val="24"/>
        </w:rPr>
        <w:t>nd communities</w:t>
      </w:r>
      <w:r w:rsidR="00380D9E">
        <w:rPr>
          <w:rFonts w:ascii="Times New Roman" w:hAnsi="Times New Roman" w:cs="Times New Roman"/>
          <w:sz w:val="24"/>
          <w:szCs w:val="24"/>
        </w:rPr>
        <w:t xml:space="preserve"> of learners</w:t>
      </w:r>
      <w:r w:rsidR="00606F24">
        <w:rPr>
          <w:rFonts w:ascii="Times New Roman" w:hAnsi="Times New Roman" w:cs="Times New Roman"/>
          <w:sz w:val="24"/>
          <w:szCs w:val="24"/>
        </w:rPr>
        <w:t>,</w:t>
      </w:r>
      <w:r w:rsidR="003D245B" w:rsidRPr="002612E1">
        <w:rPr>
          <w:rFonts w:ascii="Times New Roman" w:hAnsi="Times New Roman" w:cs="Times New Roman"/>
          <w:sz w:val="24"/>
          <w:szCs w:val="24"/>
        </w:rPr>
        <w:t xml:space="preserve"> will improve our </w:t>
      </w:r>
      <w:r w:rsidR="00510ABA" w:rsidRPr="002612E1">
        <w:rPr>
          <w:rFonts w:ascii="Times New Roman" w:hAnsi="Times New Roman" w:cs="Times New Roman"/>
          <w:sz w:val="24"/>
          <w:szCs w:val="24"/>
        </w:rPr>
        <w:t>understanding of practices that foster collaborative leadershi</w:t>
      </w:r>
      <w:r w:rsidR="009039BD" w:rsidRPr="002612E1">
        <w:rPr>
          <w:rFonts w:ascii="Times New Roman" w:hAnsi="Times New Roman" w:cs="Times New Roman"/>
          <w:sz w:val="24"/>
          <w:szCs w:val="24"/>
        </w:rPr>
        <w:t>p.</w:t>
      </w:r>
    </w:p>
    <w:p w14:paraId="6075F0C1" w14:textId="1A709F1B" w:rsidR="001C48A0" w:rsidRPr="004C6680" w:rsidRDefault="00B86720" w:rsidP="00F247F8">
      <w:pPr>
        <w:pStyle w:val="Heading2"/>
        <w:spacing w:line="240" w:lineRule="auto"/>
        <w:rPr>
          <w:rFonts w:ascii="Times New Roman" w:hAnsi="Times New Roman" w:cs="Times New Roman"/>
          <w:color w:val="auto"/>
          <w:sz w:val="24"/>
          <w:szCs w:val="24"/>
        </w:rPr>
      </w:pPr>
      <w:r w:rsidRPr="004C6680">
        <w:rPr>
          <w:rFonts w:ascii="Times New Roman" w:hAnsi="Times New Roman" w:cs="Times New Roman"/>
          <w:color w:val="auto"/>
          <w:sz w:val="24"/>
          <w:szCs w:val="24"/>
        </w:rPr>
        <w:t>Collaboration as epicentr</w:t>
      </w:r>
      <w:r w:rsidR="007173AD" w:rsidRPr="004C6680">
        <w:rPr>
          <w:rFonts w:ascii="Times New Roman" w:hAnsi="Times New Roman" w:cs="Times New Roman"/>
          <w:color w:val="auto"/>
          <w:sz w:val="24"/>
          <w:szCs w:val="24"/>
        </w:rPr>
        <w:t>e</w:t>
      </w:r>
      <w:r w:rsidRPr="004C6680">
        <w:rPr>
          <w:rFonts w:ascii="Times New Roman" w:hAnsi="Times New Roman" w:cs="Times New Roman"/>
          <w:color w:val="auto"/>
          <w:sz w:val="24"/>
          <w:szCs w:val="24"/>
        </w:rPr>
        <w:t xml:space="preserve"> of </w:t>
      </w:r>
      <w:r w:rsidR="006D5665" w:rsidRPr="004C6680">
        <w:rPr>
          <w:rFonts w:ascii="Times New Roman" w:hAnsi="Times New Roman" w:cs="Times New Roman"/>
          <w:color w:val="auto"/>
          <w:sz w:val="24"/>
          <w:szCs w:val="24"/>
        </w:rPr>
        <w:t>o</w:t>
      </w:r>
      <w:r w:rsidRPr="004C6680">
        <w:rPr>
          <w:rFonts w:ascii="Times New Roman" w:hAnsi="Times New Roman" w:cs="Times New Roman"/>
          <w:color w:val="auto"/>
          <w:sz w:val="24"/>
          <w:szCs w:val="24"/>
        </w:rPr>
        <w:t>rganizational</w:t>
      </w:r>
      <w:r w:rsidR="001C48A0" w:rsidRPr="004C6680">
        <w:rPr>
          <w:rFonts w:ascii="Times New Roman" w:hAnsi="Times New Roman" w:cs="Times New Roman"/>
          <w:color w:val="auto"/>
          <w:sz w:val="24"/>
          <w:szCs w:val="24"/>
        </w:rPr>
        <w:t xml:space="preserve"> learning</w:t>
      </w:r>
    </w:p>
    <w:p w14:paraId="27A20F94" w14:textId="05A064B8" w:rsidR="00AB0331" w:rsidRPr="005F0B44" w:rsidRDefault="00487AB3" w:rsidP="00F247F8">
      <w:pPr>
        <w:autoSpaceDE w:val="0"/>
        <w:autoSpaceDN w:val="0"/>
        <w:adjustRightInd w:val="0"/>
        <w:spacing w:after="0" w:line="240" w:lineRule="auto"/>
        <w:jc w:val="both"/>
        <w:rPr>
          <w:rFonts w:ascii="Times New Roman" w:hAnsi="Times New Roman" w:cs="Times New Roman"/>
          <w:sz w:val="24"/>
          <w:szCs w:val="24"/>
        </w:rPr>
      </w:pPr>
      <w:r w:rsidRPr="005F0B44">
        <w:rPr>
          <w:rFonts w:ascii="Times New Roman" w:hAnsi="Times New Roman" w:cs="Times New Roman"/>
          <w:color w:val="231F20"/>
          <w:sz w:val="24"/>
          <w:szCs w:val="24"/>
        </w:rPr>
        <w:t>O</w:t>
      </w:r>
      <w:r w:rsidR="00C60E91" w:rsidRPr="005F0B44">
        <w:rPr>
          <w:rFonts w:ascii="Times New Roman" w:hAnsi="Times New Roman" w:cs="Times New Roman"/>
          <w:color w:val="231F20"/>
          <w:sz w:val="24"/>
          <w:szCs w:val="24"/>
        </w:rPr>
        <w:t xml:space="preserve">rganizations are required to </w:t>
      </w:r>
      <w:r w:rsidR="00B86720">
        <w:rPr>
          <w:rFonts w:ascii="Times New Roman" w:hAnsi="Times New Roman" w:cs="Times New Roman"/>
          <w:color w:val="231F20"/>
          <w:sz w:val="24"/>
          <w:szCs w:val="24"/>
        </w:rPr>
        <w:t>undergo continuous internal</w:t>
      </w:r>
      <w:r w:rsidR="00C60E91" w:rsidRPr="005F0B44">
        <w:rPr>
          <w:rFonts w:ascii="Times New Roman" w:hAnsi="Times New Roman" w:cs="Times New Roman"/>
          <w:color w:val="231F20"/>
          <w:sz w:val="24"/>
          <w:szCs w:val="24"/>
        </w:rPr>
        <w:t xml:space="preserve"> </w:t>
      </w:r>
      <w:r w:rsidR="00B86720" w:rsidRPr="005F0B44">
        <w:rPr>
          <w:rFonts w:ascii="Times New Roman" w:hAnsi="Times New Roman" w:cs="Times New Roman"/>
          <w:color w:val="231F20"/>
          <w:sz w:val="24"/>
          <w:szCs w:val="24"/>
        </w:rPr>
        <w:t>change</w:t>
      </w:r>
      <w:r w:rsidR="00B86720">
        <w:rPr>
          <w:rFonts w:ascii="Times New Roman" w:hAnsi="Times New Roman" w:cs="Times New Roman"/>
          <w:color w:val="231F20"/>
          <w:sz w:val="24"/>
          <w:szCs w:val="24"/>
        </w:rPr>
        <w:t xml:space="preserve">s </w:t>
      </w:r>
      <w:r w:rsidR="00B86720" w:rsidRPr="005F0B44">
        <w:rPr>
          <w:rFonts w:ascii="Times New Roman" w:hAnsi="Times New Roman" w:cs="Times New Roman"/>
          <w:color w:val="231F20"/>
          <w:sz w:val="24"/>
          <w:szCs w:val="24"/>
        </w:rPr>
        <w:t>as</w:t>
      </w:r>
      <w:r w:rsidR="00C60E91" w:rsidRPr="005F0B44">
        <w:rPr>
          <w:rFonts w:ascii="Times New Roman" w:hAnsi="Times New Roman" w:cs="Times New Roman"/>
          <w:color w:val="231F20"/>
          <w:sz w:val="24"/>
          <w:szCs w:val="24"/>
        </w:rPr>
        <w:t xml:space="preserve"> well as adapt</w:t>
      </w:r>
      <w:r w:rsidR="00B86720">
        <w:rPr>
          <w:rFonts w:ascii="Times New Roman" w:hAnsi="Times New Roman" w:cs="Times New Roman"/>
          <w:color w:val="231F20"/>
          <w:sz w:val="24"/>
          <w:szCs w:val="24"/>
        </w:rPr>
        <w:t>ations to changes in</w:t>
      </w:r>
      <w:r w:rsidRPr="005F0B44">
        <w:rPr>
          <w:rFonts w:ascii="Times New Roman" w:hAnsi="Times New Roman" w:cs="Times New Roman"/>
          <w:color w:val="231F20"/>
          <w:sz w:val="24"/>
          <w:szCs w:val="24"/>
        </w:rPr>
        <w:t xml:space="preserve"> environments</w:t>
      </w:r>
      <w:r w:rsidR="00B86720">
        <w:rPr>
          <w:rFonts w:ascii="Times New Roman" w:hAnsi="Times New Roman" w:cs="Times New Roman"/>
          <w:color w:val="231F20"/>
          <w:sz w:val="24"/>
          <w:szCs w:val="24"/>
        </w:rPr>
        <w:t xml:space="preserve"> in which they operate</w:t>
      </w:r>
      <w:r w:rsidRPr="005F0B44">
        <w:rPr>
          <w:rFonts w:ascii="Times New Roman" w:hAnsi="Times New Roman" w:cs="Times New Roman"/>
          <w:color w:val="231F20"/>
          <w:sz w:val="24"/>
          <w:szCs w:val="24"/>
        </w:rPr>
        <w:t>. Learning</w:t>
      </w:r>
      <w:r w:rsidR="00B86720">
        <w:rPr>
          <w:rFonts w:ascii="Times New Roman" w:hAnsi="Times New Roman" w:cs="Times New Roman"/>
          <w:color w:val="000000"/>
          <w:sz w:val="24"/>
          <w:szCs w:val="24"/>
        </w:rPr>
        <w:t xml:space="preserve"> has been envisaged</w:t>
      </w:r>
      <w:r w:rsidR="00C60E91" w:rsidRPr="005F0B44">
        <w:rPr>
          <w:rFonts w:ascii="Times New Roman" w:hAnsi="Times New Roman" w:cs="Times New Roman"/>
          <w:color w:val="000000"/>
          <w:sz w:val="24"/>
          <w:szCs w:val="24"/>
        </w:rPr>
        <w:t xml:space="preserve"> a</w:t>
      </w:r>
      <w:r w:rsidR="00B86720">
        <w:rPr>
          <w:rFonts w:ascii="Times New Roman" w:hAnsi="Times New Roman" w:cs="Times New Roman"/>
          <w:color w:val="000000"/>
          <w:sz w:val="24"/>
          <w:szCs w:val="24"/>
        </w:rPr>
        <w:t>s</w:t>
      </w:r>
      <w:r w:rsidR="005B6F9D">
        <w:rPr>
          <w:rFonts w:ascii="Times New Roman" w:hAnsi="Times New Roman" w:cs="Times New Roman"/>
          <w:color w:val="000000"/>
          <w:sz w:val="24"/>
          <w:szCs w:val="24"/>
        </w:rPr>
        <w:t xml:space="preserve"> a prerequisite</w:t>
      </w:r>
      <w:r w:rsidR="00C60E91" w:rsidRPr="005F0B44">
        <w:rPr>
          <w:rFonts w:ascii="Times New Roman" w:hAnsi="Times New Roman" w:cs="Times New Roman"/>
          <w:color w:val="000000"/>
          <w:sz w:val="24"/>
          <w:szCs w:val="24"/>
        </w:rPr>
        <w:t xml:space="preserve"> for</w:t>
      </w:r>
      <w:r w:rsidR="00B86720">
        <w:rPr>
          <w:rFonts w:ascii="Times New Roman" w:hAnsi="Times New Roman" w:cs="Times New Roman"/>
          <w:color w:val="000000"/>
          <w:sz w:val="24"/>
          <w:szCs w:val="24"/>
        </w:rPr>
        <w:t xml:space="preserve"> the </w:t>
      </w:r>
      <w:r w:rsidRPr="005F0B44">
        <w:rPr>
          <w:rFonts w:ascii="Times New Roman" w:hAnsi="Times New Roman" w:cs="Times New Roman"/>
          <w:color w:val="000000"/>
          <w:sz w:val="24"/>
          <w:szCs w:val="24"/>
        </w:rPr>
        <w:t>continuous</w:t>
      </w:r>
      <w:r w:rsidR="00C60E91" w:rsidRPr="005F0B44">
        <w:rPr>
          <w:rFonts w:ascii="Times New Roman" w:hAnsi="Times New Roman" w:cs="Times New Roman"/>
          <w:color w:val="000000"/>
          <w:sz w:val="24"/>
          <w:szCs w:val="24"/>
        </w:rPr>
        <w:t xml:space="preserve"> existence of</w:t>
      </w:r>
      <w:r w:rsidR="00B86720">
        <w:rPr>
          <w:rFonts w:ascii="Times New Roman" w:hAnsi="Times New Roman" w:cs="Times New Roman"/>
          <w:color w:val="000000"/>
          <w:sz w:val="24"/>
          <w:szCs w:val="24"/>
        </w:rPr>
        <w:t xml:space="preserve"> modern</w:t>
      </w:r>
      <w:r w:rsidR="00C60E91" w:rsidRPr="005F0B44">
        <w:rPr>
          <w:rFonts w:ascii="Times New Roman" w:hAnsi="Times New Roman" w:cs="Times New Roman"/>
          <w:color w:val="000000"/>
          <w:sz w:val="24"/>
          <w:szCs w:val="24"/>
        </w:rPr>
        <w:t xml:space="preserve"> organizations </w:t>
      </w:r>
      <w:r w:rsidR="00590C30">
        <w:rPr>
          <w:rFonts w:ascii="Times New Roman" w:hAnsi="Times New Roman" w:cs="Times New Roman"/>
          <w:color w:val="000000"/>
          <w:sz w:val="24"/>
          <w:szCs w:val="24"/>
        </w:rPr>
        <w:t>(</w:t>
      </w:r>
      <w:proofErr w:type="spellStart"/>
      <w:r w:rsidR="00590C30">
        <w:rPr>
          <w:rFonts w:ascii="Times New Roman" w:hAnsi="Times New Roman" w:cs="Times New Roman"/>
          <w:color w:val="000000"/>
          <w:sz w:val="24"/>
          <w:szCs w:val="24"/>
        </w:rPr>
        <w:t>Lähteenmäki</w:t>
      </w:r>
      <w:proofErr w:type="spellEnd"/>
      <w:r w:rsidR="00590C30">
        <w:rPr>
          <w:rFonts w:ascii="Times New Roman" w:hAnsi="Times New Roman" w:cs="Times New Roman"/>
          <w:color w:val="000000"/>
          <w:sz w:val="24"/>
          <w:szCs w:val="24"/>
        </w:rPr>
        <w:t xml:space="preserve">, </w:t>
      </w:r>
      <w:proofErr w:type="spellStart"/>
      <w:r w:rsidR="00590C30">
        <w:rPr>
          <w:rFonts w:ascii="Times New Roman" w:hAnsi="Times New Roman" w:cs="Times New Roman"/>
          <w:color w:val="000000"/>
          <w:sz w:val="24"/>
          <w:szCs w:val="24"/>
        </w:rPr>
        <w:t>Toivonen</w:t>
      </w:r>
      <w:proofErr w:type="spellEnd"/>
      <w:r w:rsidR="00590C30">
        <w:rPr>
          <w:rFonts w:ascii="Times New Roman" w:hAnsi="Times New Roman" w:cs="Times New Roman"/>
          <w:color w:val="000000"/>
          <w:sz w:val="24"/>
          <w:szCs w:val="24"/>
        </w:rPr>
        <w:t xml:space="preserve"> &amp; </w:t>
      </w:r>
      <w:proofErr w:type="spellStart"/>
      <w:r w:rsidR="00590C30">
        <w:rPr>
          <w:rFonts w:ascii="Times New Roman" w:hAnsi="Times New Roman" w:cs="Times New Roman"/>
          <w:color w:val="000000"/>
          <w:sz w:val="24"/>
          <w:szCs w:val="24"/>
        </w:rPr>
        <w:t>Mattila</w:t>
      </w:r>
      <w:proofErr w:type="spellEnd"/>
      <w:r w:rsidR="00590C30">
        <w:rPr>
          <w:rFonts w:ascii="Times New Roman" w:hAnsi="Times New Roman" w:cs="Times New Roman"/>
          <w:color w:val="000000"/>
          <w:sz w:val="24"/>
          <w:szCs w:val="24"/>
        </w:rPr>
        <w:t xml:space="preserve">, </w:t>
      </w:r>
      <w:r w:rsidR="00590C30" w:rsidRPr="00590C30">
        <w:rPr>
          <w:rFonts w:ascii="Times New Roman" w:hAnsi="Times New Roman" w:cs="Times New Roman"/>
          <w:color w:val="000000"/>
          <w:sz w:val="24"/>
          <w:szCs w:val="24"/>
        </w:rPr>
        <w:t>2001</w:t>
      </w:r>
      <w:r w:rsidR="00590C30">
        <w:rPr>
          <w:rFonts w:ascii="Times New Roman" w:hAnsi="Times New Roman" w:cs="Times New Roman"/>
          <w:color w:val="000000"/>
          <w:sz w:val="24"/>
          <w:szCs w:val="24"/>
        </w:rPr>
        <w:t>)</w:t>
      </w:r>
      <w:r w:rsidR="00C60E91" w:rsidRPr="005F0B44">
        <w:rPr>
          <w:rFonts w:ascii="Times New Roman" w:hAnsi="Times New Roman" w:cs="Times New Roman"/>
          <w:color w:val="000000"/>
          <w:sz w:val="24"/>
          <w:szCs w:val="24"/>
        </w:rPr>
        <w:t>.</w:t>
      </w:r>
      <w:r w:rsidR="00DA26E8" w:rsidRPr="005F0B44">
        <w:rPr>
          <w:rFonts w:ascii="Times New Roman" w:hAnsi="Times New Roman" w:cs="Times New Roman"/>
          <w:sz w:val="24"/>
          <w:szCs w:val="24"/>
        </w:rPr>
        <w:t xml:space="preserve"> </w:t>
      </w:r>
      <w:r w:rsidR="00697460">
        <w:rPr>
          <w:rFonts w:ascii="Times New Roman" w:hAnsi="Times New Roman" w:cs="Times New Roman"/>
          <w:sz w:val="24"/>
          <w:szCs w:val="24"/>
        </w:rPr>
        <w:t>The use of c</w:t>
      </w:r>
      <w:r w:rsidR="00C60E91" w:rsidRPr="005F0B44">
        <w:rPr>
          <w:rFonts w:ascii="Times New Roman" w:hAnsi="Times New Roman" w:cs="Times New Roman"/>
          <w:color w:val="000000"/>
          <w:sz w:val="24"/>
          <w:szCs w:val="24"/>
        </w:rPr>
        <w:t>ross-functional tea</w:t>
      </w:r>
      <w:r w:rsidR="00697460">
        <w:rPr>
          <w:rFonts w:ascii="Times New Roman" w:hAnsi="Times New Roman" w:cs="Times New Roman"/>
          <w:color w:val="000000"/>
          <w:sz w:val="24"/>
          <w:szCs w:val="24"/>
        </w:rPr>
        <w:t xml:space="preserve">ms comprising of members </w:t>
      </w:r>
      <w:r w:rsidR="00C60E91" w:rsidRPr="005F0B44">
        <w:rPr>
          <w:rFonts w:ascii="Times New Roman" w:hAnsi="Times New Roman" w:cs="Times New Roman"/>
          <w:color w:val="000000"/>
          <w:sz w:val="24"/>
          <w:szCs w:val="24"/>
        </w:rPr>
        <w:t>of spe</w:t>
      </w:r>
      <w:r w:rsidR="00697460">
        <w:rPr>
          <w:rFonts w:ascii="Times New Roman" w:hAnsi="Times New Roman" w:cs="Times New Roman"/>
          <w:color w:val="000000"/>
          <w:sz w:val="24"/>
          <w:szCs w:val="24"/>
        </w:rPr>
        <w:t xml:space="preserve">cialized subunits in an </w:t>
      </w:r>
      <w:r w:rsidR="00C60E91" w:rsidRPr="005F0B44">
        <w:rPr>
          <w:rFonts w:ascii="Times New Roman" w:hAnsi="Times New Roman" w:cs="Times New Roman"/>
          <w:color w:val="000000"/>
          <w:sz w:val="24"/>
          <w:szCs w:val="24"/>
        </w:rPr>
        <w:t>or</w:t>
      </w:r>
      <w:r w:rsidR="00697460">
        <w:rPr>
          <w:rFonts w:ascii="Times New Roman" w:hAnsi="Times New Roman" w:cs="Times New Roman"/>
          <w:color w:val="000000"/>
          <w:sz w:val="24"/>
          <w:szCs w:val="24"/>
        </w:rPr>
        <w:t xml:space="preserve">ganization and </w:t>
      </w:r>
      <w:r w:rsidR="00C60E91" w:rsidRPr="005F0B44">
        <w:rPr>
          <w:rFonts w:ascii="Times New Roman" w:hAnsi="Times New Roman" w:cs="Times New Roman"/>
          <w:color w:val="000000"/>
          <w:sz w:val="24"/>
          <w:szCs w:val="24"/>
        </w:rPr>
        <w:t>from</w:t>
      </w:r>
      <w:r w:rsidR="00697460">
        <w:rPr>
          <w:rFonts w:ascii="Times New Roman" w:hAnsi="Times New Roman" w:cs="Times New Roman"/>
          <w:color w:val="000000"/>
          <w:sz w:val="24"/>
          <w:szCs w:val="24"/>
        </w:rPr>
        <w:t xml:space="preserve"> external partners in</w:t>
      </w:r>
      <w:r w:rsidR="00C60E91" w:rsidRPr="005F0B44">
        <w:rPr>
          <w:rFonts w:ascii="Times New Roman" w:hAnsi="Times New Roman" w:cs="Times New Roman"/>
          <w:color w:val="000000"/>
          <w:sz w:val="24"/>
          <w:szCs w:val="24"/>
        </w:rPr>
        <w:t xml:space="preserve"> joint venture</w:t>
      </w:r>
      <w:r w:rsidR="00697460">
        <w:rPr>
          <w:rFonts w:ascii="Times New Roman" w:hAnsi="Times New Roman" w:cs="Times New Roman"/>
          <w:color w:val="000000"/>
          <w:sz w:val="24"/>
          <w:szCs w:val="24"/>
        </w:rPr>
        <w:t>s outside the organization is now increasingly relevant</w:t>
      </w:r>
      <w:r w:rsidR="00C60E91" w:rsidRPr="005F0B44">
        <w:rPr>
          <w:rFonts w:ascii="Times New Roman" w:hAnsi="Times New Roman" w:cs="Times New Roman"/>
          <w:color w:val="000000"/>
          <w:sz w:val="24"/>
          <w:szCs w:val="24"/>
        </w:rPr>
        <w:t xml:space="preserve"> in interdependent activities with each team </w:t>
      </w:r>
      <w:r w:rsidR="00697460">
        <w:rPr>
          <w:rFonts w:ascii="Times New Roman" w:hAnsi="Times New Roman" w:cs="Times New Roman"/>
          <w:color w:val="000000"/>
          <w:sz w:val="24"/>
          <w:szCs w:val="24"/>
        </w:rPr>
        <w:t>taking</w:t>
      </w:r>
      <w:r w:rsidR="00697460" w:rsidRPr="005F0B44">
        <w:rPr>
          <w:rFonts w:ascii="Times New Roman" w:hAnsi="Times New Roman" w:cs="Times New Roman"/>
          <w:color w:val="000000"/>
          <w:sz w:val="24"/>
          <w:szCs w:val="24"/>
        </w:rPr>
        <w:t xml:space="preserve"> charge</w:t>
      </w:r>
      <w:r w:rsidR="00697460">
        <w:rPr>
          <w:rFonts w:ascii="Times New Roman" w:hAnsi="Times New Roman" w:cs="Times New Roman"/>
          <w:color w:val="000000"/>
          <w:sz w:val="24"/>
          <w:szCs w:val="24"/>
        </w:rPr>
        <w:t xml:space="preserve"> of</w:t>
      </w:r>
      <w:r w:rsidR="00C60E91" w:rsidRPr="005F0B44">
        <w:rPr>
          <w:rFonts w:ascii="Times New Roman" w:hAnsi="Times New Roman" w:cs="Times New Roman"/>
          <w:color w:val="000000"/>
          <w:sz w:val="24"/>
          <w:szCs w:val="24"/>
        </w:rPr>
        <w:t xml:space="preserve"> planning and conducting </w:t>
      </w:r>
      <w:r w:rsidR="00697460" w:rsidRPr="005F0B44">
        <w:rPr>
          <w:rFonts w:ascii="Times New Roman" w:hAnsi="Times New Roman" w:cs="Times New Roman"/>
          <w:color w:val="000000"/>
          <w:sz w:val="24"/>
          <w:szCs w:val="24"/>
        </w:rPr>
        <w:t>versatile</w:t>
      </w:r>
      <w:r w:rsidR="00697460">
        <w:rPr>
          <w:rFonts w:ascii="Times New Roman" w:hAnsi="Times New Roman" w:cs="Times New Roman"/>
          <w:color w:val="000000"/>
          <w:sz w:val="24"/>
          <w:szCs w:val="24"/>
        </w:rPr>
        <w:t xml:space="preserve"> activities that demand</w:t>
      </w:r>
      <w:r w:rsidR="00DB70F6">
        <w:rPr>
          <w:rFonts w:ascii="Times New Roman" w:hAnsi="Times New Roman" w:cs="Times New Roman"/>
          <w:color w:val="000000"/>
          <w:sz w:val="24"/>
          <w:szCs w:val="24"/>
        </w:rPr>
        <w:t xml:space="preserve"> meaningful </w:t>
      </w:r>
      <w:r w:rsidR="009C43CC" w:rsidRPr="005F0B44">
        <w:rPr>
          <w:rFonts w:ascii="Times New Roman" w:hAnsi="Times New Roman" w:cs="Times New Roman"/>
          <w:color w:val="000000"/>
          <w:sz w:val="24"/>
          <w:szCs w:val="24"/>
        </w:rPr>
        <w:t xml:space="preserve">coordination </w:t>
      </w:r>
      <w:r w:rsidR="00C60E91" w:rsidRPr="005F0B44">
        <w:rPr>
          <w:rFonts w:ascii="Times New Roman" w:hAnsi="Times New Roman" w:cs="Times New Roman"/>
          <w:color w:val="000000"/>
          <w:sz w:val="24"/>
          <w:szCs w:val="24"/>
        </w:rPr>
        <w:t>and joi</w:t>
      </w:r>
      <w:r w:rsidR="00DB70F6">
        <w:rPr>
          <w:rFonts w:ascii="Times New Roman" w:hAnsi="Times New Roman" w:cs="Times New Roman"/>
          <w:color w:val="000000"/>
          <w:sz w:val="24"/>
          <w:szCs w:val="24"/>
        </w:rPr>
        <w:t>nt problem solving among partners</w:t>
      </w:r>
      <w:r w:rsidR="00C60E91" w:rsidRPr="005F0B44">
        <w:rPr>
          <w:rFonts w:ascii="Times New Roman" w:hAnsi="Times New Roman" w:cs="Times New Roman"/>
          <w:color w:val="000000"/>
          <w:sz w:val="24"/>
          <w:szCs w:val="24"/>
        </w:rPr>
        <w:t xml:space="preserve"> </w:t>
      </w:r>
      <w:r w:rsidR="00590C30">
        <w:rPr>
          <w:rFonts w:ascii="Times New Roman" w:hAnsi="Times New Roman" w:cs="Times New Roman"/>
          <w:color w:val="000000"/>
          <w:sz w:val="24"/>
          <w:szCs w:val="24"/>
        </w:rPr>
        <w:t>(</w:t>
      </w:r>
      <w:proofErr w:type="spellStart"/>
      <w:r w:rsidR="007377A5">
        <w:rPr>
          <w:rFonts w:ascii="Times New Roman" w:hAnsi="Times New Roman" w:cs="Times New Roman"/>
          <w:color w:val="000000"/>
          <w:sz w:val="24"/>
          <w:szCs w:val="24"/>
        </w:rPr>
        <w:t>Yukl</w:t>
      </w:r>
      <w:proofErr w:type="spellEnd"/>
      <w:r w:rsidR="007377A5">
        <w:rPr>
          <w:rFonts w:ascii="Times New Roman" w:hAnsi="Times New Roman" w:cs="Times New Roman"/>
          <w:color w:val="000000"/>
          <w:sz w:val="24"/>
          <w:szCs w:val="24"/>
        </w:rPr>
        <w:t>, 2010</w:t>
      </w:r>
      <w:r w:rsidR="00590C30">
        <w:rPr>
          <w:rFonts w:ascii="Times New Roman" w:hAnsi="Times New Roman" w:cs="Times New Roman"/>
          <w:color w:val="000000"/>
          <w:sz w:val="24"/>
          <w:szCs w:val="24"/>
        </w:rPr>
        <w:t>)</w:t>
      </w:r>
      <w:r w:rsidR="00C60E91" w:rsidRPr="005F0B44">
        <w:rPr>
          <w:rFonts w:ascii="Times New Roman" w:hAnsi="Times New Roman" w:cs="Times New Roman"/>
          <w:color w:val="000000"/>
          <w:sz w:val="24"/>
          <w:szCs w:val="24"/>
        </w:rPr>
        <w:t>.</w:t>
      </w:r>
      <w:r w:rsidR="00606F24">
        <w:rPr>
          <w:rFonts w:ascii="Times New Roman" w:hAnsi="Times New Roman" w:cs="Times New Roman"/>
          <w:color w:val="000000"/>
          <w:sz w:val="24"/>
          <w:szCs w:val="24"/>
        </w:rPr>
        <w:t xml:space="preserve"> </w:t>
      </w:r>
      <w:r w:rsidR="00DA26E8" w:rsidRPr="005F0B44">
        <w:rPr>
          <w:rFonts w:ascii="Times New Roman" w:hAnsi="Times New Roman" w:cs="Times New Roman"/>
          <w:color w:val="231F20"/>
          <w:sz w:val="24"/>
          <w:szCs w:val="24"/>
        </w:rPr>
        <w:t xml:space="preserve">One could </w:t>
      </w:r>
      <w:r w:rsidR="004B7265">
        <w:rPr>
          <w:rFonts w:ascii="Times New Roman" w:hAnsi="Times New Roman" w:cs="Times New Roman"/>
          <w:color w:val="231F20"/>
          <w:sz w:val="24"/>
          <w:szCs w:val="24"/>
        </w:rPr>
        <w:t>flawlessly</w:t>
      </w:r>
      <w:r w:rsidR="009C43CC" w:rsidRPr="005F0B44">
        <w:rPr>
          <w:rFonts w:ascii="Times New Roman" w:hAnsi="Times New Roman" w:cs="Times New Roman"/>
          <w:color w:val="231F20"/>
          <w:sz w:val="24"/>
          <w:szCs w:val="24"/>
        </w:rPr>
        <w:t xml:space="preserve"> </w:t>
      </w:r>
      <w:r w:rsidR="004B7265" w:rsidRPr="005F0B44">
        <w:rPr>
          <w:rFonts w:ascii="Times New Roman" w:hAnsi="Times New Roman" w:cs="Times New Roman"/>
          <w:color w:val="231F20"/>
          <w:sz w:val="24"/>
          <w:szCs w:val="24"/>
        </w:rPr>
        <w:t>suppose</w:t>
      </w:r>
      <w:r w:rsidR="00DA26E8" w:rsidRPr="005F0B44">
        <w:rPr>
          <w:rFonts w:ascii="Times New Roman" w:hAnsi="Times New Roman" w:cs="Times New Roman"/>
          <w:color w:val="231F20"/>
          <w:sz w:val="24"/>
          <w:szCs w:val="24"/>
        </w:rPr>
        <w:t xml:space="preserve"> </w:t>
      </w:r>
      <w:r w:rsidR="00C60E91" w:rsidRPr="005F0B44">
        <w:rPr>
          <w:rFonts w:ascii="Times New Roman" w:hAnsi="Times New Roman" w:cs="Times New Roman"/>
          <w:color w:val="231F20"/>
          <w:sz w:val="24"/>
          <w:szCs w:val="24"/>
        </w:rPr>
        <w:t>that organization</w:t>
      </w:r>
      <w:r w:rsidR="004B7265">
        <w:rPr>
          <w:rFonts w:ascii="Times New Roman" w:hAnsi="Times New Roman" w:cs="Times New Roman"/>
          <w:color w:val="231F20"/>
          <w:sz w:val="24"/>
          <w:szCs w:val="24"/>
        </w:rPr>
        <w:t>s are neither totally independent</w:t>
      </w:r>
      <w:r w:rsidR="00C60E91" w:rsidRPr="005F0B44">
        <w:rPr>
          <w:rFonts w:ascii="Times New Roman" w:hAnsi="Times New Roman" w:cs="Times New Roman"/>
          <w:color w:val="231F20"/>
          <w:sz w:val="24"/>
          <w:szCs w:val="24"/>
        </w:rPr>
        <w:t xml:space="preserve"> </w:t>
      </w:r>
      <w:r w:rsidR="004B7265" w:rsidRPr="005F0B44">
        <w:rPr>
          <w:rFonts w:ascii="Times New Roman" w:hAnsi="Times New Roman" w:cs="Times New Roman"/>
          <w:color w:val="231F20"/>
          <w:sz w:val="24"/>
          <w:szCs w:val="24"/>
        </w:rPr>
        <w:t>unit</w:t>
      </w:r>
      <w:r w:rsidR="004B7265">
        <w:rPr>
          <w:rFonts w:ascii="Times New Roman" w:hAnsi="Times New Roman" w:cs="Times New Roman"/>
          <w:color w:val="231F20"/>
          <w:sz w:val="24"/>
          <w:szCs w:val="24"/>
        </w:rPr>
        <w:t>s</w:t>
      </w:r>
      <w:r w:rsidRPr="005F0B44">
        <w:rPr>
          <w:rFonts w:ascii="Times New Roman" w:hAnsi="Times New Roman" w:cs="Times New Roman"/>
          <w:color w:val="231F20"/>
          <w:sz w:val="24"/>
          <w:szCs w:val="24"/>
        </w:rPr>
        <w:t xml:space="preserve"> nor </w:t>
      </w:r>
      <w:r w:rsidR="00721560" w:rsidRPr="005F0B44">
        <w:rPr>
          <w:rFonts w:ascii="Times New Roman" w:hAnsi="Times New Roman" w:cs="Times New Roman"/>
          <w:color w:val="231F20"/>
          <w:sz w:val="24"/>
          <w:szCs w:val="24"/>
        </w:rPr>
        <w:t>archipelagos</w:t>
      </w:r>
      <w:r w:rsidRPr="005F0B44">
        <w:rPr>
          <w:rFonts w:ascii="Times New Roman" w:hAnsi="Times New Roman" w:cs="Times New Roman"/>
          <w:color w:val="231F20"/>
          <w:sz w:val="24"/>
          <w:szCs w:val="24"/>
        </w:rPr>
        <w:t xml:space="preserve">; </w:t>
      </w:r>
      <w:r w:rsidR="00CD0F01">
        <w:rPr>
          <w:rFonts w:ascii="Times New Roman" w:hAnsi="Times New Roman" w:cs="Times New Roman"/>
          <w:color w:val="231F20"/>
          <w:sz w:val="24"/>
          <w:szCs w:val="24"/>
        </w:rPr>
        <w:t>the manifestation</w:t>
      </w:r>
      <w:r w:rsidR="00C60E91" w:rsidRPr="005F0B44">
        <w:rPr>
          <w:rFonts w:ascii="Times New Roman" w:hAnsi="Times New Roman" w:cs="Times New Roman"/>
          <w:color w:val="231F20"/>
          <w:sz w:val="24"/>
          <w:szCs w:val="24"/>
        </w:rPr>
        <w:t xml:space="preserve"> of learning is not restricted to collaborative practices </w:t>
      </w:r>
      <w:r w:rsidRPr="005F0B44">
        <w:rPr>
          <w:rFonts w:ascii="Times New Roman" w:hAnsi="Times New Roman" w:cs="Times New Roman"/>
          <w:color w:val="231F20"/>
          <w:sz w:val="24"/>
          <w:szCs w:val="24"/>
        </w:rPr>
        <w:t xml:space="preserve">within individual organizations but </w:t>
      </w:r>
      <w:r w:rsidR="00C60E91" w:rsidRPr="005F0B44">
        <w:rPr>
          <w:rFonts w:ascii="Times New Roman" w:hAnsi="Times New Roman" w:cs="Times New Roman"/>
          <w:color w:val="231F20"/>
          <w:sz w:val="24"/>
          <w:szCs w:val="24"/>
        </w:rPr>
        <w:t>also</w:t>
      </w:r>
      <w:r w:rsidR="00CD0F01">
        <w:rPr>
          <w:rFonts w:ascii="Times New Roman" w:hAnsi="Times New Roman" w:cs="Times New Roman"/>
          <w:color w:val="231F20"/>
          <w:sz w:val="24"/>
          <w:szCs w:val="24"/>
        </w:rPr>
        <w:t xml:space="preserve"> requires the creation of </w:t>
      </w:r>
      <w:r w:rsidR="00C60E91" w:rsidRPr="005F0B44">
        <w:rPr>
          <w:rFonts w:ascii="Times New Roman" w:hAnsi="Times New Roman" w:cs="Times New Roman"/>
          <w:color w:val="231F20"/>
          <w:sz w:val="24"/>
          <w:szCs w:val="24"/>
        </w:rPr>
        <w:t>externa</w:t>
      </w:r>
      <w:r w:rsidR="009C43CC" w:rsidRPr="005F0B44">
        <w:rPr>
          <w:rFonts w:ascii="Times New Roman" w:hAnsi="Times New Roman" w:cs="Times New Roman"/>
          <w:color w:val="231F20"/>
          <w:sz w:val="24"/>
          <w:szCs w:val="24"/>
        </w:rPr>
        <w:t>l networks with other</w:t>
      </w:r>
      <w:r w:rsidR="00C60E91" w:rsidRPr="005F0B44">
        <w:rPr>
          <w:rFonts w:ascii="Times New Roman" w:hAnsi="Times New Roman" w:cs="Times New Roman"/>
          <w:color w:val="231F20"/>
          <w:sz w:val="24"/>
          <w:szCs w:val="24"/>
        </w:rPr>
        <w:t xml:space="preserve"> organizations. </w:t>
      </w:r>
    </w:p>
    <w:p w14:paraId="0F3C7716" w14:textId="440519B8" w:rsidR="001C48A0" w:rsidRPr="005F0B44" w:rsidRDefault="00050BC4" w:rsidP="00F247F8">
      <w:pPr>
        <w:autoSpaceDE w:val="0"/>
        <w:autoSpaceDN w:val="0"/>
        <w:adjustRightInd w:val="0"/>
        <w:spacing w:after="0" w:line="240" w:lineRule="auto"/>
        <w:ind w:firstLine="562"/>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This implies</w:t>
      </w:r>
      <w:r w:rsidR="00556CF9" w:rsidRPr="005F0B44">
        <w:rPr>
          <w:rFonts w:ascii="Times New Roman" w:hAnsi="Times New Roman" w:cs="Times New Roman"/>
          <w:color w:val="000000"/>
          <w:sz w:val="24"/>
          <w:szCs w:val="24"/>
        </w:rPr>
        <w:t xml:space="preserve"> orga</w:t>
      </w:r>
      <w:r w:rsidR="007810C6">
        <w:rPr>
          <w:rFonts w:ascii="Times New Roman" w:hAnsi="Times New Roman" w:cs="Times New Roman"/>
          <w:color w:val="000000"/>
          <w:sz w:val="24"/>
          <w:szCs w:val="24"/>
        </w:rPr>
        <w:t xml:space="preserve">nizations are expected to experience </w:t>
      </w:r>
      <w:r w:rsidR="001C48A0" w:rsidRPr="005F0B44">
        <w:rPr>
          <w:rFonts w:ascii="Times New Roman" w:hAnsi="Times New Roman" w:cs="Times New Roman"/>
          <w:color w:val="000000"/>
          <w:sz w:val="24"/>
          <w:szCs w:val="24"/>
        </w:rPr>
        <w:t>in</w:t>
      </w:r>
      <w:r w:rsidR="007810C6">
        <w:rPr>
          <w:rFonts w:ascii="Times New Roman" w:hAnsi="Times New Roman" w:cs="Times New Roman"/>
          <w:color w:val="000000"/>
          <w:sz w:val="24"/>
          <w:szCs w:val="24"/>
        </w:rPr>
        <w:t>ternal learning as a prerequisite for</w:t>
      </w:r>
      <w:r w:rsidR="00250E8C">
        <w:rPr>
          <w:rFonts w:ascii="Times New Roman" w:hAnsi="Times New Roman" w:cs="Times New Roman"/>
          <w:color w:val="000000"/>
          <w:sz w:val="24"/>
          <w:szCs w:val="24"/>
        </w:rPr>
        <w:t xml:space="preserve"> the successful</w:t>
      </w:r>
      <w:r w:rsidR="007810C6">
        <w:rPr>
          <w:rFonts w:ascii="Times New Roman" w:hAnsi="Times New Roman" w:cs="Times New Roman"/>
          <w:color w:val="000000"/>
          <w:sz w:val="24"/>
          <w:szCs w:val="24"/>
        </w:rPr>
        <w:t xml:space="preserve"> formation of </w:t>
      </w:r>
      <w:r w:rsidR="004B040E" w:rsidRPr="005F0B44">
        <w:rPr>
          <w:rFonts w:ascii="Times New Roman" w:hAnsi="Times New Roman" w:cs="Times New Roman"/>
          <w:color w:val="000000"/>
          <w:sz w:val="24"/>
          <w:szCs w:val="24"/>
        </w:rPr>
        <w:t>external networks (</w:t>
      </w:r>
      <w:r w:rsidR="001C48A0" w:rsidRPr="005F0B44">
        <w:rPr>
          <w:rFonts w:ascii="Times New Roman" w:hAnsi="Times New Roman" w:cs="Times New Roman"/>
          <w:color w:val="000000"/>
          <w:sz w:val="24"/>
          <w:szCs w:val="24"/>
        </w:rPr>
        <w:t>collaboration)</w:t>
      </w:r>
      <w:r w:rsidR="007810C6">
        <w:rPr>
          <w:rFonts w:ascii="Times New Roman" w:hAnsi="Times New Roman" w:cs="Times New Roman"/>
          <w:color w:val="000000"/>
          <w:sz w:val="24"/>
          <w:szCs w:val="24"/>
        </w:rPr>
        <w:t xml:space="preserve"> and interact</w:t>
      </w:r>
      <w:r w:rsidR="001C48A0" w:rsidRPr="005F0B44">
        <w:rPr>
          <w:rFonts w:ascii="Times New Roman" w:hAnsi="Times New Roman" w:cs="Times New Roman"/>
          <w:color w:val="000000"/>
          <w:sz w:val="24"/>
          <w:szCs w:val="24"/>
        </w:rPr>
        <w:t xml:space="preserve"> with other organizations as communities of practice. </w:t>
      </w:r>
      <w:r w:rsidR="00250E8C">
        <w:rPr>
          <w:rFonts w:ascii="Times New Roman" w:hAnsi="Times New Roman" w:cs="Times New Roman"/>
          <w:color w:val="000000"/>
          <w:sz w:val="24"/>
          <w:szCs w:val="24"/>
        </w:rPr>
        <w:t>S</w:t>
      </w:r>
      <w:r w:rsidR="001C48A0" w:rsidRPr="005F0B44">
        <w:rPr>
          <w:rFonts w:ascii="Times New Roman" w:hAnsi="Times New Roman" w:cs="Times New Roman"/>
          <w:color w:val="000000"/>
          <w:sz w:val="24"/>
          <w:szCs w:val="24"/>
        </w:rPr>
        <w:t>uccess</w:t>
      </w:r>
      <w:r w:rsidR="00250E8C">
        <w:rPr>
          <w:rFonts w:ascii="Times New Roman" w:hAnsi="Times New Roman" w:cs="Times New Roman"/>
          <w:color w:val="000000"/>
          <w:sz w:val="24"/>
          <w:szCs w:val="24"/>
        </w:rPr>
        <w:t>ful</w:t>
      </w:r>
      <w:r w:rsidR="008177A0">
        <w:rPr>
          <w:rFonts w:ascii="Times New Roman" w:hAnsi="Times New Roman" w:cs="Times New Roman"/>
          <w:color w:val="000000"/>
          <w:sz w:val="24"/>
          <w:szCs w:val="24"/>
        </w:rPr>
        <w:t xml:space="preserve"> o</w:t>
      </w:r>
      <w:r w:rsidR="008177A0" w:rsidRPr="005F0B44">
        <w:rPr>
          <w:rFonts w:ascii="Times New Roman" w:hAnsi="Times New Roman" w:cs="Times New Roman"/>
          <w:color w:val="000000"/>
          <w:sz w:val="24"/>
          <w:szCs w:val="24"/>
        </w:rPr>
        <w:t>rganizations</w:t>
      </w:r>
      <w:r w:rsidR="001C48A0" w:rsidRPr="005F0B44">
        <w:rPr>
          <w:rFonts w:ascii="Times New Roman" w:hAnsi="Times New Roman" w:cs="Times New Roman"/>
          <w:color w:val="000000"/>
          <w:sz w:val="24"/>
          <w:szCs w:val="24"/>
        </w:rPr>
        <w:t xml:space="preserve"> </w:t>
      </w:r>
      <w:r w:rsidR="00250E8C">
        <w:rPr>
          <w:rFonts w:ascii="Times New Roman" w:hAnsi="Times New Roman" w:cs="Times New Roman"/>
          <w:color w:val="000000"/>
          <w:sz w:val="24"/>
          <w:szCs w:val="24"/>
        </w:rPr>
        <w:t>subsequently</w:t>
      </w:r>
      <w:r w:rsidR="00A007BB" w:rsidRPr="005F0B44">
        <w:rPr>
          <w:rFonts w:ascii="Times New Roman" w:hAnsi="Times New Roman" w:cs="Times New Roman"/>
          <w:color w:val="000000"/>
          <w:sz w:val="24"/>
          <w:szCs w:val="24"/>
        </w:rPr>
        <w:t xml:space="preserve"> </w:t>
      </w:r>
      <w:r w:rsidR="00250E8C">
        <w:rPr>
          <w:rFonts w:ascii="Times New Roman" w:hAnsi="Times New Roman" w:cs="Times New Roman"/>
          <w:color w:val="000000"/>
          <w:sz w:val="24"/>
          <w:szCs w:val="24"/>
        </w:rPr>
        <w:t>rely on their potential to invent</w:t>
      </w:r>
      <w:r w:rsidR="001C48A0" w:rsidRPr="005F0B44">
        <w:rPr>
          <w:rFonts w:ascii="Times New Roman" w:hAnsi="Times New Roman" w:cs="Times New Roman"/>
          <w:color w:val="000000"/>
          <w:sz w:val="24"/>
          <w:szCs w:val="24"/>
        </w:rPr>
        <w:t xml:space="preserve"> themselves as social learning </w:t>
      </w:r>
      <w:r w:rsidR="00250E8C" w:rsidRPr="005F0B44">
        <w:rPr>
          <w:rFonts w:ascii="Times New Roman" w:hAnsi="Times New Roman" w:cs="Times New Roman"/>
          <w:color w:val="000000"/>
          <w:sz w:val="24"/>
          <w:szCs w:val="24"/>
        </w:rPr>
        <w:t>structure</w:t>
      </w:r>
      <w:r w:rsidR="00250E8C">
        <w:rPr>
          <w:rFonts w:ascii="Times New Roman" w:hAnsi="Times New Roman" w:cs="Times New Roman"/>
          <w:color w:val="000000"/>
          <w:sz w:val="24"/>
          <w:szCs w:val="24"/>
        </w:rPr>
        <w:t xml:space="preserve">s and take part in broader learning structures like </w:t>
      </w:r>
      <w:r w:rsidR="001C48A0" w:rsidRPr="005F0B44">
        <w:rPr>
          <w:rFonts w:ascii="Times New Roman" w:hAnsi="Times New Roman" w:cs="Times New Roman"/>
          <w:color w:val="000000"/>
          <w:sz w:val="24"/>
          <w:szCs w:val="24"/>
        </w:rPr>
        <w:t>professional g</w:t>
      </w:r>
      <w:r w:rsidR="00250E8C">
        <w:rPr>
          <w:rFonts w:ascii="Times New Roman" w:hAnsi="Times New Roman" w:cs="Times New Roman"/>
          <w:color w:val="000000"/>
          <w:sz w:val="24"/>
          <w:szCs w:val="24"/>
        </w:rPr>
        <w:t>roups, an industry and</w:t>
      </w:r>
      <w:r w:rsidR="001C48A0" w:rsidRPr="005F0B44">
        <w:rPr>
          <w:rFonts w:ascii="Times New Roman" w:hAnsi="Times New Roman" w:cs="Times New Roman"/>
          <w:color w:val="000000"/>
          <w:sz w:val="24"/>
          <w:szCs w:val="24"/>
        </w:rPr>
        <w:t xml:space="preserve"> a consortium. </w:t>
      </w:r>
      <w:r w:rsidR="00250E8C">
        <w:rPr>
          <w:rFonts w:ascii="Times New Roman" w:hAnsi="Times New Roman" w:cs="Times New Roman"/>
          <w:color w:val="000000"/>
          <w:sz w:val="24"/>
          <w:szCs w:val="24"/>
        </w:rPr>
        <w:t xml:space="preserve">Being part of a professional learning community is therefore </w:t>
      </w:r>
      <w:r w:rsidR="00250E8C" w:rsidRPr="005F0B44">
        <w:rPr>
          <w:rFonts w:ascii="Times New Roman" w:hAnsi="Times New Roman" w:cs="Times New Roman"/>
          <w:color w:val="000000"/>
          <w:sz w:val="24"/>
          <w:szCs w:val="24"/>
        </w:rPr>
        <w:t>also</w:t>
      </w:r>
      <w:r w:rsidR="001C48A0" w:rsidRPr="005F0B44">
        <w:rPr>
          <w:rFonts w:ascii="Times New Roman" w:hAnsi="Times New Roman" w:cs="Times New Roman"/>
          <w:color w:val="000000"/>
          <w:sz w:val="24"/>
          <w:szCs w:val="24"/>
        </w:rPr>
        <w:t xml:space="preserve"> fundamental to our</w:t>
      </w:r>
      <w:r w:rsidR="00250E8C">
        <w:rPr>
          <w:rFonts w:ascii="Times New Roman" w:hAnsi="Times New Roman" w:cs="Times New Roman"/>
          <w:color w:val="000000"/>
          <w:sz w:val="24"/>
          <w:szCs w:val="24"/>
        </w:rPr>
        <w:t xml:space="preserve"> individual</w:t>
      </w:r>
      <w:r w:rsidR="001C48A0" w:rsidRPr="005F0B44">
        <w:rPr>
          <w:rFonts w:ascii="Times New Roman" w:hAnsi="Times New Roman" w:cs="Times New Roman"/>
          <w:color w:val="000000"/>
          <w:sz w:val="24"/>
          <w:szCs w:val="24"/>
        </w:rPr>
        <w:t xml:space="preserve"> lea</w:t>
      </w:r>
      <w:r w:rsidR="000B2714">
        <w:rPr>
          <w:rFonts w:ascii="Times New Roman" w:hAnsi="Times New Roman" w:cs="Times New Roman"/>
          <w:color w:val="000000"/>
          <w:sz w:val="24"/>
          <w:szCs w:val="24"/>
        </w:rPr>
        <w:t>rning</w:t>
      </w:r>
      <w:r w:rsidR="00590C30" w:rsidRPr="00590C30">
        <w:t xml:space="preserve"> </w:t>
      </w:r>
      <w:r w:rsidR="00590C30">
        <w:t>(</w:t>
      </w:r>
      <w:proofErr w:type="spellStart"/>
      <w:r w:rsidR="00590C30">
        <w:rPr>
          <w:rFonts w:ascii="Times New Roman" w:hAnsi="Times New Roman" w:cs="Times New Roman"/>
          <w:color w:val="000000"/>
          <w:sz w:val="24"/>
          <w:szCs w:val="24"/>
        </w:rPr>
        <w:t>Nkengbeza</w:t>
      </w:r>
      <w:proofErr w:type="spellEnd"/>
      <w:r w:rsidR="00590C30">
        <w:rPr>
          <w:rFonts w:ascii="Times New Roman" w:hAnsi="Times New Roman" w:cs="Times New Roman"/>
          <w:color w:val="000000"/>
          <w:sz w:val="24"/>
          <w:szCs w:val="24"/>
        </w:rPr>
        <w:t xml:space="preserve">, </w:t>
      </w:r>
      <w:r w:rsidR="00590C30" w:rsidRPr="00590C30">
        <w:rPr>
          <w:rFonts w:ascii="Times New Roman" w:hAnsi="Times New Roman" w:cs="Times New Roman"/>
          <w:color w:val="000000"/>
          <w:sz w:val="24"/>
          <w:szCs w:val="24"/>
        </w:rPr>
        <w:t>2014</w:t>
      </w:r>
      <w:r w:rsidR="00590C30">
        <w:rPr>
          <w:rFonts w:ascii="Times New Roman" w:hAnsi="Times New Roman" w:cs="Times New Roman"/>
          <w:color w:val="000000"/>
          <w:sz w:val="24"/>
          <w:szCs w:val="24"/>
        </w:rPr>
        <w:t>)</w:t>
      </w:r>
      <w:r w:rsidR="000B2714">
        <w:rPr>
          <w:rFonts w:ascii="Times New Roman" w:hAnsi="Times New Roman" w:cs="Times New Roman"/>
          <w:color w:val="000000"/>
          <w:sz w:val="24"/>
          <w:szCs w:val="24"/>
        </w:rPr>
        <w:t>.</w:t>
      </w:r>
    </w:p>
    <w:p w14:paraId="1DB14410" w14:textId="77777777" w:rsidR="007B7E46" w:rsidRPr="004C6680" w:rsidRDefault="004F3080" w:rsidP="00F247F8">
      <w:pPr>
        <w:pStyle w:val="Heading2"/>
        <w:spacing w:line="240" w:lineRule="auto"/>
        <w:rPr>
          <w:rFonts w:ascii="Times New Roman" w:hAnsi="Times New Roman" w:cs="Times New Roman"/>
          <w:color w:val="auto"/>
          <w:sz w:val="24"/>
          <w:szCs w:val="24"/>
        </w:rPr>
      </w:pPr>
      <w:r w:rsidRPr="004C6680">
        <w:rPr>
          <w:rFonts w:ascii="Times New Roman" w:hAnsi="Times New Roman" w:cs="Times New Roman"/>
          <w:color w:val="auto"/>
          <w:sz w:val="24"/>
          <w:szCs w:val="24"/>
        </w:rPr>
        <w:t>Determinants of collaborative</w:t>
      </w:r>
      <w:r w:rsidR="007B7E46" w:rsidRPr="004C6680">
        <w:rPr>
          <w:rFonts w:ascii="Times New Roman" w:hAnsi="Times New Roman" w:cs="Times New Roman"/>
          <w:color w:val="auto"/>
          <w:sz w:val="24"/>
          <w:szCs w:val="24"/>
        </w:rPr>
        <w:t xml:space="preserve"> leadership</w:t>
      </w:r>
    </w:p>
    <w:p w14:paraId="348CCEB7" w14:textId="6662109F" w:rsidR="00856200" w:rsidRPr="005F0B44" w:rsidRDefault="00FE5CA1" w:rsidP="00F247F8">
      <w:pPr>
        <w:autoSpaceDE w:val="0"/>
        <w:autoSpaceDN w:val="0"/>
        <w:adjustRightInd w:val="0"/>
        <w:spacing w:after="0" w:line="240" w:lineRule="auto"/>
        <w:jc w:val="both"/>
        <w:rPr>
          <w:rFonts w:ascii="Times New Roman" w:hAnsi="Times New Roman" w:cs="Times New Roman"/>
          <w:color w:val="000000"/>
          <w:sz w:val="24"/>
          <w:szCs w:val="24"/>
        </w:rPr>
      </w:pPr>
      <w:r w:rsidRPr="005F0B44">
        <w:rPr>
          <w:rFonts w:ascii="Times New Roman" w:hAnsi="Times New Roman" w:cs="Times New Roman"/>
          <w:color w:val="000000"/>
          <w:sz w:val="24"/>
          <w:szCs w:val="24"/>
        </w:rPr>
        <w:t>It is not</w:t>
      </w:r>
      <w:r w:rsidR="004F3080">
        <w:rPr>
          <w:rFonts w:ascii="Times New Roman" w:hAnsi="Times New Roman" w:cs="Times New Roman"/>
          <w:color w:val="000000"/>
          <w:sz w:val="24"/>
          <w:szCs w:val="24"/>
        </w:rPr>
        <w:t xml:space="preserve"> by default that the following important </w:t>
      </w:r>
      <w:r w:rsidRPr="005F0B44">
        <w:rPr>
          <w:rFonts w:ascii="Times New Roman" w:hAnsi="Times New Roman" w:cs="Times New Roman"/>
          <w:color w:val="000000"/>
          <w:sz w:val="24"/>
          <w:szCs w:val="24"/>
        </w:rPr>
        <w:t>words:</w:t>
      </w:r>
      <w:r w:rsidR="004F3080">
        <w:rPr>
          <w:rFonts w:ascii="Times New Roman" w:hAnsi="Times New Roman" w:cs="Times New Roman"/>
          <w:color w:val="000000"/>
          <w:sz w:val="24"/>
          <w:szCs w:val="24"/>
        </w:rPr>
        <w:t xml:space="preserve"> </w:t>
      </w:r>
      <w:r w:rsidR="00856200" w:rsidRPr="00940DD6">
        <w:rPr>
          <w:rFonts w:ascii="Times New Roman" w:hAnsi="Times New Roman" w:cs="Times New Roman"/>
          <w:iCs/>
          <w:color w:val="000000"/>
          <w:sz w:val="24"/>
          <w:szCs w:val="24"/>
        </w:rPr>
        <w:t>process,</w:t>
      </w:r>
      <w:r w:rsidR="004F3080" w:rsidRPr="00940DD6">
        <w:rPr>
          <w:rFonts w:ascii="Times New Roman" w:hAnsi="Times New Roman" w:cs="Times New Roman"/>
          <w:iCs/>
          <w:color w:val="000000"/>
          <w:sz w:val="24"/>
          <w:szCs w:val="24"/>
        </w:rPr>
        <w:t xml:space="preserve"> </w:t>
      </w:r>
      <w:r w:rsidR="00856200" w:rsidRPr="00940DD6">
        <w:rPr>
          <w:rFonts w:ascii="Times New Roman" w:hAnsi="Times New Roman" w:cs="Times New Roman"/>
          <w:iCs/>
          <w:color w:val="000000"/>
          <w:sz w:val="24"/>
          <w:szCs w:val="24"/>
        </w:rPr>
        <w:t xml:space="preserve">influence, facilitation, </w:t>
      </w:r>
      <w:r w:rsidR="00606F24" w:rsidRPr="00940DD6">
        <w:rPr>
          <w:rFonts w:ascii="Times New Roman" w:hAnsi="Times New Roman" w:cs="Times New Roman"/>
          <w:iCs/>
          <w:color w:val="000000"/>
          <w:sz w:val="24"/>
          <w:szCs w:val="24"/>
        </w:rPr>
        <w:t>individual</w:t>
      </w:r>
      <w:r w:rsidR="00606F24" w:rsidRPr="00940DD6">
        <w:rPr>
          <w:rFonts w:ascii="Times New Roman" w:hAnsi="Times New Roman" w:cs="Times New Roman"/>
          <w:color w:val="000000"/>
          <w:sz w:val="24"/>
          <w:szCs w:val="24"/>
        </w:rPr>
        <w:t>,</w:t>
      </w:r>
      <w:r w:rsidR="00856200" w:rsidRPr="00940DD6">
        <w:rPr>
          <w:rFonts w:ascii="Times New Roman" w:hAnsi="Times New Roman" w:cs="Times New Roman"/>
          <w:color w:val="000000"/>
          <w:sz w:val="24"/>
          <w:szCs w:val="24"/>
        </w:rPr>
        <w:t xml:space="preserve"> </w:t>
      </w:r>
      <w:r w:rsidR="00856200" w:rsidRPr="00940DD6">
        <w:rPr>
          <w:rFonts w:ascii="Times New Roman" w:hAnsi="Times New Roman" w:cs="Times New Roman"/>
          <w:iCs/>
          <w:color w:val="000000"/>
          <w:sz w:val="24"/>
          <w:szCs w:val="24"/>
        </w:rPr>
        <w:t xml:space="preserve">collectiveness </w:t>
      </w:r>
      <w:r w:rsidR="00856200" w:rsidRPr="00940DD6">
        <w:rPr>
          <w:rFonts w:ascii="Times New Roman" w:hAnsi="Times New Roman" w:cs="Times New Roman"/>
          <w:color w:val="000000"/>
          <w:sz w:val="24"/>
          <w:szCs w:val="24"/>
        </w:rPr>
        <w:t xml:space="preserve">and </w:t>
      </w:r>
      <w:r w:rsidR="00856200" w:rsidRPr="00940DD6">
        <w:rPr>
          <w:rFonts w:ascii="Times New Roman" w:hAnsi="Times New Roman" w:cs="Times New Roman"/>
          <w:iCs/>
          <w:color w:val="000000"/>
          <w:sz w:val="24"/>
          <w:szCs w:val="24"/>
        </w:rPr>
        <w:t>shared values</w:t>
      </w:r>
      <w:r w:rsidR="0093066A">
        <w:rPr>
          <w:rFonts w:ascii="Times New Roman" w:hAnsi="Times New Roman" w:cs="Times New Roman"/>
          <w:i/>
          <w:iCs/>
          <w:color w:val="000000"/>
          <w:sz w:val="24"/>
          <w:szCs w:val="24"/>
        </w:rPr>
        <w:t xml:space="preserve"> </w:t>
      </w:r>
      <w:r w:rsidR="004F3080" w:rsidRPr="004F3080">
        <w:rPr>
          <w:rFonts w:ascii="Times New Roman" w:hAnsi="Times New Roman" w:cs="Times New Roman"/>
          <w:iCs/>
          <w:color w:val="000000"/>
          <w:sz w:val="24"/>
          <w:szCs w:val="24"/>
        </w:rPr>
        <w:t>o</w:t>
      </w:r>
      <w:r w:rsidR="0093066A">
        <w:rPr>
          <w:rFonts w:ascii="Times New Roman" w:hAnsi="Times New Roman" w:cs="Times New Roman"/>
          <w:iCs/>
          <w:color w:val="000000"/>
          <w:sz w:val="24"/>
          <w:szCs w:val="24"/>
        </w:rPr>
        <w:t>ccur</w:t>
      </w:r>
      <w:r w:rsidR="00120775">
        <w:rPr>
          <w:rFonts w:ascii="Times New Roman" w:hAnsi="Times New Roman" w:cs="Times New Roman"/>
          <w:iCs/>
          <w:color w:val="000000"/>
          <w:sz w:val="24"/>
          <w:szCs w:val="24"/>
        </w:rPr>
        <w:t xml:space="preserve"> in many attempts to situate</w:t>
      </w:r>
      <w:r w:rsidR="004F3080" w:rsidRPr="004F3080">
        <w:rPr>
          <w:rFonts w:ascii="Times New Roman" w:hAnsi="Times New Roman" w:cs="Times New Roman"/>
          <w:iCs/>
          <w:color w:val="000000"/>
          <w:sz w:val="24"/>
          <w:szCs w:val="24"/>
        </w:rPr>
        <w:t xml:space="preserve"> the meaning of leadership</w:t>
      </w:r>
      <w:r w:rsidR="00590C30" w:rsidRPr="00590C30">
        <w:t xml:space="preserve"> </w:t>
      </w:r>
      <w:proofErr w:type="spellStart"/>
      <w:r w:rsidR="007377A5">
        <w:rPr>
          <w:rFonts w:ascii="Times New Roman" w:hAnsi="Times New Roman" w:cs="Times New Roman"/>
          <w:iCs/>
          <w:color w:val="000000"/>
          <w:sz w:val="24"/>
          <w:szCs w:val="24"/>
        </w:rPr>
        <w:t>Yukl</w:t>
      </w:r>
      <w:proofErr w:type="spellEnd"/>
      <w:r w:rsidR="007377A5">
        <w:rPr>
          <w:rFonts w:ascii="Times New Roman" w:hAnsi="Times New Roman" w:cs="Times New Roman"/>
          <w:iCs/>
          <w:color w:val="000000"/>
          <w:sz w:val="24"/>
          <w:szCs w:val="24"/>
        </w:rPr>
        <w:t>, 2010</w:t>
      </w:r>
      <w:r w:rsidR="00590C30">
        <w:rPr>
          <w:rFonts w:ascii="Times New Roman" w:hAnsi="Times New Roman" w:cs="Times New Roman"/>
          <w:iCs/>
          <w:color w:val="000000"/>
          <w:sz w:val="24"/>
          <w:szCs w:val="24"/>
        </w:rPr>
        <w:t xml:space="preserve">; </w:t>
      </w:r>
      <w:proofErr w:type="spellStart"/>
      <w:r w:rsidR="00590C30">
        <w:rPr>
          <w:rFonts w:ascii="Times New Roman" w:hAnsi="Times New Roman" w:cs="Times New Roman"/>
          <w:iCs/>
          <w:color w:val="000000"/>
          <w:sz w:val="24"/>
          <w:szCs w:val="24"/>
        </w:rPr>
        <w:t>Northouse</w:t>
      </w:r>
      <w:proofErr w:type="spellEnd"/>
      <w:r w:rsidR="00590C30">
        <w:rPr>
          <w:rFonts w:ascii="Times New Roman" w:hAnsi="Times New Roman" w:cs="Times New Roman"/>
          <w:iCs/>
          <w:color w:val="000000"/>
          <w:sz w:val="24"/>
          <w:szCs w:val="24"/>
        </w:rPr>
        <w:t xml:space="preserve">, </w:t>
      </w:r>
      <w:r w:rsidR="00590C30" w:rsidRPr="00590C30">
        <w:rPr>
          <w:rFonts w:ascii="Times New Roman" w:hAnsi="Times New Roman" w:cs="Times New Roman"/>
          <w:iCs/>
          <w:color w:val="000000"/>
          <w:sz w:val="24"/>
          <w:szCs w:val="24"/>
        </w:rPr>
        <w:t>2011</w:t>
      </w:r>
      <w:r w:rsidR="00590C30">
        <w:rPr>
          <w:rFonts w:ascii="Times New Roman" w:hAnsi="Times New Roman" w:cs="Times New Roman"/>
          <w:iCs/>
          <w:color w:val="000000"/>
          <w:sz w:val="24"/>
          <w:szCs w:val="24"/>
        </w:rPr>
        <w:t>)</w:t>
      </w:r>
      <w:r w:rsidR="00D625BE" w:rsidRPr="004F3080">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&lt;EndNote&gt;&lt;Cite&gt;&lt;Author&gt;Northouse&lt;/Author&gt;&lt;Year&gt;2011&lt;/Year&gt;&lt;RecNum&gt;33&lt;/RecNum&gt;&lt;DisplayText&gt;&lt;style face="superscript"&gt;18, 20&lt;/style&gt;&lt;/DisplayText&gt;&lt;record&gt;&lt;rec-number&gt;33&lt;/rec-number&gt;&lt;foreign-keys&gt;&lt;key app="EN" db-id="9a90f25wcpptv9esvw8pxtw8vwrrvsve09za" timestamp="1435837544"&gt;33&lt;/key&gt;&lt;/foreign-keys&gt;&lt;ref-type name="Book"&gt;6&lt;/ref-type&gt;&lt;contributors&gt;&lt;authors&gt;&lt;author&gt;Northouse, Peter G&lt;/author&gt;&lt;/authors&gt;&lt;/contributors&gt;&lt;titles&gt;&lt;title&gt;Introduction to leadership: Concepts and practice&lt;/title&gt;&lt;/titles&gt;&lt;dates&gt;&lt;year&gt;2011&lt;/year&gt;&lt;/dates&gt;&lt;pub-location&gt;London&lt;/pub-location&gt;&lt;publisher&gt;Sage Publications&lt;/publisher&gt;&lt;isbn&gt;1412998395&lt;/isbn&gt;&lt;urls&gt;&lt;/urls&gt;&lt;/record&gt;&lt;/Cite&gt;&lt;Cite&gt;&lt;Author&gt;Yukl&lt;/Author&gt;&lt;Year&gt;2002&lt;/Year&gt;&lt;RecNum&gt;60&lt;/RecNum&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D625BE" w:rsidRPr="004F3080">
        <w:rPr>
          <w:rFonts w:ascii="Times New Roman" w:hAnsi="Times New Roman" w:cs="Times New Roman"/>
          <w:color w:val="000000"/>
          <w:sz w:val="24"/>
          <w:szCs w:val="24"/>
        </w:rPr>
        <w:fldChar w:fldCharType="end"/>
      </w:r>
      <w:r w:rsidR="00344792" w:rsidRPr="000B2714">
        <w:rPr>
          <w:rFonts w:ascii="Times New Roman" w:hAnsi="Times New Roman" w:cs="Times New Roman"/>
          <w:color w:val="000000"/>
          <w:sz w:val="24"/>
          <w:szCs w:val="24"/>
        </w:rPr>
        <w:t>.</w:t>
      </w:r>
      <w:r w:rsidR="00606F24">
        <w:rPr>
          <w:rFonts w:ascii="Times New Roman" w:hAnsi="Times New Roman" w:cs="Times New Roman"/>
          <w:color w:val="000000"/>
          <w:sz w:val="24"/>
          <w:szCs w:val="24"/>
        </w:rPr>
        <w:t xml:space="preserve"> </w:t>
      </w:r>
      <w:r w:rsidR="00856200" w:rsidRPr="005F0B44">
        <w:rPr>
          <w:rFonts w:ascii="Times New Roman" w:hAnsi="Times New Roman" w:cs="Times New Roman"/>
          <w:sz w:val="24"/>
          <w:szCs w:val="24"/>
        </w:rPr>
        <w:t>One</w:t>
      </w:r>
      <w:r w:rsidR="00120775">
        <w:rPr>
          <w:rFonts w:ascii="Times New Roman" w:hAnsi="Times New Roman" w:cs="Times New Roman"/>
          <w:sz w:val="24"/>
          <w:szCs w:val="24"/>
        </w:rPr>
        <w:t xml:space="preserve"> core</w:t>
      </w:r>
      <w:r w:rsidR="00120775">
        <w:rPr>
          <w:rFonts w:ascii="Times New Roman" w:hAnsi="Times New Roman" w:cs="Times New Roman"/>
          <w:color w:val="231F20"/>
          <w:sz w:val="24"/>
          <w:szCs w:val="24"/>
        </w:rPr>
        <w:t xml:space="preserve"> challenge of leadership</w:t>
      </w:r>
      <w:r w:rsidR="00554F18" w:rsidRPr="005F0B44">
        <w:rPr>
          <w:rFonts w:ascii="Times New Roman" w:hAnsi="Times New Roman" w:cs="Times New Roman"/>
          <w:color w:val="231F20"/>
          <w:sz w:val="24"/>
          <w:szCs w:val="24"/>
        </w:rPr>
        <w:t xml:space="preserve"> </w:t>
      </w:r>
      <w:r w:rsidR="00120775">
        <w:rPr>
          <w:rFonts w:ascii="Times New Roman" w:hAnsi="Times New Roman" w:cs="Times New Roman"/>
          <w:color w:val="231F20"/>
          <w:sz w:val="24"/>
          <w:szCs w:val="24"/>
        </w:rPr>
        <w:t xml:space="preserve">is </w:t>
      </w:r>
      <w:r w:rsidR="00856200" w:rsidRPr="005F0B44">
        <w:rPr>
          <w:rFonts w:ascii="Times New Roman" w:hAnsi="Times New Roman" w:cs="Times New Roman"/>
          <w:color w:val="231F20"/>
          <w:sz w:val="24"/>
          <w:szCs w:val="24"/>
        </w:rPr>
        <w:t xml:space="preserve">how </w:t>
      </w:r>
      <w:r w:rsidR="00120775">
        <w:rPr>
          <w:rFonts w:ascii="Times New Roman" w:hAnsi="Times New Roman" w:cs="Times New Roman"/>
          <w:color w:val="231F20"/>
          <w:sz w:val="24"/>
          <w:szCs w:val="24"/>
        </w:rPr>
        <w:t xml:space="preserve">to create a </w:t>
      </w:r>
      <w:proofErr w:type="gramStart"/>
      <w:r w:rsidR="0093066A">
        <w:rPr>
          <w:rFonts w:ascii="Times New Roman" w:hAnsi="Times New Roman" w:cs="Times New Roman"/>
          <w:color w:val="231F20"/>
          <w:sz w:val="24"/>
          <w:szCs w:val="24"/>
        </w:rPr>
        <w:t>conducive</w:t>
      </w:r>
      <w:proofErr w:type="gramEnd"/>
      <w:r w:rsidR="00120775">
        <w:rPr>
          <w:rFonts w:ascii="Times New Roman" w:hAnsi="Times New Roman" w:cs="Times New Roman"/>
          <w:color w:val="231F20"/>
          <w:sz w:val="24"/>
          <w:szCs w:val="24"/>
        </w:rPr>
        <w:t xml:space="preserve"> environment </w:t>
      </w:r>
      <w:r w:rsidR="003271EF">
        <w:rPr>
          <w:rFonts w:ascii="Times New Roman" w:hAnsi="Times New Roman" w:cs="Times New Roman"/>
          <w:color w:val="231F20"/>
          <w:sz w:val="24"/>
          <w:szCs w:val="24"/>
        </w:rPr>
        <w:t xml:space="preserve">that </w:t>
      </w:r>
      <w:r w:rsidR="006B5593" w:rsidRPr="005F0B44">
        <w:rPr>
          <w:rFonts w:ascii="Times New Roman" w:hAnsi="Times New Roman" w:cs="Times New Roman"/>
          <w:color w:val="231F20"/>
          <w:sz w:val="24"/>
          <w:szCs w:val="24"/>
        </w:rPr>
        <w:t>facilitate</w:t>
      </w:r>
      <w:r w:rsidR="00023467" w:rsidRPr="005F0B44">
        <w:rPr>
          <w:rFonts w:ascii="Times New Roman" w:hAnsi="Times New Roman" w:cs="Times New Roman"/>
          <w:color w:val="231F20"/>
          <w:sz w:val="24"/>
          <w:szCs w:val="24"/>
        </w:rPr>
        <w:t>s</w:t>
      </w:r>
      <w:r w:rsidR="0093066A">
        <w:rPr>
          <w:rFonts w:ascii="Times New Roman" w:hAnsi="Times New Roman" w:cs="Times New Roman"/>
          <w:color w:val="231F20"/>
          <w:sz w:val="24"/>
          <w:szCs w:val="24"/>
        </w:rPr>
        <w:t xml:space="preserve"> a</w:t>
      </w:r>
      <w:r w:rsidR="006B5593" w:rsidRPr="005F0B44">
        <w:rPr>
          <w:rFonts w:ascii="Times New Roman" w:hAnsi="Times New Roman" w:cs="Times New Roman"/>
          <w:color w:val="231F20"/>
          <w:sz w:val="24"/>
          <w:szCs w:val="24"/>
        </w:rPr>
        <w:t xml:space="preserve"> sustain</w:t>
      </w:r>
      <w:r w:rsidR="0093066A">
        <w:rPr>
          <w:rFonts w:ascii="Times New Roman" w:hAnsi="Times New Roman" w:cs="Times New Roman"/>
          <w:color w:val="231F20"/>
          <w:sz w:val="24"/>
          <w:szCs w:val="24"/>
        </w:rPr>
        <w:t xml:space="preserve">able </w:t>
      </w:r>
      <w:r w:rsidR="00856200" w:rsidRPr="005F0B44">
        <w:rPr>
          <w:rFonts w:ascii="Times New Roman" w:hAnsi="Times New Roman" w:cs="Times New Roman"/>
          <w:color w:val="231F20"/>
          <w:sz w:val="24"/>
          <w:szCs w:val="24"/>
        </w:rPr>
        <w:t>le</w:t>
      </w:r>
      <w:r w:rsidR="004D514D">
        <w:rPr>
          <w:rFonts w:ascii="Times New Roman" w:hAnsi="Times New Roman" w:cs="Times New Roman"/>
          <w:color w:val="231F20"/>
          <w:sz w:val="24"/>
          <w:szCs w:val="24"/>
        </w:rPr>
        <w:t>vel of innovation and team</w:t>
      </w:r>
      <w:r w:rsidR="00856200" w:rsidRPr="005F0B44">
        <w:rPr>
          <w:rFonts w:ascii="Times New Roman" w:hAnsi="Times New Roman" w:cs="Times New Roman"/>
          <w:color w:val="231F20"/>
          <w:sz w:val="24"/>
          <w:szCs w:val="24"/>
        </w:rPr>
        <w:t xml:space="preserve"> learning</w:t>
      </w:r>
      <w:r w:rsidR="00590C30" w:rsidRPr="00590C30">
        <w:t xml:space="preserve"> </w:t>
      </w:r>
      <w:r w:rsidR="00590C30">
        <w:t>(</w:t>
      </w:r>
      <w:proofErr w:type="spellStart"/>
      <w:r w:rsidR="00590C30">
        <w:rPr>
          <w:rFonts w:ascii="Times New Roman" w:hAnsi="Times New Roman" w:cs="Times New Roman"/>
          <w:color w:val="231F20"/>
          <w:sz w:val="24"/>
          <w:szCs w:val="24"/>
        </w:rPr>
        <w:t>Yukl</w:t>
      </w:r>
      <w:proofErr w:type="spellEnd"/>
      <w:r w:rsidR="00590C30">
        <w:rPr>
          <w:rFonts w:ascii="Times New Roman" w:hAnsi="Times New Roman" w:cs="Times New Roman"/>
          <w:color w:val="231F20"/>
          <w:sz w:val="24"/>
          <w:szCs w:val="24"/>
        </w:rPr>
        <w:t xml:space="preserve">, </w:t>
      </w:r>
      <w:r w:rsidR="00590C30" w:rsidRPr="00590C30">
        <w:rPr>
          <w:rFonts w:ascii="Times New Roman" w:hAnsi="Times New Roman" w:cs="Times New Roman"/>
          <w:color w:val="231F20"/>
          <w:sz w:val="24"/>
          <w:szCs w:val="24"/>
        </w:rPr>
        <w:t>2009</w:t>
      </w:r>
      <w:r w:rsidR="00590C30">
        <w:rPr>
          <w:rFonts w:ascii="Times New Roman" w:hAnsi="Times New Roman" w:cs="Times New Roman"/>
          <w:color w:val="231F20"/>
          <w:sz w:val="24"/>
          <w:szCs w:val="24"/>
        </w:rPr>
        <w:t>)</w:t>
      </w:r>
      <w:r w:rsidR="00344792">
        <w:rPr>
          <w:rFonts w:ascii="Times New Roman" w:hAnsi="Times New Roman" w:cs="Times New Roman"/>
          <w:color w:val="231F20"/>
          <w:sz w:val="24"/>
          <w:szCs w:val="24"/>
        </w:rPr>
        <w:t>.</w:t>
      </w:r>
    </w:p>
    <w:p w14:paraId="18E2FF1A" w14:textId="22270C4B" w:rsidR="003205CC" w:rsidRPr="005F0B44" w:rsidRDefault="001C62CF" w:rsidP="00F247F8">
      <w:pPr>
        <w:autoSpaceDE w:val="0"/>
        <w:autoSpaceDN w:val="0"/>
        <w:adjustRightInd w:val="0"/>
        <w:spacing w:after="0" w:line="240" w:lineRule="auto"/>
        <w:jc w:val="both"/>
        <w:rPr>
          <w:rFonts w:ascii="Times New Roman" w:hAnsi="Times New Roman" w:cs="Times New Roman"/>
          <w:sz w:val="24"/>
          <w:szCs w:val="24"/>
        </w:rPr>
      </w:pPr>
      <w:r w:rsidRPr="001D3163">
        <w:rPr>
          <w:rFonts w:ascii="Times New Roman" w:hAnsi="Times New Roman" w:cs="Times New Roman"/>
          <w:b/>
          <w:i/>
          <w:iCs/>
          <w:color w:val="231F20"/>
          <w:sz w:val="24"/>
          <w:szCs w:val="24"/>
        </w:rPr>
        <w:t>Genuine</w:t>
      </w:r>
      <w:r w:rsidR="00554F18" w:rsidRPr="001D3163">
        <w:rPr>
          <w:rFonts w:ascii="Times New Roman" w:hAnsi="Times New Roman" w:cs="Times New Roman"/>
          <w:b/>
          <w:i/>
          <w:iCs/>
          <w:color w:val="231F20"/>
          <w:sz w:val="24"/>
          <w:szCs w:val="24"/>
        </w:rPr>
        <w:t xml:space="preserve"> communication and dialogue</w:t>
      </w:r>
      <w:r w:rsidR="00182A37" w:rsidRPr="001D3163">
        <w:rPr>
          <w:rFonts w:ascii="Times New Roman" w:hAnsi="Times New Roman" w:cs="Times New Roman"/>
          <w:b/>
          <w:i/>
          <w:iCs/>
          <w:color w:val="231F20"/>
          <w:sz w:val="24"/>
          <w:szCs w:val="24"/>
        </w:rPr>
        <w:t xml:space="preserve">: </w:t>
      </w:r>
      <w:proofErr w:type="spellStart"/>
      <w:r w:rsidR="00380D9E" w:rsidRPr="001D3163">
        <w:rPr>
          <w:rFonts w:ascii="Times New Roman" w:hAnsi="Times New Roman" w:cs="Times New Roman"/>
          <w:iCs/>
          <w:color w:val="231F20"/>
          <w:sz w:val="24"/>
          <w:szCs w:val="24"/>
        </w:rPr>
        <w:t>Nkengbeza</w:t>
      </w:r>
      <w:proofErr w:type="spellEnd"/>
      <w:r w:rsidR="00380D9E" w:rsidRPr="001D3163">
        <w:rPr>
          <w:rFonts w:ascii="Times New Roman" w:hAnsi="Times New Roman" w:cs="Times New Roman"/>
          <w:iCs/>
          <w:color w:val="231F20"/>
          <w:sz w:val="24"/>
          <w:szCs w:val="24"/>
        </w:rPr>
        <w:t xml:space="preserve"> </w:t>
      </w:r>
      <w:r w:rsidR="00FE65FC">
        <w:rPr>
          <w:rFonts w:ascii="Times New Roman" w:hAnsi="Times New Roman" w:cs="Times New Roman"/>
          <w:iCs/>
          <w:color w:val="231F20"/>
          <w:sz w:val="24"/>
          <w:szCs w:val="24"/>
        </w:rPr>
        <w:t>(</w:t>
      </w:r>
      <w:r w:rsidR="00590C30">
        <w:rPr>
          <w:rFonts w:ascii="Times New Roman" w:hAnsi="Times New Roman" w:cs="Times New Roman"/>
          <w:iCs/>
          <w:color w:val="231F20"/>
          <w:sz w:val="24"/>
          <w:szCs w:val="24"/>
        </w:rPr>
        <w:t>2014</w:t>
      </w:r>
      <w:r w:rsidR="00FE65FC">
        <w:rPr>
          <w:rFonts w:ascii="Times New Roman" w:hAnsi="Times New Roman" w:cs="Times New Roman"/>
          <w:iCs/>
          <w:color w:val="231F20"/>
          <w:sz w:val="24"/>
          <w:szCs w:val="24"/>
        </w:rPr>
        <w:t>)</w:t>
      </w:r>
      <w:r w:rsidR="0090663C">
        <w:rPr>
          <w:rFonts w:ascii="Times New Roman" w:hAnsi="Times New Roman" w:cs="Times New Roman"/>
          <w:iCs/>
          <w:color w:val="231F20"/>
          <w:sz w:val="24"/>
          <w:szCs w:val="24"/>
        </w:rPr>
        <w:t>,</w:t>
      </w:r>
      <w:r w:rsidR="00380D9E" w:rsidRPr="001D3163">
        <w:rPr>
          <w:rFonts w:ascii="Times New Roman" w:hAnsi="Times New Roman" w:cs="Times New Roman"/>
          <w:iCs/>
          <w:color w:val="231F20"/>
          <w:sz w:val="24"/>
          <w:szCs w:val="24"/>
        </w:rPr>
        <w:t xml:space="preserve"> </w:t>
      </w:r>
      <w:r w:rsidR="0090663C">
        <w:rPr>
          <w:rFonts w:ascii="Times New Roman" w:hAnsi="Times New Roman" w:cs="Times New Roman"/>
          <w:iCs/>
          <w:color w:val="231F20"/>
          <w:sz w:val="24"/>
          <w:szCs w:val="24"/>
        </w:rPr>
        <w:t xml:space="preserve">and </w:t>
      </w:r>
      <w:proofErr w:type="spellStart"/>
      <w:r w:rsidR="0090663C">
        <w:rPr>
          <w:rFonts w:ascii="Times New Roman" w:hAnsi="Times New Roman" w:cs="Times New Roman"/>
          <w:iCs/>
          <w:color w:val="231F20"/>
          <w:sz w:val="24"/>
          <w:szCs w:val="24"/>
        </w:rPr>
        <w:t>Nkengbeza</w:t>
      </w:r>
      <w:proofErr w:type="spellEnd"/>
      <w:r w:rsidR="0090663C">
        <w:rPr>
          <w:rFonts w:ascii="Times New Roman" w:hAnsi="Times New Roman" w:cs="Times New Roman"/>
          <w:iCs/>
          <w:color w:val="231F20"/>
          <w:sz w:val="24"/>
          <w:szCs w:val="24"/>
        </w:rPr>
        <w:t xml:space="preserve">, </w:t>
      </w:r>
      <w:proofErr w:type="spellStart"/>
      <w:r w:rsidR="0090663C">
        <w:rPr>
          <w:rFonts w:ascii="Times New Roman" w:hAnsi="Times New Roman" w:cs="Times New Roman"/>
          <w:iCs/>
          <w:color w:val="231F20"/>
          <w:sz w:val="24"/>
          <w:szCs w:val="24"/>
        </w:rPr>
        <w:t>Pulkkinen</w:t>
      </w:r>
      <w:proofErr w:type="spellEnd"/>
      <w:r w:rsidR="0090663C">
        <w:rPr>
          <w:rFonts w:ascii="Times New Roman" w:hAnsi="Times New Roman" w:cs="Times New Roman"/>
          <w:iCs/>
          <w:color w:val="231F20"/>
          <w:sz w:val="24"/>
          <w:szCs w:val="24"/>
        </w:rPr>
        <w:t xml:space="preserve"> and </w:t>
      </w:r>
      <w:proofErr w:type="spellStart"/>
      <w:r w:rsidR="0090663C">
        <w:rPr>
          <w:rFonts w:ascii="Times New Roman" w:hAnsi="Times New Roman" w:cs="Times New Roman"/>
          <w:iCs/>
          <w:color w:val="231F20"/>
          <w:sz w:val="24"/>
          <w:szCs w:val="24"/>
        </w:rPr>
        <w:t>Kanervio</w:t>
      </w:r>
      <w:proofErr w:type="spellEnd"/>
      <w:r w:rsidR="0090663C">
        <w:rPr>
          <w:rFonts w:ascii="Times New Roman" w:hAnsi="Times New Roman" w:cs="Times New Roman"/>
          <w:iCs/>
          <w:color w:val="231F20"/>
          <w:sz w:val="24"/>
          <w:szCs w:val="24"/>
        </w:rPr>
        <w:t xml:space="preserve"> (2015) </w:t>
      </w:r>
      <w:r w:rsidR="00380D9E" w:rsidRPr="001D3163">
        <w:rPr>
          <w:rFonts w:ascii="Times New Roman" w:hAnsi="Times New Roman" w:cs="Times New Roman"/>
          <w:iCs/>
          <w:color w:val="231F20"/>
          <w:sz w:val="24"/>
          <w:szCs w:val="24"/>
        </w:rPr>
        <w:t>ha</w:t>
      </w:r>
      <w:r w:rsidR="0090663C">
        <w:rPr>
          <w:rFonts w:ascii="Times New Roman" w:hAnsi="Times New Roman" w:cs="Times New Roman"/>
          <w:iCs/>
          <w:color w:val="231F20"/>
          <w:sz w:val="24"/>
          <w:szCs w:val="24"/>
        </w:rPr>
        <w:t>ve</w:t>
      </w:r>
      <w:r w:rsidR="00380D9E" w:rsidRPr="001D3163">
        <w:rPr>
          <w:rFonts w:ascii="Times New Roman" w:hAnsi="Times New Roman" w:cs="Times New Roman"/>
          <w:iCs/>
          <w:color w:val="231F20"/>
          <w:sz w:val="24"/>
          <w:szCs w:val="24"/>
        </w:rPr>
        <w:t xml:space="preserve"> named genuine communication as a key underlying component (catalyst) for the success of professional learning communities.</w:t>
      </w:r>
      <w:r w:rsidR="00380D9E" w:rsidRPr="00380D9E">
        <w:rPr>
          <w:rFonts w:ascii="Book Antiqua" w:hAnsi="Book Antiqua" w:cs="Book Antiqua"/>
          <w:iCs/>
          <w:color w:val="231F20"/>
          <w:sz w:val="24"/>
          <w:szCs w:val="24"/>
        </w:rPr>
        <w:t xml:space="preserve"> </w:t>
      </w:r>
      <w:r w:rsidR="00282DAF">
        <w:rPr>
          <w:rFonts w:ascii="Times New Roman" w:hAnsi="Times New Roman" w:cs="Times New Roman"/>
          <w:color w:val="231F20"/>
          <w:sz w:val="24"/>
          <w:szCs w:val="24"/>
        </w:rPr>
        <w:t>Authentic</w:t>
      </w:r>
      <w:r w:rsidR="00554F18" w:rsidRPr="005F0B44">
        <w:rPr>
          <w:rFonts w:ascii="Times New Roman" w:hAnsi="Times New Roman" w:cs="Times New Roman"/>
          <w:color w:val="231F20"/>
          <w:sz w:val="24"/>
          <w:szCs w:val="24"/>
        </w:rPr>
        <w:t xml:space="preserve"> and </w:t>
      </w:r>
      <w:r w:rsidR="00282DAF" w:rsidRPr="005F0B44">
        <w:rPr>
          <w:rFonts w:ascii="Times New Roman" w:hAnsi="Times New Roman" w:cs="Times New Roman"/>
          <w:color w:val="231F20"/>
          <w:sz w:val="24"/>
          <w:szCs w:val="24"/>
        </w:rPr>
        <w:t>dependable</w:t>
      </w:r>
      <w:r w:rsidR="00554F18" w:rsidRPr="005F0B44">
        <w:rPr>
          <w:rFonts w:ascii="Times New Roman" w:hAnsi="Times New Roman" w:cs="Times New Roman"/>
          <w:color w:val="231F20"/>
          <w:sz w:val="24"/>
          <w:szCs w:val="24"/>
        </w:rPr>
        <w:t xml:space="preserve"> communication and </w:t>
      </w:r>
      <w:r w:rsidR="00183AC2" w:rsidRPr="005F0B44">
        <w:rPr>
          <w:rFonts w:ascii="Times New Roman" w:hAnsi="Times New Roman" w:cs="Times New Roman"/>
          <w:color w:val="231F20"/>
          <w:sz w:val="24"/>
          <w:szCs w:val="24"/>
        </w:rPr>
        <w:t>discussion</w:t>
      </w:r>
      <w:r w:rsidR="00183AC2">
        <w:rPr>
          <w:rFonts w:ascii="Times New Roman" w:hAnsi="Times New Roman" w:cs="Times New Roman"/>
          <w:color w:val="231F20"/>
          <w:sz w:val="24"/>
          <w:szCs w:val="24"/>
        </w:rPr>
        <w:t>s</w:t>
      </w:r>
      <w:r w:rsidR="00B86DD2" w:rsidRPr="005F0B44">
        <w:rPr>
          <w:rFonts w:ascii="Times New Roman" w:hAnsi="Times New Roman" w:cs="Times New Roman"/>
          <w:color w:val="231F20"/>
          <w:sz w:val="24"/>
          <w:szCs w:val="24"/>
        </w:rPr>
        <w:t xml:space="preserve"> are </w:t>
      </w:r>
      <w:r w:rsidR="00183AC2">
        <w:rPr>
          <w:rFonts w:ascii="Times New Roman" w:hAnsi="Times New Roman" w:cs="Times New Roman"/>
          <w:color w:val="231F20"/>
          <w:sz w:val="24"/>
          <w:szCs w:val="24"/>
        </w:rPr>
        <w:t xml:space="preserve">essential determinants of </w:t>
      </w:r>
      <w:r w:rsidR="00554F18" w:rsidRPr="005F0B44">
        <w:rPr>
          <w:rFonts w:ascii="Times New Roman" w:hAnsi="Times New Roman" w:cs="Times New Roman"/>
          <w:color w:val="231F20"/>
          <w:sz w:val="24"/>
          <w:szCs w:val="24"/>
        </w:rPr>
        <w:t>leadership practices that</w:t>
      </w:r>
      <w:r w:rsidR="00183AC2">
        <w:rPr>
          <w:rFonts w:ascii="Times New Roman" w:hAnsi="Times New Roman" w:cs="Times New Roman"/>
          <w:color w:val="000000"/>
          <w:sz w:val="24"/>
          <w:szCs w:val="24"/>
        </w:rPr>
        <w:t xml:space="preserve"> foster collective </w:t>
      </w:r>
      <w:r w:rsidR="0066109A">
        <w:rPr>
          <w:rFonts w:ascii="Times New Roman" w:hAnsi="Times New Roman" w:cs="Times New Roman"/>
          <w:color w:val="000000"/>
          <w:sz w:val="24"/>
          <w:szCs w:val="24"/>
        </w:rPr>
        <w:t>performance. Individuals with the dependable leadership attributes</w:t>
      </w:r>
      <w:r w:rsidR="00485D06">
        <w:rPr>
          <w:rFonts w:ascii="Times New Roman" w:hAnsi="Times New Roman" w:cs="Times New Roman"/>
          <w:color w:val="000000"/>
          <w:sz w:val="24"/>
          <w:szCs w:val="24"/>
        </w:rPr>
        <w:t xml:space="preserve">, </w:t>
      </w:r>
      <w:r w:rsidR="00506DEF">
        <w:rPr>
          <w:rFonts w:ascii="Times New Roman" w:hAnsi="Times New Roman" w:cs="Times New Roman"/>
          <w:color w:val="000000"/>
          <w:sz w:val="24"/>
          <w:szCs w:val="24"/>
        </w:rPr>
        <w:t>i.e.</w:t>
      </w:r>
      <w:r w:rsidR="00485D06">
        <w:rPr>
          <w:rFonts w:ascii="Times New Roman" w:hAnsi="Times New Roman" w:cs="Times New Roman"/>
          <w:color w:val="000000"/>
          <w:sz w:val="24"/>
          <w:szCs w:val="24"/>
        </w:rPr>
        <w:t xml:space="preserve"> </w:t>
      </w:r>
      <w:r w:rsidR="00554F18" w:rsidRPr="005F0B44">
        <w:rPr>
          <w:rFonts w:ascii="Times New Roman" w:hAnsi="Times New Roman" w:cs="Times New Roman"/>
          <w:color w:val="000000"/>
          <w:sz w:val="24"/>
          <w:szCs w:val="24"/>
        </w:rPr>
        <w:t xml:space="preserve">self-awareness, self-regulation </w:t>
      </w:r>
      <w:r w:rsidR="0066109A" w:rsidRPr="005F0B44">
        <w:rPr>
          <w:rFonts w:ascii="Times New Roman" w:hAnsi="Times New Roman" w:cs="Times New Roman"/>
          <w:color w:val="000000"/>
          <w:sz w:val="24"/>
          <w:szCs w:val="24"/>
        </w:rPr>
        <w:t>and relational</w:t>
      </w:r>
      <w:r w:rsidR="0066109A">
        <w:rPr>
          <w:rFonts w:ascii="Times New Roman" w:hAnsi="Times New Roman" w:cs="Times New Roman"/>
          <w:color w:val="000000"/>
          <w:sz w:val="24"/>
          <w:szCs w:val="24"/>
        </w:rPr>
        <w:t xml:space="preserve"> openness</w:t>
      </w:r>
      <w:r w:rsidR="00485D06">
        <w:rPr>
          <w:rFonts w:ascii="Times New Roman" w:hAnsi="Times New Roman" w:cs="Times New Roman"/>
          <w:color w:val="000000"/>
          <w:sz w:val="24"/>
          <w:szCs w:val="24"/>
        </w:rPr>
        <w:t>,</w:t>
      </w:r>
      <w:r w:rsidR="008136C8" w:rsidRPr="005F0B44">
        <w:rPr>
          <w:rFonts w:ascii="Times New Roman" w:hAnsi="Times New Roman" w:cs="Times New Roman"/>
          <w:color w:val="000000"/>
          <w:sz w:val="24"/>
          <w:szCs w:val="24"/>
        </w:rPr>
        <w:t xml:space="preserve"> </w:t>
      </w:r>
      <w:r w:rsidR="0066109A">
        <w:rPr>
          <w:rFonts w:ascii="Times New Roman" w:hAnsi="Times New Roman" w:cs="Times New Roman"/>
          <w:color w:val="000000"/>
          <w:sz w:val="24"/>
          <w:szCs w:val="24"/>
        </w:rPr>
        <w:t>are best placed in promoting genuine</w:t>
      </w:r>
      <w:r w:rsidR="00554F18" w:rsidRPr="005F0B44">
        <w:rPr>
          <w:rFonts w:ascii="Times New Roman" w:hAnsi="Times New Roman" w:cs="Times New Roman"/>
          <w:color w:val="000000"/>
          <w:sz w:val="24"/>
          <w:szCs w:val="24"/>
        </w:rPr>
        <w:t xml:space="preserve"> dialogue </w:t>
      </w:r>
      <w:r w:rsidR="0066109A">
        <w:rPr>
          <w:rFonts w:ascii="Times New Roman" w:hAnsi="Times New Roman" w:cs="Times New Roman"/>
          <w:color w:val="000000"/>
          <w:sz w:val="24"/>
          <w:szCs w:val="24"/>
        </w:rPr>
        <w:t>among</w:t>
      </w:r>
      <w:r w:rsidR="00554F18" w:rsidRPr="005F0B44">
        <w:rPr>
          <w:rFonts w:ascii="Times New Roman" w:hAnsi="Times New Roman" w:cs="Times New Roman"/>
          <w:color w:val="000000"/>
          <w:sz w:val="24"/>
          <w:szCs w:val="24"/>
        </w:rPr>
        <w:t xml:space="preserve"> members</w:t>
      </w:r>
      <w:r w:rsidR="0066109A">
        <w:rPr>
          <w:rFonts w:ascii="Times New Roman" w:hAnsi="Times New Roman" w:cs="Times New Roman"/>
          <w:color w:val="000000"/>
          <w:sz w:val="24"/>
          <w:szCs w:val="24"/>
        </w:rPr>
        <w:t xml:space="preserve"> of the organization, </w:t>
      </w:r>
      <w:r w:rsidR="000967C5">
        <w:rPr>
          <w:rFonts w:ascii="Times New Roman" w:hAnsi="Times New Roman" w:cs="Times New Roman"/>
          <w:color w:val="000000"/>
          <w:sz w:val="24"/>
          <w:szCs w:val="24"/>
        </w:rPr>
        <w:t xml:space="preserve">thus enabling </w:t>
      </w:r>
      <w:r w:rsidR="00554F18" w:rsidRPr="005F0B44">
        <w:rPr>
          <w:rFonts w:ascii="Times New Roman" w:hAnsi="Times New Roman" w:cs="Times New Roman"/>
          <w:color w:val="000000"/>
          <w:sz w:val="24"/>
          <w:szCs w:val="24"/>
        </w:rPr>
        <w:t xml:space="preserve">learning at and between multiple </w:t>
      </w:r>
      <w:r w:rsidR="000967C5">
        <w:rPr>
          <w:rFonts w:ascii="Times New Roman" w:hAnsi="Times New Roman" w:cs="Times New Roman"/>
          <w:sz w:val="24"/>
          <w:szCs w:val="24"/>
        </w:rPr>
        <w:t>levels of the organization</w:t>
      </w:r>
      <w:r w:rsidR="00590C30" w:rsidRPr="00590C30">
        <w:t xml:space="preserve"> </w:t>
      </w:r>
      <w:r w:rsidR="00590C30">
        <w:t>(</w:t>
      </w:r>
      <w:proofErr w:type="spellStart"/>
      <w:r w:rsidR="00590C30">
        <w:rPr>
          <w:rFonts w:ascii="Times New Roman" w:hAnsi="Times New Roman" w:cs="Times New Roman"/>
          <w:sz w:val="24"/>
          <w:szCs w:val="24"/>
        </w:rPr>
        <w:t>Mazuti</w:t>
      </w:r>
      <w:r w:rsidR="00E011E5">
        <w:rPr>
          <w:rFonts w:ascii="Times New Roman" w:hAnsi="Times New Roman" w:cs="Times New Roman"/>
          <w:sz w:val="24"/>
          <w:szCs w:val="24"/>
        </w:rPr>
        <w:t>s</w:t>
      </w:r>
      <w:proofErr w:type="spellEnd"/>
      <w:r w:rsidR="00E011E5">
        <w:rPr>
          <w:rFonts w:ascii="Times New Roman" w:hAnsi="Times New Roman" w:cs="Times New Roman"/>
          <w:sz w:val="24"/>
          <w:szCs w:val="24"/>
        </w:rPr>
        <w:t xml:space="preserve"> </w:t>
      </w:r>
      <w:r w:rsidR="00590C30">
        <w:rPr>
          <w:rFonts w:ascii="Times New Roman" w:hAnsi="Times New Roman" w:cs="Times New Roman"/>
          <w:sz w:val="24"/>
          <w:szCs w:val="24"/>
        </w:rPr>
        <w:t xml:space="preserve">&amp; </w:t>
      </w:r>
      <w:proofErr w:type="spellStart"/>
      <w:r w:rsidR="00590C30">
        <w:rPr>
          <w:rFonts w:ascii="Times New Roman" w:hAnsi="Times New Roman" w:cs="Times New Roman"/>
          <w:sz w:val="24"/>
          <w:szCs w:val="24"/>
        </w:rPr>
        <w:t>Slawinski</w:t>
      </w:r>
      <w:proofErr w:type="spellEnd"/>
      <w:r w:rsidR="00590C30">
        <w:rPr>
          <w:rFonts w:ascii="Times New Roman" w:hAnsi="Times New Roman" w:cs="Times New Roman"/>
          <w:sz w:val="24"/>
          <w:szCs w:val="24"/>
        </w:rPr>
        <w:t xml:space="preserve">, </w:t>
      </w:r>
      <w:r w:rsidR="00590C30" w:rsidRPr="00590C30">
        <w:rPr>
          <w:rFonts w:ascii="Times New Roman" w:hAnsi="Times New Roman" w:cs="Times New Roman"/>
          <w:sz w:val="24"/>
          <w:szCs w:val="24"/>
        </w:rPr>
        <w:t>2008</w:t>
      </w:r>
      <w:r w:rsidR="00590C30">
        <w:rPr>
          <w:rFonts w:ascii="Times New Roman" w:hAnsi="Times New Roman" w:cs="Times New Roman"/>
          <w:sz w:val="24"/>
          <w:szCs w:val="24"/>
        </w:rPr>
        <w:t>)</w:t>
      </w:r>
      <w:r w:rsidR="001C1010">
        <w:rPr>
          <w:rFonts w:ascii="Times New Roman" w:hAnsi="Times New Roman" w:cs="Times New Roman"/>
          <w:sz w:val="24"/>
          <w:szCs w:val="24"/>
        </w:rPr>
        <w:t>.</w:t>
      </w:r>
      <w:r w:rsidR="00050BC4">
        <w:rPr>
          <w:rFonts w:ascii="Times New Roman" w:hAnsi="Times New Roman" w:cs="Times New Roman"/>
          <w:sz w:val="24"/>
          <w:szCs w:val="24"/>
        </w:rPr>
        <w:t xml:space="preserve"> </w:t>
      </w:r>
      <w:r w:rsidR="001C1010">
        <w:rPr>
          <w:rFonts w:ascii="Times New Roman" w:hAnsi="Times New Roman" w:cs="Times New Roman"/>
          <w:sz w:val="24"/>
          <w:szCs w:val="24"/>
        </w:rPr>
        <w:t>Understanding one another by members of a team is an important requirement of collective learni</w:t>
      </w:r>
      <w:r w:rsidR="005A1275">
        <w:rPr>
          <w:rFonts w:ascii="Times New Roman" w:hAnsi="Times New Roman" w:cs="Times New Roman"/>
          <w:sz w:val="24"/>
          <w:szCs w:val="24"/>
        </w:rPr>
        <w:t>ng</w:t>
      </w:r>
      <w:r w:rsidR="002612E1">
        <w:rPr>
          <w:rFonts w:ascii="Times New Roman" w:hAnsi="Times New Roman" w:cs="Times New Roman"/>
          <w:sz w:val="24"/>
          <w:szCs w:val="24"/>
        </w:rPr>
        <w:t xml:space="preserve"> </w:t>
      </w:r>
      <w:r w:rsidR="00E011E5">
        <w:rPr>
          <w:rFonts w:ascii="Times New Roman" w:hAnsi="Times New Roman" w:cs="Times New Roman"/>
          <w:sz w:val="24"/>
          <w:szCs w:val="24"/>
        </w:rPr>
        <w:t>(</w:t>
      </w:r>
      <w:proofErr w:type="spellStart"/>
      <w:r w:rsidR="00E011E5">
        <w:rPr>
          <w:rFonts w:ascii="Times New Roman" w:hAnsi="Times New Roman" w:cs="Times New Roman"/>
          <w:sz w:val="24"/>
          <w:szCs w:val="24"/>
        </w:rPr>
        <w:t>Nkengbeza</w:t>
      </w:r>
      <w:proofErr w:type="spellEnd"/>
      <w:r w:rsidR="00E011E5">
        <w:rPr>
          <w:rFonts w:ascii="Times New Roman" w:hAnsi="Times New Roman" w:cs="Times New Roman"/>
          <w:sz w:val="24"/>
          <w:szCs w:val="24"/>
        </w:rPr>
        <w:t>, 2014</w:t>
      </w:r>
      <w:r w:rsidR="0090663C">
        <w:rPr>
          <w:rFonts w:ascii="Times New Roman" w:hAnsi="Times New Roman" w:cs="Times New Roman"/>
          <w:sz w:val="24"/>
          <w:szCs w:val="24"/>
        </w:rPr>
        <w:t xml:space="preserve">; </w:t>
      </w:r>
      <w:proofErr w:type="spellStart"/>
      <w:r w:rsidR="0090663C">
        <w:rPr>
          <w:rFonts w:ascii="Times New Roman" w:hAnsi="Times New Roman" w:cs="Times New Roman"/>
          <w:sz w:val="24"/>
          <w:szCs w:val="24"/>
        </w:rPr>
        <w:t>Nkengbeza</w:t>
      </w:r>
      <w:proofErr w:type="spellEnd"/>
      <w:r w:rsidR="0090663C">
        <w:rPr>
          <w:rFonts w:ascii="Times New Roman" w:hAnsi="Times New Roman" w:cs="Times New Roman"/>
          <w:sz w:val="24"/>
          <w:szCs w:val="24"/>
        </w:rPr>
        <w:t xml:space="preserve"> et al, 2015</w:t>
      </w:r>
      <w:r w:rsidR="00E011E5">
        <w:rPr>
          <w:rFonts w:ascii="Times New Roman" w:hAnsi="Times New Roman" w:cs="Times New Roman"/>
          <w:sz w:val="24"/>
          <w:szCs w:val="24"/>
        </w:rPr>
        <w:t>)</w:t>
      </w:r>
      <w:r w:rsidR="005A1275">
        <w:rPr>
          <w:rFonts w:ascii="Times New Roman" w:hAnsi="Times New Roman" w:cs="Times New Roman"/>
          <w:sz w:val="24"/>
          <w:szCs w:val="24"/>
        </w:rPr>
        <w:t>.</w:t>
      </w:r>
      <w:r w:rsidR="001C1010">
        <w:rPr>
          <w:rFonts w:ascii="Times New Roman" w:hAnsi="Times New Roman" w:cs="Times New Roman"/>
          <w:sz w:val="24"/>
          <w:szCs w:val="24"/>
        </w:rPr>
        <w:t xml:space="preserve"> Being aware of</w:t>
      </w:r>
      <w:r w:rsidR="00554F18" w:rsidRPr="005F0B44">
        <w:rPr>
          <w:rFonts w:ascii="Times New Roman" w:hAnsi="Times New Roman" w:cs="Times New Roman"/>
          <w:sz w:val="24"/>
          <w:szCs w:val="24"/>
        </w:rPr>
        <w:t xml:space="preserve"> each other’s perceptions and role expectations </w:t>
      </w:r>
      <w:r w:rsidR="001C1010">
        <w:rPr>
          <w:rFonts w:ascii="Times New Roman" w:hAnsi="Times New Roman" w:cs="Times New Roman"/>
          <w:sz w:val="24"/>
          <w:szCs w:val="24"/>
        </w:rPr>
        <w:t>through genuine discussion</w:t>
      </w:r>
      <w:r w:rsidR="006B5593" w:rsidRPr="005F0B44">
        <w:rPr>
          <w:rFonts w:ascii="Times New Roman" w:hAnsi="Times New Roman" w:cs="Times New Roman"/>
          <w:sz w:val="24"/>
          <w:szCs w:val="24"/>
        </w:rPr>
        <w:t xml:space="preserve"> </w:t>
      </w:r>
      <w:r w:rsidR="00FE65FC" w:rsidRPr="005F0B44">
        <w:rPr>
          <w:rFonts w:ascii="Times New Roman" w:hAnsi="Times New Roman" w:cs="Times New Roman"/>
          <w:sz w:val="24"/>
          <w:szCs w:val="24"/>
        </w:rPr>
        <w:t>sessions</w:t>
      </w:r>
      <w:r w:rsidR="006B5593" w:rsidRPr="005F0B44">
        <w:rPr>
          <w:rFonts w:ascii="Times New Roman" w:hAnsi="Times New Roman" w:cs="Times New Roman"/>
          <w:sz w:val="24"/>
          <w:szCs w:val="24"/>
        </w:rPr>
        <w:t xml:space="preserve"> </w:t>
      </w:r>
      <w:r w:rsidR="001C1010">
        <w:rPr>
          <w:rFonts w:ascii="Times New Roman" w:hAnsi="Times New Roman" w:cs="Times New Roman"/>
          <w:sz w:val="24"/>
          <w:szCs w:val="24"/>
        </w:rPr>
        <w:t>helps</w:t>
      </w:r>
      <w:r w:rsidR="00554F18" w:rsidRPr="005F0B44">
        <w:rPr>
          <w:rFonts w:ascii="Times New Roman" w:hAnsi="Times New Roman" w:cs="Times New Roman"/>
          <w:sz w:val="24"/>
          <w:szCs w:val="24"/>
        </w:rPr>
        <w:t xml:space="preserve"> members to</w:t>
      </w:r>
      <w:r w:rsidR="001C1010">
        <w:rPr>
          <w:rFonts w:ascii="Times New Roman" w:hAnsi="Times New Roman" w:cs="Times New Roman"/>
          <w:sz w:val="24"/>
          <w:szCs w:val="24"/>
        </w:rPr>
        <w:t xml:space="preserve"> </w:t>
      </w:r>
      <w:r w:rsidR="007023DC">
        <w:rPr>
          <w:rFonts w:ascii="Times New Roman" w:hAnsi="Times New Roman" w:cs="Times New Roman"/>
          <w:sz w:val="24"/>
          <w:szCs w:val="24"/>
        </w:rPr>
        <w:t xml:space="preserve">easily </w:t>
      </w:r>
      <w:r w:rsidR="00554F18" w:rsidRPr="005F0B44">
        <w:rPr>
          <w:rFonts w:ascii="Times New Roman" w:hAnsi="Times New Roman" w:cs="Times New Roman"/>
          <w:sz w:val="24"/>
          <w:szCs w:val="24"/>
        </w:rPr>
        <w:t>c</w:t>
      </w:r>
      <w:r w:rsidR="007023DC">
        <w:rPr>
          <w:rFonts w:ascii="Times New Roman" w:hAnsi="Times New Roman" w:cs="Times New Roman"/>
          <w:sz w:val="24"/>
          <w:szCs w:val="24"/>
        </w:rPr>
        <w:t xml:space="preserve">oordinate their actions </w:t>
      </w:r>
      <w:r w:rsidR="00E011E5">
        <w:rPr>
          <w:rFonts w:ascii="Times New Roman" w:hAnsi="Times New Roman" w:cs="Times New Roman"/>
          <w:sz w:val="24"/>
          <w:szCs w:val="24"/>
        </w:rPr>
        <w:t>(</w:t>
      </w:r>
      <w:proofErr w:type="spellStart"/>
      <w:r w:rsidR="00E011E5">
        <w:rPr>
          <w:rFonts w:ascii="Times New Roman" w:hAnsi="Times New Roman" w:cs="Times New Roman"/>
          <w:sz w:val="24"/>
          <w:szCs w:val="24"/>
        </w:rPr>
        <w:t>Yukl</w:t>
      </w:r>
      <w:proofErr w:type="spellEnd"/>
      <w:r w:rsidR="00E011E5">
        <w:rPr>
          <w:rFonts w:ascii="Times New Roman" w:hAnsi="Times New Roman" w:cs="Times New Roman"/>
          <w:sz w:val="24"/>
          <w:szCs w:val="24"/>
        </w:rPr>
        <w:t>,</w:t>
      </w:r>
      <w:r w:rsidR="00E011E5" w:rsidRPr="00E011E5">
        <w:rPr>
          <w:rFonts w:ascii="Times New Roman" w:hAnsi="Times New Roman" w:cs="Times New Roman"/>
          <w:sz w:val="24"/>
          <w:szCs w:val="24"/>
        </w:rPr>
        <w:t xml:space="preserve"> </w:t>
      </w:r>
      <w:r w:rsidR="007377A5" w:rsidRPr="00E011E5">
        <w:rPr>
          <w:rFonts w:ascii="Times New Roman" w:hAnsi="Times New Roman" w:cs="Times New Roman"/>
          <w:sz w:val="24"/>
          <w:szCs w:val="24"/>
        </w:rPr>
        <w:t>20</w:t>
      </w:r>
      <w:r w:rsidR="007377A5">
        <w:rPr>
          <w:rFonts w:ascii="Times New Roman" w:hAnsi="Times New Roman" w:cs="Times New Roman"/>
          <w:sz w:val="24"/>
          <w:szCs w:val="24"/>
        </w:rPr>
        <w:t>10</w:t>
      </w:r>
      <w:r w:rsidR="00E011E5">
        <w:rPr>
          <w:rFonts w:ascii="Times New Roman" w:hAnsi="Times New Roman" w:cs="Times New Roman"/>
          <w:sz w:val="24"/>
          <w:szCs w:val="24"/>
        </w:rPr>
        <w:t>)</w:t>
      </w:r>
      <w:r w:rsidR="00554F18" w:rsidRPr="004C0F1E">
        <w:rPr>
          <w:rFonts w:ascii="Times New Roman" w:hAnsi="Times New Roman" w:cs="Times New Roman"/>
          <w:sz w:val="24"/>
          <w:szCs w:val="24"/>
        </w:rPr>
        <w:t>.</w:t>
      </w:r>
      <w:r w:rsidR="00050BC4">
        <w:rPr>
          <w:rFonts w:ascii="Times New Roman" w:hAnsi="Times New Roman" w:cs="Times New Roman"/>
          <w:sz w:val="24"/>
          <w:szCs w:val="24"/>
        </w:rPr>
        <w:t xml:space="preserve"> </w:t>
      </w:r>
      <w:r w:rsidR="00554F18" w:rsidRPr="005F0B44">
        <w:rPr>
          <w:rFonts w:ascii="Times New Roman" w:hAnsi="Times New Roman" w:cs="Times New Roman"/>
          <w:sz w:val="24"/>
          <w:szCs w:val="24"/>
        </w:rPr>
        <w:t xml:space="preserve">According to </w:t>
      </w:r>
      <w:hyperlink w:anchor="_ENREF_22" w:tooltip="Mazutis, 2008 #25"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AuthorYear="1"&gt;&lt;Author&gt;Mazutis&lt;/Author&gt;&lt;Year&gt;2008&lt;/Year&gt;&lt;RecNum&gt;25&lt;/RecNum&gt;&lt;DisplayText&gt;Mazutis and  Slawinski&lt;style face="superscript"&gt; 22&lt;/style&gt;&lt;/DisplayText&gt;&lt;record&gt;&lt;rec-number&gt;25&lt;/rec-number&gt;&lt;foreign-keys&gt;&lt;key app="EN" db-id="9a90f25wcpptv9esvw8pxtw8vwrrvsve09za" timestamp="1435836852"&gt;25&lt;/key&gt;&lt;/foreign-keys&gt;&lt;ref-type name="Journal Article"&gt;17&lt;/ref-type&gt;&lt;contributors&gt;&lt;authors&gt;&lt;author&gt;Mazutis, Daina&lt;/author&gt;&lt;author&gt;Slawinski, Natalie&lt;/author&gt;&lt;/authors&gt;&lt;/contributors&gt;&lt;titles&gt;&lt;title&gt;Leading organizational learning through authentic dialogue&lt;/title&gt;&lt;secondary-title&gt;Management learning&lt;/secondary-title&gt;&lt;/titles&gt;&lt;periodical&gt;&lt;full-title&gt;Management learning&lt;/full-title&gt;&lt;/periodical&gt;&lt;pages&gt;437-456&lt;/pages&gt;&lt;volume&gt;39&lt;/volume&gt;&lt;number&gt;4&lt;/number&gt;&lt;dates&gt;&lt;year&gt;2008&lt;/year&gt;&lt;/dates&gt;&lt;isbn&gt;1350-5076&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Mazutis and  Slawinski</w:t>
        </w:r>
        <w:r w:rsidR="00E011E5" w:rsidRPr="00E011E5">
          <w:t xml:space="preserve"> </w:t>
        </w:r>
        <w:r w:rsidR="00E011E5">
          <w:t>(</w:t>
        </w:r>
        <w:r w:rsidR="00E011E5">
          <w:rPr>
            <w:rFonts w:ascii="Times New Roman" w:hAnsi="Times New Roman" w:cs="Times New Roman"/>
            <w:noProof/>
            <w:sz w:val="24"/>
            <w:szCs w:val="24"/>
          </w:rPr>
          <w:t xml:space="preserve">Mazutis &amp; Slawinski, </w:t>
        </w:r>
        <w:r w:rsidR="00E011E5" w:rsidRPr="00E011E5">
          <w:rPr>
            <w:rFonts w:ascii="Times New Roman" w:hAnsi="Times New Roman" w:cs="Times New Roman"/>
            <w:noProof/>
            <w:sz w:val="24"/>
            <w:szCs w:val="24"/>
          </w:rPr>
          <w:t>2008</w:t>
        </w:r>
        <w:r w:rsidR="00E011E5">
          <w:rPr>
            <w:rFonts w:ascii="Times New Roman" w:hAnsi="Times New Roman" w:cs="Times New Roman"/>
            <w:noProof/>
            <w:sz w:val="24"/>
            <w:szCs w:val="24"/>
          </w:rPr>
          <w:t>)</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050BC4">
        <w:rPr>
          <w:rFonts w:ascii="Times New Roman" w:hAnsi="Times New Roman" w:cs="Times New Roman"/>
          <w:sz w:val="24"/>
          <w:szCs w:val="24"/>
        </w:rPr>
        <w:t xml:space="preserve"> </w:t>
      </w:r>
      <w:r w:rsidR="004A69A5">
        <w:rPr>
          <w:rFonts w:ascii="Times New Roman" w:hAnsi="Times New Roman" w:cs="Times New Roman"/>
          <w:sz w:val="24"/>
          <w:szCs w:val="24"/>
        </w:rPr>
        <w:t>genuine discussions with features such as</w:t>
      </w:r>
      <w:r w:rsidR="00554F18" w:rsidRPr="005F0B44">
        <w:rPr>
          <w:rFonts w:ascii="Times New Roman" w:hAnsi="Times New Roman" w:cs="Times New Roman"/>
          <w:sz w:val="24"/>
          <w:szCs w:val="24"/>
        </w:rPr>
        <w:t xml:space="preserve"> honest a</w:t>
      </w:r>
      <w:r w:rsidR="004A69A5">
        <w:rPr>
          <w:rFonts w:ascii="Times New Roman" w:hAnsi="Times New Roman" w:cs="Times New Roman"/>
          <w:sz w:val="24"/>
          <w:szCs w:val="24"/>
        </w:rPr>
        <w:t>nd transparent exchanges</w:t>
      </w:r>
      <w:r w:rsidR="00940DD6">
        <w:rPr>
          <w:rFonts w:ascii="Times New Roman" w:hAnsi="Times New Roman" w:cs="Times New Roman"/>
          <w:sz w:val="24"/>
          <w:szCs w:val="24"/>
        </w:rPr>
        <w:t>,</w:t>
      </w:r>
      <w:r w:rsidR="004A69A5">
        <w:rPr>
          <w:rFonts w:ascii="Times New Roman" w:hAnsi="Times New Roman" w:cs="Times New Roman"/>
          <w:sz w:val="24"/>
          <w:szCs w:val="24"/>
        </w:rPr>
        <w:t xml:space="preserve"> fosters</w:t>
      </w:r>
      <w:r w:rsidR="00554F18" w:rsidRPr="005F0B44">
        <w:rPr>
          <w:rFonts w:ascii="Times New Roman" w:hAnsi="Times New Roman" w:cs="Times New Roman"/>
          <w:sz w:val="24"/>
          <w:szCs w:val="24"/>
        </w:rPr>
        <w:t xml:space="preserve"> shared meanings and u</w:t>
      </w:r>
      <w:r w:rsidR="004A69A5">
        <w:rPr>
          <w:rFonts w:ascii="Times New Roman" w:hAnsi="Times New Roman" w:cs="Times New Roman"/>
          <w:sz w:val="24"/>
          <w:szCs w:val="24"/>
        </w:rPr>
        <w:t>nderstanding and has a positive bearing on</w:t>
      </w:r>
      <w:r w:rsidR="00554F18" w:rsidRPr="005F0B44">
        <w:rPr>
          <w:rFonts w:ascii="Times New Roman" w:hAnsi="Times New Roman" w:cs="Times New Roman"/>
          <w:sz w:val="24"/>
          <w:szCs w:val="24"/>
        </w:rPr>
        <w:t xml:space="preserve"> the way groups le</w:t>
      </w:r>
      <w:r w:rsidR="004A69A5">
        <w:rPr>
          <w:rFonts w:ascii="Times New Roman" w:hAnsi="Times New Roman" w:cs="Times New Roman"/>
          <w:sz w:val="24"/>
          <w:szCs w:val="24"/>
        </w:rPr>
        <w:t>arn to detect and amend mistakes</w:t>
      </w:r>
      <w:r w:rsidR="00554F18" w:rsidRPr="005F0B44">
        <w:rPr>
          <w:rFonts w:ascii="Times New Roman" w:hAnsi="Times New Roman" w:cs="Times New Roman"/>
          <w:sz w:val="24"/>
          <w:szCs w:val="24"/>
        </w:rPr>
        <w:t xml:space="preserve"> </w:t>
      </w:r>
      <w:r w:rsidR="00292214">
        <w:rPr>
          <w:rFonts w:ascii="Times New Roman" w:hAnsi="Times New Roman" w:cs="Times New Roman"/>
          <w:sz w:val="24"/>
          <w:szCs w:val="24"/>
        </w:rPr>
        <w:t>while inspiring</w:t>
      </w:r>
      <w:r w:rsidR="004A69A5">
        <w:rPr>
          <w:rFonts w:ascii="Times New Roman" w:hAnsi="Times New Roman" w:cs="Times New Roman"/>
          <w:sz w:val="24"/>
          <w:szCs w:val="24"/>
        </w:rPr>
        <w:t xml:space="preserve"> </w:t>
      </w:r>
      <w:r w:rsidR="00554F18" w:rsidRPr="005F0B44">
        <w:rPr>
          <w:rFonts w:ascii="Times New Roman" w:hAnsi="Times New Roman" w:cs="Times New Roman"/>
          <w:sz w:val="24"/>
          <w:szCs w:val="24"/>
        </w:rPr>
        <w:t xml:space="preserve">members to </w:t>
      </w:r>
      <w:r w:rsidR="004A69A5" w:rsidRPr="005F0B44">
        <w:rPr>
          <w:rFonts w:ascii="Times New Roman" w:hAnsi="Times New Roman" w:cs="Times New Roman"/>
          <w:sz w:val="24"/>
          <w:szCs w:val="24"/>
        </w:rPr>
        <w:t>query</w:t>
      </w:r>
      <w:r w:rsidR="00055D52">
        <w:rPr>
          <w:rFonts w:ascii="Times New Roman" w:hAnsi="Times New Roman" w:cs="Times New Roman"/>
          <w:sz w:val="24"/>
          <w:szCs w:val="24"/>
        </w:rPr>
        <w:t xml:space="preserve"> assumptions.</w:t>
      </w:r>
      <w:r w:rsidR="00554F18" w:rsidRPr="005F0B44">
        <w:rPr>
          <w:rFonts w:ascii="Times New Roman" w:hAnsi="Times New Roman" w:cs="Times New Roman"/>
          <w:sz w:val="24"/>
          <w:szCs w:val="24"/>
        </w:rPr>
        <w:t xml:space="preserve"> </w:t>
      </w:r>
      <w:r w:rsidR="00F30240">
        <w:rPr>
          <w:rFonts w:ascii="Times New Roman" w:hAnsi="Times New Roman" w:cs="Times New Roman"/>
          <w:sz w:val="24"/>
          <w:szCs w:val="24"/>
        </w:rPr>
        <w:t>They also argue</w:t>
      </w:r>
      <w:r w:rsidR="009A53C0">
        <w:rPr>
          <w:rFonts w:ascii="Times New Roman" w:hAnsi="Times New Roman" w:cs="Times New Roman"/>
          <w:sz w:val="24"/>
          <w:szCs w:val="24"/>
        </w:rPr>
        <w:t xml:space="preserve"> that </w:t>
      </w:r>
      <w:r w:rsidR="00F30240">
        <w:rPr>
          <w:rFonts w:ascii="Times New Roman" w:hAnsi="Times New Roman" w:cs="Times New Roman"/>
          <w:sz w:val="24"/>
          <w:szCs w:val="24"/>
        </w:rPr>
        <w:t>genuine discussion</w:t>
      </w:r>
      <w:r w:rsidR="009A53C0" w:rsidRPr="009A53C0">
        <w:rPr>
          <w:rFonts w:ascii="Times New Roman" w:hAnsi="Times New Roman" w:cs="Times New Roman"/>
          <w:sz w:val="24"/>
          <w:szCs w:val="24"/>
        </w:rPr>
        <w:t xml:space="preserve"> </w:t>
      </w:r>
      <w:r w:rsidR="00F30240">
        <w:rPr>
          <w:rFonts w:ascii="Times New Roman" w:hAnsi="Times New Roman" w:cs="Times New Roman"/>
          <w:sz w:val="24"/>
          <w:szCs w:val="24"/>
        </w:rPr>
        <w:t xml:space="preserve">decreases workplace emotions </w:t>
      </w:r>
      <w:r w:rsidR="008136C8" w:rsidRPr="005F0B44">
        <w:rPr>
          <w:rFonts w:ascii="Times New Roman" w:hAnsi="Times New Roman" w:cs="Times New Roman"/>
          <w:sz w:val="24"/>
          <w:szCs w:val="24"/>
        </w:rPr>
        <w:t>and</w:t>
      </w:r>
      <w:r w:rsidR="00F30240">
        <w:rPr>
          <w:rFonts w:ascii="Times New Roman" w:hAnsi="Times New Roman" w:cs="Times New Roman"/>
          <w:sz w:val="24"/>
          <w:szCs w:val="24"/>
        </w:rPr>
        <w:t xml:space="preserve"> enhances</w:t>
      </w:r>
      <w:r w:rsidR="00554F18" w:rsidRPr="005F0B44">
        <w:rPr>
          <w:rFonts w:ascii="Times New Roman" w:hAnsi="Times New Roman" w:cs="Times New Roman"/>
          <w:sz w:val="24"/>
          <w:szCs w:val="24"/>
        </w:rPr>
        <w:t xml:space="preserve"> double-loop learning. </w:t>
      </w:r>
      <w:r w:rsidR="00685E70" w:rsidRPr="005F0B44">
        <w:rPr>
          <w:rFonts w:ascii="Times New Roman" w:hAnsi="Times New Roman" w:cs="Times New Roman"/>
          <w:sz w:val="24"/>
          <w:szCs w:val="24"/>
        </w:rPr>
        <w:t xml:space="preserve">To </w:t>
      </w:r>
      <w:hyperlink w:anchor="_ENREF_18" w:tooltip="Yukl, 2002 #6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w:t>
        </w:r>
        <w:r w:rsidR="00E011E5">
          <w:rPr>
            <w:rFonts w:ascii="Times New Roman" w:hAnsi="Times New Roman" w:cs="Times New Roman"/>
            <w:noProof/>
            <w:sz w:val="24"/>
            <w:szCs w:val="24"/>
          </w:rPr>
          <w:t xml:space="preserve"> </w:t>
        </w:r>
        <w:r w:rsidR="00E011E5" w:rsidRPr="00E011E5">
          <w:rPr>
            <w:rFonts w:ascii="Times New Roman" w:hAnsi="Times New Roman" w:cs="Times New Roman"/>
            <w:noProof/>
            <w:sz w:val="24"/>
            <w:szCs w:val="24"/>
          </w:rPr>
          <w:t>(</w:t>
        </w:r>
        <w:r w:rsidR="007377A5">
          <w:rPr>
            <w:rFonts w:ascii="Times New Roman" w:hAnsi="Times New Roman" w:cs="Times New Roman"/>
            <w:noProof/>
            <w:sz w:val="24"/>
            <w:szCs w:val="24"/>
          </w:rPr>
          <w:t>Yukl, 2010</w:t>
        </w:r>
        <w:r w:rsidR="00E011E5" w:rsidRPr="00E011E5">
          <w:rPr>
            <w:rFonts w:ascii="Times New Roman" w:hAnsi="Times New Roman" w:cs="Times New Roman"/>
            <w:noProof/>
            <w:sz w:val="24"/>
            <w:szCs w:val="24"/>
          </w:rPr>
          <w:t>)</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685E70" w:rsidRPr="005F0B44">
        <w:rPr>
          <w:rFonts w:ascii="Times New Roman" w:hAnsi="Times New Roman" w:cs="Times New Roman"/>
          <w:sz w:val="24"/>
          <w:szCs w:val="24"/>
        </w:rPr>
        <w:t xml:space="preserve"> “secrecy is the enemy of learning.” </w:t>
      </w:r>
      <w:r w:rsidR="009349AF">
        <w:rPr>
          <w:rFonts w:ascii="Times New Roman" w:hAnsi="Times New Roman" w:cs="Times New Roman"/>
          <w:sz w:val="24"/>
          <w:szCs w:val="24"/>
        </w:rPr>
        <w:t xml:space="preserve">Acting </w:t>
      </w:r>
      <w:r w:rsidR="00B86DD2" w:rsidRPr="005F0B44">
        <w:rPr>
          <w:rFonts w:ascii="Times New Roman" w:hAnsi="Times New Roman" w:cs="Times New Roman"/>
          <w:sz w:val="24"/>
          <w:szCs w:val="24"/>
        </w:rPr>
        <w:t>secret</w:t>
      </w:r>
      <w:r w:rsidR="009349AF">
        <w:rPr>
          <w:rFonts w:ascii="Times New Roman" w:hAnsi="Times New Roman" w:cs="Times New Roman"/>
          <w:sz w:val="24"/>
          <w:szCs w:val="24"/>
        </w:rPr>
        <w:t>ively, provokes</w:t>
      </w:r>
      <w:r w:rsidR="00B86DD2" w:rsidRPr="005F0B44">
        <w:rPr>
          <w:rFonts w:ascii="Times New Roman" w:hAnsi="Times New Roman" w:cs="Times New Roman"/>
          <w:sz w:val="24"/>
          <w:szCs w:val="24"/>
        </w:rPr>
        <w:t xml:space="preserve"> a feeling of </w:t>
      </w:r>
      <w:r w:rsidR="009349AF" w:rsidRPr="005F0B44">
        <w:rPr>
          <w:rFonts w:ascii="Times New Roman" w:hAnsi="Times New Roman" w:cs="Times New Roman"/>
          <w:sz w:val="24"/>
          <w:szCs w:val="24"/>
        </w:rPr>
        <w:t>distrust</w:t>
      </w:r>
      <w:r w:rsidR="00685E70" w:rsidRPr="005F0B44">
        <w:rPr>
          <w:rFonts w:ascii="Times New Roman" w:hAnsi="Times New Roman" w:cs="Times New Roman"/>
          <w:sz w:val="24"/>
          <w:szCs w:val="24"/>
        </w:rPr>
        <w:t xml:space="preserve"> and un</w:t>
      </w:r>
      <w:r w:rsidR="009349AF">
        <w:rPr>
          <w:rFonts w:ascii="Times New Roman" w:hAnsi="Times New Roman" w:cs="Times New Roman"/>
          <w:sz w:val="24"/>
          <w:szCs w:val="24"/>
        </w:rPr>
        <w:t>easiness among members and creates incompatibilities like</w:t>
      </w:r>
      <w:r w:rsidR="00797B68" w:rsidRPr="005F0B44">
        <w:rPr>
          <w:rFonts w:ascii="Times New Roman" w:hAnsi="Times New Roman" w:cs="Times New Roman"/>
          <w:sz w:val="24"/>
          <w:szCs w:val="24"/>
        </w:rPr>
        <w:t xml:space="preserve"> </w:t>
      </w:r>
      <w:r w:rsidR="001519EB" w:rsidRPr="005F0B44">
        <w:rPr>
          <w:rFonts w:ascii="Times New Roman" w:hAnsi="Times New Roman" w:cs="Times New Roman"/>
          <w:sz w:val="24"/>
          <w:szCs w:val="24"/>
        </w:rPr>
        <w:t>conflicts</w:t>
      </w:r>
      <w:r w:rsidR="009349AF">
        <w:rPr>
          <w:rFonts w:ascii="Times New Roman" w:hAnsi="Times New Roman" w:cs="Times New Roman"/>
          <w:sz w:val="24"/>
          <w:szCs w:val="24"/>
        </w:rPr>
        <w:t xml:space="preserve"> between individuals</w:t>
      </w:r>
      <w:r w:rsidR="00E011E5" w:rsidRPr="00E011E5">
        <w:t xml:space="preserve"> </w:t>
      </w:r>
      <w:r w:rsidR="00E011E5">
        <w:t>(</w:t>
      </w:r>
      <w:r w:rsidR="00E011E5">
        <w:rPr>
          <w:rFonts w:ascii="Times New Roman" w:hAnsi="Times New Roman" w:cs="Times New Roman"/>
          <w:sz w:val="24"/>
          <w:szCs w:val="24"/>
        </w:rPr>
        <w:t xml:space="preserve">Greenwood, </w:t>
      </w:r>
      <w:r w:rsidR="00E011E5" w:rsidRPr="00E011E5">
        <w:rPr>
          <w:rFonts w:ascii="Times New Roman" w:hAnsi="Times New Roman" w:cs="Times New Roman"/>
          <w:sz w:val="24"/>
          <w:szCs w:val="24"/>
        </w:rPr>
        <w:t>1997</w:t>
      </w:r>
      <w:r w:rsidR="00E011E5">
        <w:rPr>
          <w:rFonts w:ascii="Times New Roman" w:hAnsi="Times New Roman" w:cs="Times New Roman"/>
          <w:sz w:val="24"/>
          <w:szCs w:val="24"/>
        </w:rPr>
        <w:t>)</w:t>
      </w:r>
      <w:r w:rsidR="00E34510">
        <w:rPr>
          <w:rFonts w:ascii="Times New Roman" w:hAnsi="Times New Roman" w:cs="Times New Roman"/>
          <w:sz w:val="24"/>
          <w:szCs w:val="24"/>
        </w:rPr>
        <w:t>.</w:t>
      </w:r>
    </w:p>
    <w:p w14:paraId="576139E6" w14:textId="1F36F412" w:rsidR="00155754" w:rsidRDefault="004F38A5" w:rsidP="00F247F8">
      <w:pPr>
        <w:autoSpaceDE w:val="0"/>
        <w:autoSpaceDN w:val="0"/>
        <w:adjustRightInd w:val="0"/>
        <w:spacing w:after="0" w:line="240" w:lineRule="auto"/>
        <w:jc w:val="both"/>
        <w:rPr>
          <w:rFonts w:ascii="Book Antiqua" w:hAnsi="Book Antiqua" w:cs="Times New Roman"/>
          <w:b/>
          <w:i/>
          <w:iCs/>
          <w:color w:val="000000"/>
          <w:sz w:val="24"/>
          <w:szCs w:val="24"/>
        </w:rPr>
      </w:pPr>
      <w:r w:rsidRPr="00CF38BF">
        <w:rPr>
          <w:rFonts w:ascii="Times New Roman" w:hAnsi="Times New Roman" w:cs="Times New Roman"/>
          <w:b/>
          <w:i/>
          <w:iCs/>
          <w:color w:val="000000"/>
          <w:sz w:val="24"/>
          <w:szCs w:val="24"/>
        </w:rPr>
        <w:t>C</w:t>
      </w:r>
      <w:r w:rsidR="00FC1AA6" w:rsidRPr="00CF38BF">
        <w:rPr>
          <w:rFonts w:ascii="Times New Roman" w:hAnsi="Times New Roman" w:cs="Times New Roman"/>
          <w:b/>
          <w:i/>
          <w:iCs/>
          <w:color w:val="000000"/>
          <w:sz w:val="24"/>
          <w:szCs w:val="24"/>
        </w:rPr>
        <w:t>larity</w:t>
      </w:r>
      <w:r w:rsidRPr="00CF38BF">
        <w:rPr>
          <w:rFonts w:ascii="Times New Roman" w:hAnsi="Times New Roman" w:cs="Times New Roman"/>
          <w:b/>
          <w:i/>
          <w:iCs/>
          <w:color w:val="000000"/>
          <w:sz w:val="24"/>
          <w:szCs w:val="24"/>
        </w:rPr>
        <w:t xml:space="preserve"> of functions and teams c</w:t>
      </w:r>
      <w:r w:rsidR="00FC1AA6" w:rsidRPr="00CF38BF">
        <w:rPr>
          <w:rFonts w:ascii="Times New Roman" w:hAnsi="Times New Roman" w:cs="Times New Roman"/>
          <w:b/>
          <w:i/>
          <w:iCs/>
          <w:color w:val="000000"/>
          <w:sz w:val="24"/>
          <w:szCs w:val="24"/>
        </w:rPr>
        <w:t>apabilities</w:t>
      </w:r>
      <w:r w:rsidR="00023467" w:rsidRPr="00CF38BF">
        <w:rPr>
          <w:rFonts w:ascii="Times New Roman" w:hAnsi="Times New Roman" w:cs="Times New Roman"/>
          <w:b/>
          <w:i/>
          <w:iCs/>
          <w:color w:val="000000"/>
          <w:sz w:val="24"/>
          <w:szCs w:val="24"/>
        </w:rPr>
        <w:t>:</w:t>
      </w:r>
      <w:r>
        <w:rPr>
          <w:rFonts w:ascii="Book Antiqua" w:hAnsi="Book Antiqua" w:cs="Times New Roman"/>
          <w:b/>
          <w:i/>
          <w:iCs/>
          <w:color w:val="000000"/>
          <w:sz w:val="24"/>
          <w:szCs w:val="24"/>
        </w:rPr>
        <w:t xml:space="preserve"> </w:t>
      </w:r>
      <w:r w:rsidR="009E0274" w:rsidRPr="005F0B44">
        <w:rPr>
          <w:rFonts w:ascii="Times New Roman" w:hAnsi="Times New Roman" w:cs="Times New Roman"/>
          <w:color w:val="000000"/>
          <w:sz w:val="24"/>
          <w:szCs w:val="24"/>
        </w:rPr>
        <w:t xml:space="preserve">An organization </w:t>
      </w:r>
      <w:r w:rsidR="00580DF7">
        <w:rPr>
          <w:rFonts w:ascii="Times New Roman" w:hAnsi="Times New Roman" w:cs="Times New Roman"/>
          <w:color w:val="000000"/>
          <w:sz w:val="24"/>
          <w:szCs w:val="24"/>
        </w:rPr>
        <w:t xml:space="preserve">will likely prosper and become sustainable </w:t>
      </w:r>
      <w:r w:rsidR="00580DF7">
        <w:rPr>
          <w:rFonts w:ascii="Times New Roman" w:hAnsi="Times New Roman" w:cs="Times New Roman"/>
          <w:color w:val="231F20"/>
          <w:sz w:val="24"/>
          <w:szCs w:val="24"/>
        </w:rPr>
        <w:t>when it has members that are highly skilled, committed</w:t>
      </w:r>
      <w:r w:rsidR="009E0274" w:rsidRPr="005F0B44">
        <w:rPr>
          <w:rFonts w:ascii="Times New Roman" w:hAnsi="Times New Roman" w:cs="Times New Roman"/>
          <w:color w:val="231F20"/>
          <w:sz w:val="24"/>
          <w:szCs w:val="24"/>
        </w:rPr>
        <w:t xml:space="preserve">, and </w:t>
      </w:r>
      <w:r w:rsidR="00580DF7">
        <w:rPr>
          <w:rFonts w:ascii="Times New Roman" w:hAnsi="Times New Roman" w:cs="Times New Roman"/>
          <w:color w:val="231F20"/>
          <w:sz w:val="24"/>
          <w:szCs w:val="24"/>
        </w:rPr>
        <w:t xml:space="preserve">have </w:t>
      </w:r>
      <w:r w:rsidR="009E0274" w:rsidRPr="005F0B44">
        <w:rPr>
          <w:rFonts w:ascii="Times New Roman" w:hAnsi="Times New Roman" w:cs="Times New Roman"/>
          <w:color w:val="231F20"/>
          <w:sz w:val="24"/>
          <w:szCs w:val="24"/>
        </w:rPr>
        <w:t xml:space="preserve">mutual trust </w:t>
      </w:r>
      <w:hyperlink w:anchor="_ENREF_24" w:tooltip="Yukl, 2005 #62" w:history="1">
        <w:r w:rsidR="004746AE">
          <w:rPr>
            <w:rFonts w:ascii="Times New Roman" w:hAnsi="Times New Roman" w:cs="Times New Roman"/>
            <w:color w:val="231F20"/>
            <w:sz w:val="24"/>
            <w:szCs w:val="24"/>
          </w:rPr>
          <w:fldChar w:fldCharType="begin"/>
        </w:r>
        <w:r w:rsidR="004746AE">
          <w:rPr>
            <w:rFonts w:ascii="Times New Roman" w:hAnsi="Times New Roman" w:cs="Times New Roman"/>
            <w:color w:val="231F20"/>
            <w:sz w:val="24"/>
            <w:szCs w:val="24"/>
          </w:rPr>
          <w:instrText xml:space="preserve"> ADDIN EN.CITE &lt;EndNote&gt;&lt;Cite&gt;&lt;Author&gt;Yukl&lt;/Author&gt;&lt;Year&gt;2005&lt;/Year&gt;&lt;RecNum&gt;62&lt;/RecNum&gt;&lt;DisplayText&gt;&lt;style face="superscript"&gt;24&lt;/style&gt;&lt;/DisplayText&gt;&lt;record&gt;&lt;rec-number&gt;62&lt;/rec-number&gt;&lt;foreign-keys&gt;&lt;key app="EN" db-id="9a90f25wcpptv9esvw8pxtw8vwrrvsve09za" timestamp="1436266682"&gt;62&lt;/key&gt;&lt;/foreign-keys&gt;&lt;ref-type name="Journal Article"&gt;17&lt;/ref-type&gt;&lt;contributors&gt;&lt;authors&gt;&lt;author&gt;Yukl, Gary&lt;/author&gt;&lt;author&gt;Lepsinger, Richard&lt;/author&gt;&lt;/authors&gt;&lt;/contributors&gt;&lt;titles&gt;&lt;title&gt;Issues &amp;amp; observations: Improving performance through flexible leadership&lt;/title&gt;&lt;secondary-title&gt;Leadership in Action&lt;/secondary-title&gt;&lt;/titles&gt;&lt;periodical&gt;&lt;full-title&gt;Leadership in Action&lt;/full-title&gt;&lt;/periodical&gt;&lt;pages&gt;23-24&lt;/pages&gt;&lt;volume&gt;25&lt;/volume&gt;&lt;number&gt;4&lt;/number&gt;&lt;dates&gt;&lt;year&gt;2005&lt;/year&gt;&lt;/dates&gt;&lt;isbn&gt;1532-1088&lt;/isbn&gt;&lt;urls&gt;&lt;/urls&gt;&lt;/record&gt;&lt;/Cite&gt;&lt;/EndNote&gt;</w:instrText>
        </w:r>
        <w:r w:rsidR="004746AE">
          <w:rPr>
            <w:rFonts w:ascii="Times New Roman" w:hAnsi="Times New Roman" w:cs="Times New Roman"/>
            <w:color w:val="231F20"/>
            <w:sz w:val="24"/>
            <w:szCs w:val="24"/>
          </w:rPr>
          <w:fldChar w:fldCharType="separate"/>
        </w:r>
        <w:r w:rsidR="004746AE" w:rsidRPr="004746AE">
          <w:rPr>
            <w:rFonts w:ascii="Times New Roman" w:hAnsi="Times New Roman" w:cs="Times New Roman"/>
            <w:noProof/>
            <w:color w:val="231F20"/>
            <w:sz w:val="24"/>
            <w:szCs w:val="24"/>
            <w:vertAlign w:val="superscript"/>
          </w:rPr>
          <w:t>24</w:t>
        </w:r>
        <w:r w:rsidR="004746AE">
          <w:rPr>
            <w:rFonts w:ascii="Times New Roman" w:hAnsi="Times New Roman" w:cs="Times New Roman"/>
            <w:color w:val="231F20"/>
            <w:sz w:val="24"/>
            <w:szCs w:val="24"/>
          </w:rPr>
          <w:fldChar w:fldCharType="end"/>
        </w:r>
      </w:hyperlink>
      <w:r w:rsidR="009E0274" w:rsidRPr="005F0B44">
        <w:rPr>
          <w:rFonts w:ascii="Times New Roman" w:hAnsi="Times New Roman" w:cs="Times New Roman"/>
          <w:color w:val="231F20"/>
          <w:sz w:val="24"/>
          <w:szCs w:val="24"/>
        </w:rPr>
        <w:t xml:space="preserve">. </w:t>
      </w:r>
      <w:r w:rsidR="00580DF7">
        <w:rPr>
          <w:rFonts w:ascii="Times New Roman" w:hAnsi="Times New Roman" w:cs="Times New Roman"/>
          <w:color w:val="231F20"/>
          <w:sz w:val="24"/>
          <w:szCs w:val="24"/>
        </w:rPr>
        <w:t xml:space="preserve">The </w:t>
      </w:r>
      <w:r w:rsidR="00A05BF3" w:rsidRPr="005F0B44">
        <w:rPr>
          <w:rFonts w:ascii="Times New Roman" w:hAnsi="Times New Roman" w:cs="Times New Roman"/>
          <w:color w:val="231F20"/>
          <w:sz w:val="24"/>
          <w:szCs w:val="24"/>
        </w:rPr>
        <w:lastRenderedPageBreak/>
        <w:t>capability of individuals increases</w:t>
      </w:r>
      <w:r w:rsidR="00A05BF3">
        <w:rPr>
          <w:rFonts w:ascii="Times New Roman" w:hAnsi="Times New Roman" w:cs="Times New Roman"/>
          <w:color w:val="231F20"/>
          <w:sz w:val="24"/>
          <w:szCs w:val="24"/>
        </w:rPr>
        <w:t xml:space="preserve"> the level of shared belief in a team, which</w:t>
      </w:r>
      <w:r w:rsidR="009E0274" w:rsidRPr="005F0B44">
        <w:rPr>
          <w:rFonts w:ascii="Times New Roman" w:hAnsi="Times New Roman" w:cs="Times New Roman"/>
          <w:color w:val="231F20"/>
          <w:sz w:val="24"/>
          <w:szCs w:val="24"/>
        </w:rPr>
        <w:t xml:space="preserve"> </w:t>
      </w:r>
      <w:r w:rsidR="009E0274" w:rsidRPr="005F0B44">
        <w:rPr>
          <w:rFonts w:ascii="Times New Roman" w:hAnsi="Times New Roman" w:cs="Times New Roman"/>
          <w:color w:val="000000"/>
          <w:sz w:val="24"/>
          <w:szCs w:val="24"/>
        </w:rPr>
        <w:t xml:space="preserve"> </w:t>
      </w:r>
      <w:hyperlink w:anchor="_ENREF_18" w:tooltip="Yukl, 2002 #60" w:history="1">
        <w:r w:rsidR="004746AE">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Yuk</w:t>
        </w:r>
        <w:r w:rsidR="00E011E5">
          <w:rPr>
            <w:rFonts w:ascii="Times New Roman" w:hAnsi="Times New Roman" w:cs="Times New Roman"/>
            <w:noProof/>
            <w:color w:val="000000"/>
            <w:sz w:val="24"/>
            <w:szCs w:val="24"/>
          </w:rPr>
          <w:t xml:space="preserve">l </w:t>
        </w:r>
        <w:r w:rsidR="00E011E5" w:rsidRPr="00E011E5">
          <w:rPr>
            <w:rFonts w:ascii="Times New Roman" w:hAnsi="Times New Roman" w:cs="Times New Roman"/>
            <w:noProof/>
            <w:color w:val="000000"/>
            <w:sz w:val="24"/>
            <w:szCs w:val="24"/>
          </w:rPr>
          <w:t>(</w:t>
        </w:r>
        <w:r w:rsidR="007377A5">
          <w:rPr>
            <w:rFonts w:ascii="Times New Roman" w:hAnsi="Times New Roman" w:cs="Times New Roman"/>
            <w:noProof/>
            <w:color w:val="000000"/>
            <w:sz w:val="24"/>
            <w:szCs w:val="24"/>
          </w:rPr>
          <w:t>Yukl, 2010</w:t>
        </w:r>
        <w:r w:rsidR="00E011E5" w:rsidRPr="00E011E5">
          <w:rPr>
            <w:rFonts w:ascii="Times New Roman" w:hAnsi="Times New Roman" w:cs="Times New Roman"/>
            <w:noProof/>
            <w:color w:val="000000"/>
            <w:sz w:val="24"/>
            <w:szCs w:val="24"/>
          </w:rPr>
          <w:t>)</w:t>
        </w:r>
        <w:r w:rsidR="004746AE" w:rsidRPr="004746AE">
          <w:rPr>
            <w:rFonts w:ascii="Times New Roman" w:hAnsi="Times New Roman" w:cs="Times New Roman"/>
            <w:noProof/>
            <w:color w:val="000000"/>
            <w:sz w:val="24"/>
            <w:szCs w:val="24"/>
            <w:vertAlign w:val="superscript"/>
          </w:rPr>
          <w:t xml:space="preserve"> </w:t>
        </w:r>
        <w:r w:rsidR="004746AE">
          <w:rPr>
            <w:rFonts w:ascii="Times New Roman" w:hAnsi="Times New Roman" w:cs="Times New Roman"/>
            <w:color w:val="000000"/>
            <w:sz w:val="24"/>
            <w:szCs w:val="24"/>
          </w:rPr>
          <w:fldChar w:fldCharType="end"/>
        </w:r>
      </w:hyperlink>
      <w:r w:rsidR="009E0274" w:rsidRPr="005F0B44">
        <w:rPr>
          <w:rFonts w:ascii="Times New Roman" w:hAnsi="Times New Roman" w:cs="Times New Roman"/>
          <w:color w:val="000000"/>
          <w:sz w:val="24"/>
          <w:szCs w:val="24"/>
        </w:rPr>
        <w:t xml:space="preserve"> referred to as “c</w:t>
      </w:r>
      <w:r w:rsidR="00050BC4">
        <w:rPr>
          <w:rFonts w:ascii="Times New Roman" w:hAnsi="Times New Roman" w:cs="Times New Roman"/>
          <w:color w:val="000000"/>
          <w:sz w:val="24"/>
          <w:szCs w:val="24"/>
        </w:rPr>
        <w:t>ollective efficacy or potency</w:t>
      </w:r>
      <w:r w:rsidR="00EC5420" w:rsidRPr="005F0B44">
        <w:rPr>
          <w:rFonts w:ascii="Times New Roman" w:hAnsi="Times New Roman" w:cs="Times New Roman"/>
          <w:color w:val="000000"/>
          <w:sz w:val="24"/>
          <w:szCs w:val="24"/>
        </w:rPr>
        <w:t>”</w:t>
      </w:r>
      <w:r w:rsidR="00050BC4">
        <w:rPr>
          <w:rFonts w:ascii="Times New Roman" w:hAnsi="Times New Roman" w:cs="Times New Roman"/>
          <w:color w:val="000000"/>
          <w:sz w:val="24"/>
          <w:szCs w:val="24"/>
        </w:rPr>
        <w:t>.</w:t>
      </w:r>
      <w:r w:rsidR="00EC5420" w:rsidRPr="005F0B44">
        <w:rPr>
          <w:rFonts w:ascii="Times New Roman" w:hAnsi="Times New Roman" w:cs="Times New Roman"/>
          <w:color w:val="000000"/>
          <w:sz w:val="24"/>
          <w:szCs w:val="24"/>
        </w:rPr>
        <w:t xml:space="preserve"> </w:t>
      </w:r>
      <w:r w:rsidR="00564B77">
        <w:rPr>
          <w:rFonts w:ascii="Times New Roman" w:hAnsi="Times New Roman" w:cs="Times New Roman"/>
          <w:color w:val="000000"/>
          <w:sz w:val="24"/>
          <w:szCs w:val="24"/>
        </w:rPr>
        <w:t>Group members’ commitment</w:t>
      </w:r>
      <w:r w:rsidR="009E0274" w:rsidRPr="005F0B44">
        <w:rPr>
          <w:rFonts w:ascii="Times New Roman" w:hAnsi="Times New Roman" w:cs="Times New Roman"/>
          <w:color w:val="000000"/>
          <w:sz w:val="24"/>
          <w:szCs w:val="24"/>
        </w:rPr>
        <w:t xml:space="preserve"> is </w:t>
      </w:r>
      <w:r w:rsidR="00564B77" w:rsidRPr="005F0B44">
        <w:rPr>
          <w:rFonts w:ascii="Times New Roman" w:hAnsi="Times New Roman" w:cs="Times New Roman"/>
          <w:color w:val="000000"/>
          <w:sz w:val="24"/>
          <w:szCs w:val="24"/>
        </w:rPr>
        <w:t>in part</w:t>
      </w:r>
      <w:r w:rsidR="00564B77">
        <w:rPr>
          <w:rFonts w:ascii="Times New Roman" w:hAnsi="Times New Roman" w:cs="Times New Roman"/>
          <w:color w:val="000000"/>
          <w:sz w:val="24"/>
          <w:szCs w:val="24"/>
        </w:rPr>
        <w:t xml:space="preserve"> a result</w:t>
      </w:r>
      <w:r w:rsidR="009E0274" w:rsidRPr="005F0B44">
        <w:rPr>
          <w:rFonts w:ascii="Times New Roman" w:hAnsi="Times New Roman" w:cs="Times New Roman"/>
          <w:color w:val="000000"/>
          <w:sz w:val="24"/>
          <w:szCs w:val="24"/>
        </w:rPr>
        <w:t xml:space="preserve"> o</w:t>
      </w:r>
      <w:r w:rsidR="00564B77">
        <w:rPr>
          <w:rFonts w:ascii="Times New Roman" w:hAnsi="Times New Roman" w:cs="Times New Roman"/>
          <w:color w:val="000000"/>
          <w:sz w:val="24"/>
          <w:szCs w:val="24"/>
        </w:rPr>
        <w:t xml:space="preserve">f the </w:t>
      </w:r>
      <w:r w:rsidR="00F7438D">
        <w:rPr>
          <w:rFonts w:ascii="Times New Roman" w:hAnsi="Times New Roman" w:cs="Times New Roman"/>
          <w:color w:val="000000"/>
          <w:sz w:val="24"/>
          <w:szCs w:val="24"/>
        </w:rPr>
        <w:t>mutual</w:t>
      </w:r>
      <w:r w:rsidR="00564B77">
        <w:rPr>
          <w:rFonts w:ascii="Times New Roman" w:hAnsi="Times New Roman" w:cs="Times New Roman"/>
          <w:color w:val="000000"/>
          <w:sz w:val="24"/>
          <w:szCs w:val="24"/>
        </w:rPr>
        <w:t xml:space="preserve"> belief that the group</w:t>
      </w:r>
      <w:r w:rsidR="009E0274" w:rsidRPr="005F0B44">
        <w:rPr>
          <w:rFonts w:ascii="Times New Roman" w:hAnsi="Times New Roman" w:cs="Times New Roman"/>
          <w:color w:val="000000"/>
          <w:sz w:val="24"/>
          <w:szCs w:val="24"/>
        </w:rPr>
        <w:t xml:space="preserve"> has the capability to successf</w:t>
      </w:r>
      <w:r w:rsidR="00F7438D">
        <w:rPr>
          <w:rFonts w:ascii="Times New Roman" w:hAnsi="Times New Roman" w:cs="Times New Roman"/>
          <w:color w:val="000000"/>
          <w:sz w:val="24"/>
          <w:szCs w:val="24"/>
        </w:rPr>
        <w:t xml:space="preserve">ully carry out its </w:t>
      </w:r>
      <w:r w:rsidR="00F7438D" w:rsidRPr="005F0B44">
        <w:rPr>
          <w:rFonts w:ascii="Times New Roman" w:hAnsi="Times New Roman" w:cs="Times New Roman"/>
          <w:color w:val="000000"/>
          <w:sz w:val="24"/>
          <w:szCs w:val="24"/>
        </w:rPr>
        <w:t>project</w:t>
      </w:r>
      <w:r w:rsidR="009E0274" w:rsidRPr="005F0B44">
        <w:rPr>
          <w:rFonts w:ascii="Times New Roman" w:hAnsi="Times New Roman" w:cs="Times New Roman"/>
          <w:color w:val="000000"/>
          <w:sz w:val="24"/>
          <w:szCs w:val="24"/>
        </w:rPr>
        <w:t xml:space="preserve"> and </w:t>
      </w:r>
      <w:r w:rsidR="00F7438D">
        <w:rPr>
          <w:rFonts w:ascii="Times New Roman" w:hAnsi="Times New Roman" w:cs="Times New Roman"/>
          <w:color w:val="000000"/>
          <w:sz w:val="24"/>
          <w:szCs w:val="24"/>
        </w:rPr>
        <w:t>attain designated</w:t>
      </w:r>
      <w:r w:rsidR="009E0274" w:rsidRPr="005F0B44">
        <w:rPr>
          <w:rFonts w:ascii="Times New Roman" w:hAnsi="Times New Roman" w:cs="Times New Roman"/>
          <w:color w:val="000000"/>
          <w:sz w:val="24"/>
          <w:szCs w:val="24"/>
        </w:rPr>
        <w:t xml:space="preserve"> </w:t>
      </w:r>
      <w:r w:rsidR="002863A2">
        <w:rPr>
          <w:rFonts w:ascii="Times New Roman" w:hAnsi="Times New Roman" w:cs="Times New Roman"/>
          <w:color w:val="000000"/>
          <w:sz w:val="24"/>
          <w:szCs w:val="24"/>
        </w:rPr>
        <w:t>targets. A group with a high self-esteem</w:t>
      </w:r>
      <w:r w:rsidR="009E0274" w:rsidRPr="005F0B44">
        <w:rPr>
          <w:rFonts w:ascii="Times New Roman" w:hAnsi="Times New Roman" w:cs="Times New Roman"/>
          <w:color w:val="000000"/>
          <w:sz w:val="24"/>
          <w:szCs w:val="24"/>
        </w:rPr>
        <w:t xml:space="preserve"> is also likely</w:t>
      </w:r>
      <w:r w:rsidR="002863A2">
        <w:rPr>
          <w:rFonts w:ascii="Times New Roman" w:hAnsi="Times New Roman" w:cs="Times New Roman"/>
          <w:color w:val="000000"/>
          <w:sz w:val="24"/>
          <w:szCs w:val="24"/>
        </w:rPr>
        <w:t xml:space="preserve"> to portray</w:t>
      </w:r>
      <w:r w:rsidR="009E0274" w:rsidRPr="005F0B44">
        <w:rPr>
          <w:rFonts w:ascii="Times New Roman" w:hAnsi="Times New Roman" w:cs="Times New Roman"/>
          <w:color w:val="000000"/>
          <w:sz w:val="24"/>
          <w:szCs w:val="24"/>
        </w:rPr>
        <w:t xml:space="preserve"> a more positive mood</w:t>
      </w:r>
      <w:r w:rsidR="00050BC4">
        <w:rPr>
          <w:rFonts w:ascii="Times New Roman" w:hAnsi="Times New Roman" w:cs="Times New Roman"/>
          <w:color w:val="000000"/>
          <w:sz w:val="24"/>
          <w:szCs w:val="24"/>
        </w:rPr>
        <w:t xml:space="preserve"> </w:t>
      </w:r>
      <w:r w:rsidR="00E011E5" w:rsidRPr="00E011E5">
        <w:rPr>
          <w:rFonts w:ascii="Times New Roman" w:hAnsi="Times New Roman" w:cs="Times New Roman"/>
          <w:color w:val="000000"/>
          <w:sz w:val="24"/>
          <w:szCs w:val="24"/>
        </w:rPr>
        <w:t>(</w:t>
      </w:r>
      <w:proofErr w:type="spellStart"/>
      <w:r w:rsidR="007377A5">
        <w:rPr>
          <w:rFonts w:ascii="Times New Roman" w:hAnsi="Times New Roman" w:cs="Times New Roman"/>
          <w:color w:val="000000"/>
          <w:sz w:val="24"/>
          <w:szCs w:val="24"/>
        </w:rPr>
        <w:t>Yukl</w:t>
      </w:r>
      <w:proofErr w:type="spellEnd"/>
      <w:r w:rsidR="007377A5">
        <w:rPr>
          <w:rFonts w:ascii="Times New Roman" w:hAnsi="Times New Roman" w:cs="Times New Roman"/>
          <w:color w:val="000000"/>
          <w:sz w:val="24"/>
          <w:szCs w:val="24"/>
        </w:rPr>
        <w:t>, 2010</w:t>
      </w:r>
      <w:r w:rsidR="00E011E5" w:rsidRPr="00E011E5">
        <w:rPr>
          <w:rFonts w:ascii="Times New Roman" w:hAnsi="Times New Roman" w:cs="Times New Roman"/>
          <w:color w:val="000000"/>
          <w:sz w:val="24"/>
          <w:szCs w:val="24"/>
        </w:rPr>
        <w:t>)</w:t>
      </w:r>
      <w:r w:rsidR="00111FA2">
        <w:rPr>
          <w:rFonts w:ascii="Times New Roman" w:hAnsi="Times New Roman" w:cs="Times New Roman"/>
          <w:sz w:val="24"/>
          <w:szCs w:val="24"/>
        </w:rPr>
        <w:t xml:space="preserve">. </w:t>
      </w:r>
      <w:r w:rsidR="002863A2">
        <w:rPr>
          <w:rFonts w:ascii="Times New Roman" w:hAnsi="Times New Roman" w:cs="Times New Roman"/>
          <w:sz w:val="24"/>
          <w:szCs w:val="24"/>
        </w:rPr>
        <w:t xml:space="preserve">The manner of </w:t>
      </w:r>
      <w:r w:rsidR="002863A2">
        <w:rPr>
          <w:rFonts w:ascii="Times New Roman" w:hAnsi="Times New Roman" w:cs="Times New Roman"/>
          <w:color w:val="000000"/>
          <w:sz w:val="24"/>
          <w:szCs w:val="24"/>
        </w:rPr>
        <w:t xml:space="preserve">designing job roles and assigning individuals to specific duties </w:t>
      </w:r>
      <w:r w:rsidR="00603D69" w:rsidRPr="005F0B44">
        <w:rPr>
          <w:rFonts w:ascii="Times New Roman" w:hAnsi="Times New Roman" w:cs="Times New Roman"/>
          <w:color w:val="000000"/>
          <w:sz w:val="24"/>
          <w:szCs w:val="24"/>
        </w:rPr>
        <w:t>determine how efficient</w:t>
      </w:r>
      <w:r w:rsidR="002863A2">
        <w:rPr>
          <w:rFonts w:ascii="Times New Roman" w:hAnsi="Times New Roman" w:cs="Times New Roman"/>
          <w:color w:val="000000"/>
          <w:sz w:val="24"/>
          <w:szCs w:val="24"/>
        </w:rPr>
        <w:t>ly the team carries out its activities. Consequently, group performance is impressive</w:t>
      </w:r>
      <w:r w:rsidR="00603D69" w:rsidRPr="005F0B44">
        <w:rPr>
          <w:rFonts w:ascii="Times New Roman" w:hAnsi="Times New Roman" w:cs="Times New Roman"/>
          <w:color w:val="000000"/>
          <w:sz w:val="24"/>
          <w:szCs w:val="24"/>
        </w:rPr>
        <w:t xml:space="preserve"> when membe</w:t>
      </w:r>
      <w:r w:rsidR="002863A2">
        <w:rPr>
          <w:rFonts w:ascii="Times New Roman" w:hAnsi="Times New Roman" w:cs="Times New Roman"/>
          <w:color w:val="000000"/>
          <w:sz w:val="24"/>
          <w:szCs w:val="24"/>
        </w:rPr>
        <w:t xml:space="preserve">rs have the know-how required to do the task </w:t>
      </w:r>
      <w:r w:rsidR="00603D69" w:rsidRPr="005F0B44">
        <w:rPr>
          <w:rFonts w:ascii="Times New Roman" w:hAnsi="Times New Roman" w:cs="Times New Roman"/>
          <w:color w:val="000000"/>
          <w:sz w:val="24"/>
          <w:szCs w:val="24"/>
        </w:rPr>
        <w:t>and they understand what to do, how to do i</w:t>
      </w:r>
      <w:r w:rsidR="0092028C">
        <w:rPr>
          <w:rFonts w:ascii="Times New Roman" w:hAnsi="Times New Roman" w:cs="Times New Roman"/>
          <w:color w:val="000000"/>
          <w:sz w:val="24"/>
          <w:szCs w:val="24"/>
        </w:rPr>
        <w:t xml:space="preserve">t, and the timeframe </w:t>
      </w:r>
      <w:r w:rsidR="00076633">
        <w:rPr>
          <w:rFonts w:ascii="Times New Roman" w:hAnsi="Times New Roman" w:cs="Times New Roman"/>
          <w:color w:val="000000"/>
          <w:sz w:val="24"/>
          <w:szCs w:val="24"/>
        </w:rPr>
        <w:t xml:space="preserve">for </w:t>
      </w:r>
      <w:r w:rsidR="0092028C">
        <w:rPr>
          <w:rFonts w:ascii="Times New Roman" w:hAnsi="Times New Roman" w:cs="Times New Roman"/>
          <w:color w:val="000000"/>
          <w:sz w:val="24"/>
          <w:szCs w:val="24"/>
        </w:rPr>
        <w:t>it</w:t>
      </w:r>
      <w:r w:rsidR="00A24CF1" w:rsidRPr="005F0B44">
        <w:rPr>
          <w:rFonts w:ascii="Times New Roman" w:hAnsi="Times New Roman" w:cs="Times New Roman"/>
          <w:color w:val="000000"/>
          <w:sz w:val="24"/>
          <w:szCs w:val="24"/>
        </w:rPr>
        <w:t xml:space="preserve"> </w:t>
      </w:r>
      <w:r w:rsidR="00076633">
        <w:rPr>
          <w:rFonts w:ascii="Times New Roman" w:hAnsi="Times New Roman" w:cs="Times New Roman"/>
          <w:color w:val="000000"/>
          <w:sz w:val="24"/>
          <w:szCs w:val="24"/>
        </w:rPr>
        <w:t xml:space="preserve">to </w:t>
      </w:r>
      <w:r w:rsidR="00A24CF1" w:rsidRPr="005F0B44">
        <w:rPr>
          <w:rFonts w:ascii="Times New Roman" w:hAnsi="Times New Roman" w:cs="Times New Roman"/>
          <w:color w:val="000000"/>
          <w:sz w:val="24"/>
          <w:szCs w:val="24"/>
        </w:rPr>
        <w:t xml:space="preserve">be done </w:t>
      </w:r>
      <w:r w:rsidR="00E011E5" w:rsidRPr="00E011E5">
        <w:rPr>
          <w:rFonts w:ascii="Times New Roman" w:hAnsi="Times New Roman" w:cs="Times New Roman"/>
          <w:color w:val="000000"/>
          <w:sz w:val="24"/>
          <w:szCs w:val="24"/>
        </w:rPr>
        <w:t>(</w:t>
      </w:r>
      <w:proofErr w:type="spellStart"/>
      <w:r w:rsidR="007377A5">
        <w:rPr>
          <w:rFonts w:ascii="Times New Roman" w:hAnsi="Times New Roman" w:cs="Times New Roman"/>
          <w:color w:val="000000"/>
          <w:sz w:val="24"/>
          <w:szCs w:val="24"/>
        </w:rPr>
        <w:t>Yukl</w:t>
      </w:r>
      <w:proofErr w:type="spellEnd"/>
      <w:r w:rsidR="007377A5">
        <w:rPr>
          <w:rFonts w:ascii="Times New Roman" w:hAnsi="Times New Roman" w:cs="Times New Roman"/>
          <w:color w:val="000000"/>
          <w:sz w:val="24"/>
          <w:szCs w:val="24"/>
        </w:rPr>
        <w:t>, 2010</w:t>
      </w:r>
      <w:r w:rsidR="00E011E5" w:rsidRPr="00E011E5">
        <w:rPr>
          <w:rFonts w:ascii="Times New Roman" w:hAnsi="Times New Roman" w:cs="Times New Roman"/>
          <w:color w:val="000000"/>
          <w:sz w:val="24"/>
          <w:szCs w:val="24"/>
        </w:rPr>
        <w:t>)</w:t>
      </w:r>
      <w:r w:rsidR="0058487B" w:rsidRPr="0058487B">
        <w:rPr>
          <w:rFonts w:ascii="Times New Roman" w:hAnsi="Times New Roman" w:cs="Times New Roman"/>
          <w:sz w:val="24"/>
          <w:szCs w:val="24"/>
        </w:rPr>
        <w:t>.</w:t>
      </w:r>
    </w:p>
    <w:p w14:paraId="47F701E6" w14:textId="1A3E08E5" w:rsidR="0036556F" w:rsidRPr="00155754" w:rsidRDefault="00AD3997" w:rsidP="00F247F8">
      <w:pPr>
        <w:autoSpaceDE w:val="0"/>
        <w:autoSpaceDN w:val="0"/>
        <w:adjustRightInd w:val="0"/>
        <w:spacing w:after="0" w:line="240" w:lineRule="auto"/>
        <w:jc w:val="both"/>
        <w:rPr>
          <w:rFonts w:ascii="Book Antiqua" w:hAnsi="Book Antiqua" w:cs="Times New Roman"/>
          <w:b/>
          <w:i/>
          <w:iCs/>
          <w:color w:val="000000"/>
          <w:sz w:val="24"/>
          <w:szCs w:val="24"/>
        </w:rPr>
      </w:pPr>
      <w:r w:rsidRPr="00CF38BF">
        <w:rPr>
          <w:rFonts w:ascii="Times New Roman" w:hAnsi="Times New Roman" w:cs="Times New Roman"/>
          <w:b/>
          <w:i/>
          <w:iCs/>
          <w:color w:val="000000"/>
          <w:sz w:val="24"/>
          <w:szCs w:val="24"/>
        </w:rPr>
        <w:t xml:space="preserve">Evaluation and </w:t>
      </w:r>
      <w:r w:rsidR="00076633" w:rsidRPr="00CF38BF">
        <w:rPr>
          <w:rFonts w:ascii="Times New Roman" w:hAnsi="Times New Roman" w:cs="Times New Roman"/>
          <w:b/>
          <w:i/>
          <w:iCs/>
          <w:color w:val="000000"/>
          <w:sz w:val="24"/>
          <w:szCs w:val="24"/>
        </w:rPr>
        <w:t>m</w:t>
      </w:r>
      <w:r w:rsidRPr="00CF38BF">
        <w:rPr>
          <w:rFonts w:ascii="Times New Roman" w:hAnsi="Times New Roman" w:cs="Times New Roman"/>
          <w:b/>
          <w:i/>
          <w:iCs/>
          <w:color w:val="000000"/>
          <w:sz w:val="24"/>
          <w:szCs w:val="24"/>
        </w:rPr>
        <w:t>onitoring</w:t>
      </w:r>
      <w:r w:rsidR="00155754" w:rsidRPr="00CF38BF">
        <w:rPr>
          <w:rFonts w:ascii="Times New Roman" w:hAnsi="Times New Roman" w:cs="Times New Roman"/>
          <w:b/>
          <w:i/>
          <w:iCs/>
          <w:color w:val="000000"/>
          <w:sz w:val="24"/>
          <w:szCs w:val="24"/>
        </w:rPr>
        <w:t xml:space="preserve"> </w:t>
      </w:r>
      <w:r w:rsidR="00116C3B" w:rsidRPr="00CF38BF">
        <w:rPr>
          <w:rFonts w:ascii="Times New Roman" w:hAnsi="Times New Roman" w:cs="Times New Roman"/>
          <w:b/>
          <w:i/>
          <w:iCs/>
          <w:color w:val="231F20"/>
          <w:sz w:val="24"/>
          <w:szCs w:val="24"/>
        </w:rPr>
        <w:t>:</w:t>
      </w:r>
      <w:r w:rsidR="0059427D">
        <w:rPr>
          <w:rFonts w:ascii="Book Antiqua" w:hAnsi="Book Antiqua" w:cs="Book Antiqua"/>
          <w:b/>
          <w:i/>
          <w:iCs/>
          <w:color w:val="231F20"/>
          <w:sz w:val="24"/>
          <w:szCs w:val="24"/>
        </w:rPr>
        <w:t xml:space="preserve"> </w:t>
      </w:r>
      <w:hyperlink w:anchor="_ENREF_23" w:tooltip="Greenwood, 1997 #5" w:history="1">
        <w:r w:rsidR="004746AE">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 AuthorYear="1"&gt;&lt;Author&gt;Greenwood&lt;/Author&gt;&lt;Year&gt;1997&lt;/Year&gt;&lt;RecNum&gt;5&lt;/RecNum&gt;&lt;DisplayText&gt;Greenwood&lt;style face="superscript"&gt; 23&lt;/style&gt;&lt;/DisplayText&gt;&lt;record&gt;&lt;rec-number&gt;5&lt;/rec-number&gt;&lt;foreign-keys&gt;&lt;key app="EN" db-id="9a90f25wcpptv9esvw8pxtw8vwrrvsve09za" timestamp="1435833878"&gt;5&lt;/key&gt;&lt;/foreign-keys&gt;&lt;ref-type name="Journal Article"&gt;17&lt;/ref-type&gt;&lt;contributors&gt;&lt;authors&gt;&lt;author&gt;Greenwood, Davydd J&lt;/author&gt;&lt;/authors&gt;&lt;/contributors&gt;&lt;titles&gt;&lt;title&gt;Organizational learning II: Theory, method, and practice&lt;/title&gt;&lt;secondary-title&gt;Industrial &amp;amp; Labor Relations Review&lt;/secondary-title&gt;&lt;/titles&gt;&lt;periodical&gt;&lt;full-title&gt;Industrial &amp;amp; Labor Relations Review&lt;/full-title&gt;&lt;/periodical&gt;&lt;pages&gt;701&lt;/pages&gt;&lt;volume&gt;50&lt;/volume&gt;&lt;number&gt;4&lt;/number&gt;&lt;dates&gt;&lt;year&gt;1997&lt;/year&gt;&lt;/dates&gt;&lt;isbn&gt;0019-7939&lt;/isbn&gt;&lt;urls&gt;&lt;/urls&gt;&lt;/record&gt;&lt;/Cite&gt;&lt;/EndNote&gt;</w:instrText>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Greenwood</w:t>
        </w:r>
        <w:r w:rsidR="00E011E5">
          <w:rPr>
            <w:rFonts w:ascii="Times New Roman" w:hAnsi="Times New Roman" w:cs="Times New Roman"/>
            <w:noProof/>
            <w:color w:val="000000"/>
            <w:sz w:val="24"/>
            <w:szCs w:val="24"/>
          </w:rPr>
          <w:t xml:space="preserve"> (1997)</w:t>
        </w:r>
        <w:r w:rsidR="004746AE" w:rsidRPr="004746AE">
          <w:rPr>
            <w:rFonts w:ascii="Times New Roman" w:hAnsi="Times New Roman" w:cs="Times New Roman"/>
            <w:noProof/>
            <w:color w:val="000000"/>
            <w:sz w:val="24"/>
            <w:szCs w:val="24"/>
            <w:vertAlign w:val="superscript"/>
          </w:rPr>
          <w:t xml:space="preserve"> </w:t>
        </w:r>
        <w:r w:rsidR="004746AE">
          <w:rPr>
            <w:rFonts w:ascii="Times New Roman" w:hAnsi="Times New Roman" w:cs="Times New Roman"/>
            <w:color w:val="000000"/>
            <w:sz w:val="24"/>
            <w:szCs w:val="24"/>
          </w:rPr>
          <w:fldChar w:fldCharType="end"/>
        </w:r>
      </w:hyperlink>
      <w:r w:rsidR="00050BC4">
        <w:rPr>
          <w:rFonts w:ascii="Book Antiqua" w:hAnsi="Book Antiqua" w:cs="Book Antiqua"/>
          <w:b/>
          <w:i/>
          <w:iCs/>
          <w:color w:val="231F20"/>
          <w:sz w:val="24"/>
          <w:szCs w:val="24"/>
        </w:rPr>
        <w:t xml:space="preserve"> </w:t>
      </w:r>
      <w:r w:rsidR="00076633">
        <w:rPr>
          <w:rFonts w:ascii="Times New Roman" w:hAnsi="Times New Roman" w:cs="Times New Roman"/>
          <w:color w:val="000000"/>
          <w:sz w:val="24"/>
          <w:szCs w:val="24"/>
        </w:rPr>
        <w:t xml:space="preserve">holds the opinion that </w:t>
      </w:r>
      <w:r w:rsidR="00155754">
        <w:rPr>
          <w:rFonts w:ascii="Times New Roman" w:hAnsi="Times New Roman" w:cs="Times New Roman"/>
          <w:color w:val="000000"/>
          <w:sz w:val="24"/>
          <w:szCs w:val="24"/>
        </w:rPr>
        <w:t>i</w:t>
      </w:r>
      <w:r w:rsidR="00057F22" w:rsidRPr="005F0B44">
        <w:rPr>
          <w:rFonts w:ascii="Times New Roman" w:hAnsi="Times New Roman" w:cs="Times New Roman"/>
          <w:color w:val="000000"/>
          <w:sz w:val="24"/>
          <w:szCs w:val="24"/>
        </w:rPr>
        <w:t xml:space="preserve">nquiry or the </w:t>
      </w:r>
      <w:r w:rsidR="00155754" w:rsidRPr="005F0B44">
        <w:rPr>
          <w:rFonts w:ascii="Times New Roman" w:hAnsi="Times New Roman" w:cs="Times New Roman"/>
          <w:color w:val="000000"/>
          <w:sz w:val="24"/>
          <w:szCs w:val="24"/>
        </w:rPr>
        <w:t>discovery</w:t>
      </w:r>
      <w:r w:rsidR="00057F22" w:rsidRPr="005F0B44">
        <w:rPr>
          <w:rFonts w:ascii="Times New Roman" w:hAnsi="Times New Roman" w:cs="Times New Roman"/>
          <w:color w:val="000000"/>
          <w:sz w:val="24"/>
          <w:szCs w:val="24"/>
        </w:rPr>
        <w:t xml:space="preserve"> and </w:t>
      </w:r>
      <w:r w:rsidR="00155754" w:rsidRPr="005F0B44">
        <w:rPr>
          <w:rFonts w:ascii="Times New Roman" w:hAnsi="Times New Roman" w:cs="Times New Roman"/>
          <w:color w:val="000000"/>
          <w:sz w:val="24"/>
          <w:szCs w:val="24"/>
        </w:rPr>
        <w:t>rectification</w:t>
      </w:r>
      <w:r w:rsidR="00155754">
        <w:rPr>
          <w:rFonts w:ascii="Times New Roman" w:hAnsi="Times New Roman" w:cs="Times New Roman"/>
          <w:color w:val="000000"/>
          <w:sz w:val="24"/>
          <w:szCs w:val="24"/>
        </w:rPr>
        <w:t xml:space="preserve"> of mistakes </w:t>
      </w:r>
      <w:r w:rsidR="00076633">
        <w:rPr>
          <w:rFonts w:ascii="Times New Roman" w:hAnsi="Times New Roman" w:cs="Times New Roman"/>
          <w:color w:val="000000"/>
          <w:sz w:val="24"/>
          <w:szCs w:val="24"/>
        </w:rPr>
        <w:t xml:space="preserve">are </w:t>
      </w:r>
      <w:r w:rsidR="00155754">
        <w:rPr>
          <w:rFonts w:ascii="Times New Roman" w:hAnsi="Times New Roman" w:cs="Times New Roman"/>
          <w:color w:val="000000"/>
          <w:sz w:val="24"/>
          <w:szCs w:val="24"/>
        </w:rPr>
        <w:t>essential element</w:t>
      </w:r>
      <w:r w:rsidR="00076633">
        <w:rPr>
          <w:rFonts w:ascii="Times New Roman" w:hAnsi="Times New Roman" w:cs="Times New Roman"/>
          <w:color w:val="000000"/>
          <w:sz w:val="24"/>
          <w:szCs w:val="24"/>
        </w:rPr>
        <w:t>s</w:t>
      </w:r>
      <w:r w:rsidR="00155754">
        <w:rPr>
          <w:rFonts w:ascii="Times New Roman" w:hAnsi="Times New Roman" w:cs="Times New Roman"/>
          <w:color w:val="000000"/>
          <w:sz w:val="24"/>
          <w:szCs w:val="24"/>
        </w:rPr>
        <w:t xml:space="preserve"> of</w:t>
      </w:r>
      <w:r w:rsidR="00A94CC0" w:rsidRPr="005F0B44">
        <w:rPr>
          <w:rFonts w:ascii="Times New Roman" w:hAnsi="Times New Roman" w:cs="Times New Roman"/>
          <w:color w:val="000000"/>
          <w:sz w:val="24"/>
          <w:szCs w:val="24"/>
        </w:rPr>
        <w:t xml:space="preserve"> </w:t>
      </w:r>
      <w:r w:rsidR="00057F22" w:rsidRPr="005F0B44">
        <w:rPr>
          <w:rFonts w:ascii="Times New Roman" w:hAnsi="Times New Roman" w:cs="Times New Roman"/>
          <w:color w:val="000000"/>
          <w:sz w:val="24"/>
          <w:szCs w:val="24"/>
        </w:rPr>
        <w:t>organizati</w:t>
      </w:r>
      <w:r w:rsidR="00155754">
        <w:rPr>
          <w:rFonts w:ascii="Times New Roman" w:hAnsi="Times New Roman" w:cs="Times New Roman"/>
          <w:color w:val="000000"/>
          <w:sz w:val="24"/>
          <w:szCs w:val="24"/>
        </w:rPr>
        <w:t>ons that truly learn</w:t>
      </w:r>
      <w:r w:rsidR="00947FCF" w:rsidRPr="005F0B44">
        <w:rPr>
          <w:rFonts w:ascii="Times New Roman" w:hAnsi="Times New Roman" w:cs="Times New Roman"/>
          <w:color w:val="000000"/>
          <w:sz w:val="24"/>
          <w:szCs w:val="24"/>
        </w:rPr>
        <w:t xml:space="preserve">. </w:t>
      </w:r>
      <w:r w:rsidR="00155754">
        <w:rPr>
          <w:rFonts w:ascii="Times New Roman" w:hAnsi="Times New Roman" w:cs="Times New Roman"/>
          <w:color w:val="000000"/>
          <w:sz w:val="24"/>
          <w:szCs w:val="24"/>
        </w:rPr>
        <w:t xml:space="preserve"> There is a great probability</w:t>
      </w:r>
      <w:r w:rsidR="00057F22" w:rsidRPr="005F0B44">
        <w:rPr>
          <w:rFonts w:ascii="Times New Roman" w:hAnsi="Times New Roman" w:cs="Times New Roman"/>
          <w:color w:val="000000"/>
          <w:sz w:val="24"/>
          <w:szCs w:val="24"/>
        </w:rPr>
        <w:t xml:space="preserve"> that learning from experience will occur when a</w:t>
      </w:r>
      <w:r w:rsidR="009E05F3">
        <w:rPr>
          <w:rFonts w:ascii="Times New Roman" w:hAnsi="Times New Roman" w:cs="Times New Roman"/>
          <w:color w:val="000000"/>
          <w:sz w:val="24"/>
          <w:szCs w:val="24"/>
        </w:rPr>
        <w:t xml:space="preserve"> </w:t>
      </w:r>
      <w:r w:rsidR="00155754" w:rsidRPr="005F0B44">
        <w:rPr>
          <w:rFonts w:ascii="Times New Roman" w:hAnsi="Times New Roman" w:cs="Times New Roman"/>
          <w:color w:val="000000"/>
          <w:sz w:val="24"/>
          <w:szCs w:val="24"/>
        </w:rPr>
        <w:t>methodical</w:t>
      </w:r>
      <w:r w:rsidR="00057F22" w:rsidRPr="005F0B44">
        <w:rPr>
          <w:rFonts w:ascii="Times New Roman" w:hAnsi="Times New Roman" w:cs="Times New Roman"/>
          <w:color w:val="000000"/>
          <w:sz w:val="24"/>
          <w:szCs w:val="24"/>
        </w:rPr>
        <w:t xml:space="preserve"> analysis is made after a</w:t>
      </w:r>
      <w:r w:rsidR="009E05F3">
        <w:rPr>
          <w:rFonts w:ascii="Times New Roman" w:hAnsi="Times New Roman" w:cs="Times New Roman"/>
          <w:color w:val="000000"/>
          <w:sz w:val="24"/>
          <w:szCs w:val="24"/>
        </w:rPr>
        <w:t xml:space="preserve">n important project has been finalised, to explore why it was a </w:t>
      </w:r>
      <w:r w:rsidR="00057F22" w:rsidRPr="005F0B44">
        <w:rPr>
          <w:rFonts w:ascii="Times New Roman" w:hAnsi="Times New Roman" w:cs="Times New Roman"/>
          <w:color w:val="000000"/>
          <w:sz w:val="24"/>
          <w:szCs w:val="24"/>
        </w:rPr>
        <w:t>success or failure</w:t>
      </w:r>
      <w:r w:rsidR="00E011E5">
        <w:rPr>
          <w:rFonts w:ascii="Times New Roman" w:hAnsi="Times New Roman" w:cs="Times New Roman"/>
          <w:color w:val="000000"/>
          <w:sz w:val="24"/>
          <w:szCs w:val="24"/>
        </w:rPr>
        <w:t xml:space="preserve"> </w:t>
      </w:r>
      <w:r w:rsidR="00E011E5" w:rsidRPr="00E011E5">
        <w:rPr>
          <w:rFonts w:ascii="Times New Roman" w:hAnsi="Times New Roman" w:cs="Times New Roman"/>
          <w:color w:val="000000"/>
          <w:sz w:val="24"/>
          <w:szCs w:val="24"/>
        </w:rPr>
        <w:t>(</w:t>
      </w:r>
      <w:proofErr w:type="spellStart"/>
      <w:r w:rsidR="007377A5">
        <w:rPr>
          <w:rFonts w:ascii="Times New Roman" w:hAnsi="Times New Roman" w:cs="Times New Roman"/>
          <w:color w:val="000000"/>
          <w:sz w:val="24"/>
          <w:szCs w:val="24"/>
        </w:rPr>
        <w:t>Yukl</w:t>
      </w:r>
      <w:proofErr w:type="spellEnd"/>
      <w:r w:rsidR="007377A5">
        <w:rPr>
          <w:rFonts w:ascii="Times New Roman" w:hAnsi="Times New Roman" w:cs="Times New Roman"/>
          <w:color w:val="000000"/>
          <w:sz w:val="24"/>
          <w:szCs w:val="24"/>
        </w:rPr>
        <w:t>, 2010</w:t>
      </w:r>
      <w:r w:rsidR="00E011E5" w:rsidRPr="00E011E5">
        <w:rPr>
          <w:rFonts w:ascii="Times New Roman" w:hAnsi="Times New Roman" w:cs="Times New Roman"/>
          <w:color w:val="000000"/>
          <w:sz w:val="24"/>
          <w:szCs w:val="24"/>
        </w:rPr>
        <w:t>)</w:t>
      </w:r>
      <w:r w:rsidR="0058487B">
        <w:rPr>
          <w:rFonts w:ascii="Times New Roman" w:hAnsi="Times New Roman" w:cs="Times New Roman"/>
          <w:sz w:val="24"/>
          <w:szCs w:val="24"/>
        </w:rPr>
        <w:t xml:space="preserve">. </w:t>
      </w:r>
      <w:r w:rsidR="00B23CD0">
        <w:rPr>
          <w:rFonts w:ascii="Times New Roman" w:hAnsi="Times New Roman" w:cs="Times New Roman"/>
          <w:color w:val="231F20"/>
          <w:sz w:val="24"/>
          <w:szCs w:val="24"/>
        </w:rPr>
        <w:t xml:space="preserve">Such practices are also useful in </w:t>
      </w:r>
      <w:r w:rsidR="00B23CD0" w:rsidRPr="005F0B44">
        <w:rPr>
          <w:rFonts w:ascii="Times New Roman" w:hAnsi="Times New Roman" w:cs="Times New Roman"/>
          <w:color w:val="231F20"/>
          <w:sz w:val="24"/>
          <w:szCs w:val="24"/>
        </w:rPr>
        <w:t>maintaining situational</w:t>
      </w:r>
      <w:r w:rsidR="00057F22" w:rsidRPr="005F0B44">
        <w:rPr>
          <w:rFonts w:ascii="Times New Roman" w:hAnsi="Times New Roman" w:cs="Times New Roman"/>
          <w:color w:val="231F20"/>
          <w:sz w:val="24"/>
          <w:szCs w:val="24"/>
        </w:rPr>
        <w:t xml:space="preserve"> a</w:t>
      </w:r>
      <w:r w:rsidR="00B23CD0">
        <w:rPr>
          <w:rFonts w:ascii="Times New Roman" w:hAnsi="Times New Roman" w:cs="Times New Roman"/>
          <w:color w:val="231F20"/>
          <w:sz w:val="24"/>
          <w:szCs w:val="24"/>
        </w:rPr>
        <w:t xml:space="preserve">wareness. This </w:t>
      </w:r>
      <w:r w:rsidR="00952E5A">
        <w:rPr>
          <w:rFonts w:ascii="Times New Roman" w:hAnsi="Times New Roman" w:cs="Times New Roman"/>
          <w:color w:val="231F20"/>
          <w:sz w:val="24"/>
          <w:szCs w:val="24"/>
        </w:rPr>
        <w:t>entails</w:t>
      </w:r>
      <w:r w:rsidR="00057F22" w:rsidRPr="005F0B44">
        <w:rPr>
          <w:rFonts w:ascii="Times New Roman" w:hAnsi="Times New Roman" w:cs="Times New Roman"/>
          <w:color w:val="231F20"/>
          <w:sz w:val="24"/>
          <w:szCs w:val="24"/>
        </w:rPr>
        <w:t xml:space="preserve"> </w:t>
      </w:r>
      <w:r w:rsidR="00952E5A">
        <w:rPr>
          <w:rFonts w:ascii="Times New Roman" w:hAnsi="Times New Roman" w:cs="Times New Roman"/>
          <w:color w:val="231F20"/>
          <w:sz w:val="24"/>
          <w:szCs w:val="24"/>
        </w:rPr>
        <w:t>being aware</w:t>
      </w:r>
      <w:r w:rsidR="00B23CD0">
        <w:rPr>
          <w:rFonts w:ascii="Times New Roman" w:hAnsi="Times New Roman" w:cs="Times New Roman"/>
          <w:color w:val="231F20"/>
          <w:sz w:val="24"/>
          <w:szCs w:val="24"/>
        </w:rPr>
        <w:t xml:space="preserve"> of</w:t>
      </w:r>
      <w:r w:rsidR="00952E5A">
        <w:rPr>
          <w:rFonts w:ascii="Times New Roman" w:hAnsi="Times New Roman" w:cs="Times New Roman"/>
          <w:color w:val="231F20"/>
          <w:sz w:val="24"/>
          <w:szCs w:val="24"/>
        </w:rPr>
        <w:t xml:space="preserve"> </w:t>
      </w:r>
      <w:r w:rsidR="00057F22" w:rsidRPr="005F0B44">
        <w:rPr>
          <w:rFonts w:ascii="Times New Roman" w:hAnsi="Times New Roman" w:cs="Times New Roman"/>
          <w:color w:val="231F20"/>
          <w:sz w:val="24"/>
          <w:szCs w:val="24"/>
        </w:rPr>
        <w:t xml:space="preserve">external </w:t>
      </w:r>
      <w:r w:rsidR="00952E5A" w:rsidRPr="005F0B44">
        <w:rPr>
          <w:rFonts w:ascii="Times New Roman" w:hAnsi="Times New Roman" w:cs="Times New Roman"/>
          <w:color w:val="231F20"/>
          <w:sz w:val="24"/>
          <w:szCs w:val="24"/>
        </w:rPr>
        <w:t>and internal</w:t>
      </w:r>
      <w:r w:rsidR="00952E5A">
        <w:rPr>
          <w:rFonts w:ascii="Times New Roman" w:hAnsi="Times New Roman" w:cs="Times New Roman"/>
          <w:color w:val="231F20"/>
          <w:sz w:val="24"/>
          <w:szCs w:val="24"/>
        </w:rPr>
        <w:t xml:space="preserve"> processes that affect the organization or team</w:t>
      </w:r>
      <w:r w:rsidR="00E011E5" w:rsidRPr="00E011E5">
        <w:t xml:space="preserve"> </w:t>
      </w:r>
      <w:r w:rsidR="00E011E5">
        <w:t>(</w:t>
      </w:r>
      <w:proofErr w:type="spellStart"/>
      <w:r w:rsidR="00E011E5">
        <w:rPr>
          <w:rFonts w:ascii="Times New Roman" w:hAnsi="Times New Roman" w:cs="Times New Roman"/>
          <w:color w:val="231F20"/>
          <w:sz w:val="24"/>
          <w:szCs w:val="24"/>
        </w:rPr>
        <w:t>Yukl</w:t>
      </w:r>
      <w:proofErr w:type="spellEnd"/>
      <w:r w:rsidR="00E011E5" w:rsidRPr="00E011E5">
        <w:rPr>
          <w:rFonts w:ascii="Times New Roman" w:hAnsi="Times New Roman" w:cs="Times New Roman"/>
          <w:color w:val="231F20"/>
          <w:sz w:val="24"/>
          <w:szCs w:val="24"/>
        </w:rPr>
        <w:t xml:space="preserve"> &amp; </w:t>
      </w:r>
      <w:proofErr w:type="spellStart"/>
      <w:r w:rsidR="00E011E5" w:rsidRPr="00E011E5">
        <w:rPr>
          <w:rFonts w:ascii="Times New Roman" w:hAnsi="Times New Roman" w:cs="Times New Roman"/>
          <w:color w:val="231F20"/>
          <w:sz w:val="24"/>
          <w:szCs w:val="24"/>
        </w:rPr>
        <w:t>Lepsinger</w:t>
      </w:r>
      <w:proofErr w:type="spellEnd"/>
      <w:r w:rsidR="00E011E5" w:rsidRPr="00E011E5">
        <w:rPr>
          <w:rFonts w:ascii="Times New Roman" w:hAnsi="Times New Roman" w:cs="Times New Roman"/>
          <w:color w:val="231F20"/>
          <w:sz w:val="24"/>
          <w:szCs w:val="24"/>
        </w:rPr>
        <w:t>,</w:t>
      </w:r>
      <w:r w:rsidR="00E011E5">
        <w:rPr>
          <w:rFonts w:ascii="Times New Roman" w:hAnsi="Times New Roman" w:cs="Times New Roman"/>
          <w:color w:val="231F20"/>
          <w:sz w:val="24"/>
          <w:szCs w:val="24"/>
        </w:rPr>
        <w:t xml:space="preserve"> </w:t>
      </w:r>
      <w:r w:rsidR="00E011E5" w:rsidRPr="00E011E5">
        <w:rPr>
          <w:rFonts w:ascii="Times New Roman" w:hAnsi="Times New Roman" w:cs="Times New Roman"/>
          <w:color w:val="231F20"/>
          <w:sz w:val="24"/>
          <w:szCs w:val="24"/>
        </w:rPr>
        <w:t>2005</w:t>
      </w:r>
      <w:r w:rsidR="00E011E5">
        <w:rPr>
          <w:rFonts w:ascii="Times New Roman" w:hAnsi="Times New Roman" w:cs="Times New Roman"/>
          <w:color w:val="231F20"/>
          <w:sz w:val="24"/>
          <w:szCs w:val="24"/>
        </w:rPr>
        <w:t>)</w:t>
      </w:r>
      <w:r w:rsidR="00057F22" w:rsidRPr="004C0F1E">
        <w:rPr>
          <w:rFonts w:ascii="Times New Roman" w:hAnsi="Times New Roman" w:cs="Times New Roman"/>
          <w:sz w:val="24"/>
          <w:szCs w:val="24"/>
        </w:rPr>
        <w:t xml:space="preserve">. </w:t>
      </w:r>
      <w:r w:rsidR="0041557F">
        <w:rPr>
          <w:rFonts w:ascii="Times New Roman" w:hAnsi="Times New Roman" w:cs="Times New Roman"/>
          <w:color w:val="231F20"/>
          <w:sz w:val="24"/>
          <w:szCs w:val="24"/>
        </w:rPr>
        <w:t>It is complex</w:t>
      </w:r>
      <w:r w:rsidR="00CF7CE6">
        <w:rPr>
          <w:rFonts w:ascii="Times New Roman" w:hAnsi="Times New Roman" w:cs="Times New Roman"/>
          <w:color w:val="231F20"/>
          <w:sz w:val="24"/>
          <w:szCs w:val="24"/>
        </w:rPr>
        <w:t xml:space="preserve"> to</w:t>
      </w:r>
      <w:r w:rsidR="0041557F">
        <w:rPr>
          <w:rFonts w:ascii="Times New Roman" w:hAnsi="Times New Roman" w:cs="Times New Roman"/>
          <w:color w:val="231F20"/>
          <w:sz w:val="24"/>
          <w:szCs w:val="24"/>
        </w:rPr>
        <w:t xml:space="preserve"> adequately </w:t>
      </w:r>
      <w:r w:rsidR="00D965FC">
        <w:rPr>
          <w:rFonts w:ascii="Times New Roman" w:hAnsi="Times New Roman" w:cs="Times New Roman"/>
          <w:color w:val="231F20"/>
          <w:sz w:val="24"/>
          <w:szCs w:val="24"/>
        </w:rPr>
        <w:t>analyse</w:t>
      </w:r>
      <w:r w:rsidR="0041557F">
        <w:rPr>
          <w:rFonts w:ascii="Times New Roman" w:hAnsi="Times New Roman" w:cs="Times New Roman"/>
          <w:color w:val="231F20"/>
          <w:sz w:val="24"/>
          <w:szCs w:val="24"/>
        </w:rPr>
        <w:t xml:space="preserve"> the origins of a problem and apply lasting </w:t>
      </w:r>
      <w:r w:rsidR="00057F22" w:rsidRPr="005F0B44">
        <w:rPr>
          <w:rFonts w:ascii="Times New Roman" w:hAnsi="Times New Roman" w:cs="Times New Roman"/>
          <w:color w:val="231F20"/>
          <w:sz w:val="24"/>
          <w:szCs w:val="24"/>
        </w:rPr>
        <w:t>solutions without a lucid understanding of previous activities and</w:t>
      </w:r>
      <w:r w:rsidR="003B3E77">
        <w:rPr>
          <w:rFonts w:ascii="Times New Roman" w:hAnsi="Times New Roman" w:cs="Times New Roman"/>
          <w:color w:val="231F20"/>
          <w:sz w:val="24"/>
          <w:szCs w:val="24"/>
        </w:rPr>
        <w:t xml:space="preserve"> decisions that led </w:t>
      </w:r>
      <w:r w:rsidR="0045557F">
        <w:rPr>
          <w:rFonts w:ascii="Times New Roman" w:hAnsi="Times New Roman" w:cs="Times New Roman"/>
          <w:color w:val="231F20"/>
          <w:sz w:val="24"/>
          <w:szCs w:val="24"/>
        </w:rPr>
        <w:t xml:space="preserve">to </w:t>
      </w:r>
      <w:r w:rsidR="003B3E77">
        <w:rPr>
          <w:rFonts w:ascii="Times New Roman" w:hAnsi="Times New Roman" w:cs="Times New Roman"/>
          <w:color w:val="231F20"/>
          <w:sz w:val="24"/>
          <w:szCs w:val="24"/>
        </w:rPr>
        <w:t xml:space="preserve">the existing problem, the reaction </w:t>
      </w:r>
      <w:r w:rsidR="00057F22" w:rsidRPr="005F0B44">
        <w:rPr>
          <w:rFonts w:ascii="Times New Roman" w:hAnsi="Times New Roman" w:cs="Times New Roman"/>
          <w:color w:val="231F20"/>
          <w:sz w:val="24"/>
          <w:szCs w:val="24"/>
        </w:rPr>
        <w:t>of people</w:t>
      </w:r>
      <w:r w:rsidR="003B3E77">
        <w:rPr>
          <w:rFonts w:ascii="Times New Roman" w:hAnsi="Times New Roman" w:cs="Times New Roman"/>
          <w:color w:val="231F20"/>
          <w:sz w:val="24"/>
          <w:szCs w:val="24"/>
        </w:rPr>
        <w:t xml:space="preserve"> to</w:t>
      </w:r>
      <w:r w:rsidR="00057F22" w:rsidRPr="005F0B44">
        <w:rPr>
          <w:rFonts w:ascii="Times New Roman" w:hAnsi="Times New Roman" w:cs="Times New Roman"/>
          <w:color w:val="231F20"/>
          <w:sz w:val="24"/>
          <w:szCs w:val="24"/>
        </w:rPr>
        <w:t xml:space="preserve"> be affected by major change</w:t>
      </w:r>
      <w:r w:rsidR="003B3E77">
        <w:rPr>
          <w:rFonts w:ascii="Times New Roman" w:hAnsi="Times New Roman" w:cs="Times New Roman"/>
          <w:color w:val="231F20"/>
          <w:sz w:val="24"/>
          <w:szCs w:val="24"/>
        </w:rPr>
        <w:t>s</w:t>
      </w:r>
      <w:r w:rsidR="00057F22" w:rsidRPr="005F0B44">
        <w:rPr>
          <w:rFonts w:ascii="Times New Roman" w:hAnsi="Times New Roman" w:cs="Times New Roman"/>
          <w:color w:val="231F20"/>
          <w:sz w:val="24"/>
          <w:szCs w:val="24"/>
        </w:rPr>
        <w:t xml:space="preserve"> and the pol</w:t>
      </w:r>
      <w:r w:rsidR="003B3E77">
        <w:rPr>
          <w:rFonts w:ascii="Times New Roman" w:hAnsi="Times New Roman" w:cs="Times New Roman"/>
          <w:color w:val="231F20"/>
          <w:sz w:val="24"/>
          <w:szCs w:val="24"/>
        </w:rPr>
        <w:t xml:space="preserve">itical processes that defines the approval of strategic decisions </w:t>
      </w:r>
      <w:r w:rsidR="00B93BE6" w:rsidRPr="00B93BE6">
        <w:rPr>
          <w:rFonts w:ascii="Times New Roman" w:hAnsi="Times New Roman" w:cs="Times New Roman"/>
          <w:color w:val="231F20"/>
          <w:sz w:val="24"/>
          <w:szCs w:val="24"/>
        </w:rPr>
        <w:t>(</w:t>
      </w:r>
      <w:proofErr w:type="spellStart"/>
      <w:r w:rsidR="00B93BE6" w:rsidRPr="00B93BE6">
        <w:rPr>
          <w:rFonts w:ascii="Times New Roman" w:hAnsi="Times New Roman" w:cs="Times New Roman"/>
          <w:color w:val="231F20"/>
          <w:sz w:val="24"/>
          <w:szCs w:val="24"/>
        </w:rPr>
        <w:t>Yukl</w:t>
      </w:r>
      <w:proofErr w:type="spellEnd"/>
      <w:r w:rsidR="00B93BE6" w:rsidRPr="00B93BE6">
        <w:rPr>
          <w:rFonts w:ascii="Times New Roman" w:hAnsi="Times New Roman" w:cs="Times New Roman"/>
          <w:color w:val="231F20"/>
          <w:sz w:val="24"/>
          <w:szCs w:val="24"/>
        </w:rPr>
        <w:t xml:space="preserve"> &amp; </w:t>
      </w:r>
      <w:proofErr w:type="spellStart"/>
      <w:r w:rsidR="00B93BE6" w:rsidRPr="00B93BE6">
        <w:rPr>
          <w:rFonts w:ascii="Times New Roman" w:hAnsi="Times New Roman" w:cs="Times New Roman"/>
          <w:color w:val="231F20"/>
          <w:sz w:val="24"/>
          <w:szCs w:val="24"/>
        </w:rPr>
        <w:t>Lepsinger</w:t>
      </w:r>
      <w:proofErr w:type="spellEnd"/>
      <w:r w:rsidR="00B93BE6" w:rsidRPr="00B93BE6">
        <w:rPr>
          <w:rFonts w:ascii="Times New Roman" w:hAnsi="Times New Roman" w:cs="Times New Roman"/>
          <w:color w:val="231F20"/>
          <w:sz w:val="24"/>
          <w:szCs w:val="24"/>
        </w:rPr>
        <w:t>, 2005)</w:t>
      </w:r>
      <w:r w:rsidR="00057F22" w:rsidRPr="004C0F1E">
        <w:rPr>
          <w:rFonts w:ascii="Times New Roman" w:hAnsi="Times New Roman" w:cs="Times New Roman"/>
          <w:sz w:val="24"/>
          <w:szCs w:val="24"/>
        </w:rPr>
        <w:t>.</w:t>
      </w:r>
      <w:r w:rsidR="00050BC4">
        <w:rPr>
          <w:rFonts w:ascii="Times New Roman" w:hAnsi="Times New Roman" w:cs="Times New Roman"/>
          <w:sz w:val="24"/>
          <w:szCs w:val="24"/>
        </w:rPr>
        <w:t xml:space="preserve"> </w:t>
      </w:r>
      <w:hyperlink w:anchor="_ENREF_18" w:tooltip="Yukl, 2002 #6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w:t>
        </w:r>
        <w:r w:rsidR="00B93BE6">
          <w:rPr>
            <w:rFonts w:ascii="Times New Roman" w:hAnsi="Times New Roman" w:cs="Times New Roman"/>
            <w:noProof/>
            <w:sz w:val="24"/>
            <w:szCs w:val="24"/>
          </w:rPr>
          <w:t xml:space="preserve"> (2002)</w:t>
        </w:r>
        <w:r w:rsidR="00FE65FC" w:rsidRPr="004746AE" w:rsidDel="00FE65FC">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3B3E77">
        <w:t xml:space="preserve"> </w:t>
      </w:r>
      <w:proofErr w:type="gramStart"/>
      <w:r w:rsidR="00C751E8">
        <w:rPr>
          <w:rFonts w:ascii="Times New Roman" w:hAnsi="Times New Roman" w:cs="Times New Roman"/>
          <w:sz w:val="24"/>
          <w:szCs w:val="24"/>
        </w:rPr>
        <w:t>uses</w:t>
      </w:r>
      <w:proofErr w:type="gramEnd"/>
      <w:r w:rsidR="00D2110F" w:rsidRPr="005F0B44">
        <w:rPr>
          <w:rFonts w:ascii="Times New Roman" w:hAnsi="Times New Roman" w:cs="Times New Roman"/>
          <w:sz w:val="24"/>
          <w:szCs w:val="24"/>
        </w:rPr>
        <w:t xml:space="preserve"> the term “a</w:t>
      </w:r>
      <w:r w:rsidR="003B3E77">
        <w:rPr>
          <w:rFonts w:ascii="Times New Roman" w:hAnsi="Times New Roman" w:cs="Times New Roman"/>
          <w:sz w:val="24"/>
          <w:szCs w:val="24"/>
        </w:rPr>
        <w:t xml:space="preserve">fter-activity review” to </w:t>
      </w:r>
      <w:r w:rsidR="00C751E8">
        <w:rPr>
          <w:rFonts w:ascii="Times New Roman" w:hAnsi="Times New Roman" w:cs="Times New Roman"/>
          <w:sz w:val="24"/>
          <w:szCs w:val="24"/>
        </w:rPr>
        <w:t>represent the</w:t>
      </w:r>
      <w:r w:rsidR="00A96BB0">
        <w:rPr>
          <w:rFonts w:ascii="Times New Roman" w:hAnsi="Times New Roman" w:cs="Times New Roman"/>
          <w:sz w:val="24"/>
          <w:szCs w:val="24"/>
        </w:rPr>
        <w:t xml:space="preserve"> process </w:t>
      </w:r>
      <w:r w:rsidR="003B3E77">
        <w:rPr>
          <w:rFonts w:ascii="Times New Roman" w:hAnsi="Times New Roman" w:cs="Times New Roman"/>
          <w:sz w:val="24"/>
          <w:szCs w:val="24"/>
        </w:rPr>
        <w:t>of jointl</w:t>
      </w:r>
      <w:r w:rsidR="00A96BB0">
        <w:rPr>
          <w:rFonts w:ascii="Times New Roman" w:hAnsi="Times New Roman" w:cs="Times New Roman"/>
          <w:sz w:val="24"/>
          <w:szCs w:val="24"/>
        </w:rPr>
        <w:t>y evaluating the</w:t>
      </w:r>
      <w:r w:rsidR="00D2110F" w:rsidRPr="005F0B44">
        <w:rPr>
          <w:rFonts w:ascii="Times New Roman" w:hAnsi="Times New Roman" w:cs="Times New Roman"/>
          <w:sz w:val="24"/>
          <w:szCs w:val="24"/>
        </w:rPr>
        <w:t xml:space="preserve"> proc</w:t>
      </w:r>
      <w:r w:rsidR="00A96BB0">
        <w:rPr>
          <w:rFonts w:ascii="Times New Roman" w:hAnsi="Times New Roman" w:cs="Times New Roman"/>
          <w:sz w:val="24"/>
          <w:szCs w:val="24"/>
        </w:rPr>
        <w:t xml:space="preserve">esses and corresponding results of a group </w:t>
      </w:r>
      <w:r w:rsidR="00D2110F" w:rsidRPr="005F0B44">
        <w:rPr>
          <w:rFonts w:ascii="Times New Roman" w:hAnsi="Times New Roman" w:cs="Times New Roman"/>
          <w:sz w:val="24"/>
          <w:szCs w:val="24"/>
        </w:rPr>
        <w:t xml:space="preserve">activity. </w:t>
      </w:r>
    </w:p>
    <w:p w14:paraId="6A10AA1F" w14:textId="77777777" w:rsidR="004A672D" w:rsidRPr="001D4CB1" w:rsidRDefault="005036D3" w:rsidP="00F247F8">
      <w:pPr>
        <w:pStyle w:val="Heading2"/>
        <w:spacing w:line="240" w:lineRule="auto"/>
        <w:rPr>
          <w:rFonts w:ascii="Times New Roman" w:hAnsi="Times New Roman" w:cs="Times New Roman"/>
          <w:color w:val="auto"/>
          <w:sz w:val="24"/>
          <w:szCs w:val="24"/>
        </w:rPr>
      </w:pPr>
      <w:r w:rsidRPr="001D4CB1">
        <w:rPr>
          <w:rFonts w:ascii="Times New Roman" w:hAnsi="Times New Roman" w:cs="Times New Roman"/>
          <w:color w:val="auto"/>
          <w:sz w:val="24"/>
          <w:szCs w:val="24"/>
        </w:rPr>
        <w:t>The state</w:t>
      </w:r>
      <w:r w:rsidR="004A672D" w:rsidRPr="001D4CB1">
        <w:rPr>
          <w:rFonts w:ascii="Times New Roman" w:hAnsi="Times New Roman" w:cs="Times New Roman"/>
          <w:color w:val="auto"/>
          <w:sz w:val="24"/>
          <w:szCs w:val="24"/>
        </w:rPr>
        <w:t xml:space="preserve"> of collaboration between NGOs and education leaders</w:t>
      </w:r>
    </w:p>
    <w:p w14:paraId="1C5B51BD" w14:textId="3814CE73" w:rsidR="0014274B" w:rsidRDefault="0085245E" w:rsidP="00F247F8">
      <w:pPr>
        <w:spacing w:line="240" w:lineRule="auto"/>
        <w:jc w:val="both"/>
        <w:rPr>
          <w:rFonts w:ascii="Times New Roman" w:hAnsi="Times New Roman" w:cs="Times New Roman"/>
          <w:b/>
          <w:color w:val="000000"/>
          <w:sz w:val="24"/>
          <w:szCs w:val="24"/>
        </w:rPr>
      </w:pPr>
      <w:r>
        <w:rPr>
          <w:rFonts w:ascii="Times New Roman" w:hAnsi="Times New Roman" w:cs="Times New Roman"/>
          <w:sz w:val="24"/>
          <w:szCs w:val="24"/>
        </w:rPr>
        <w:t>The growing willingness of state institutions to incorporate</w:t>
      </w:r>
      <w:r w:rsidR="001D6D14" w:rsidRPr="007A2673">
        <w:rPr>
          <w:rFonts w:ascii="Times New Roman" w:hAnsi="Times New Roman" w:cs="Times New Roman"/>
          <w:sz w:val="24"/>
          <w:szCs w:val="24"/>
        </w:rPr>
        <w:t xml:space="preserve"> NGOs</w:t>
      </w:r>
      <w:r>
        <w:rPr>
          <w:rFonts w:ascii="Times New Roman" w:hAnsi="Times New Roman" w:cs="Times New Roman"/>
          <w:sz w:val="24"/>
          <w:szCs w:val="24"/>
        </w:rPr>
        <w:t>’</w:t>
      </w:r>
      <w:r w:rsidR="001D6D14" w:rsidRPr="007A2673">
        <w:rPr>
          <w:rFonts w:ascii="Times New Roman" w:hAnsi="Times New Roman" w:cs="Times New Roman"/>
          <w:sz w:val="24"/>
          <w:szCs w:val="24"/>
        </w:rPr>
        <w:t xml:space="preserve"> participation in public sector planning and ma</w:t>
      </w:r>
      <w:r>
        <w:rPr>
          <w:rFonts w:ascii="Times New Roman" w:hAnsi="Times New Roman" w:cs="Times New Roman"/>
          <w:sz w:val="24"/>
          <w:szCs w:val="24"/>
        </w:rPr>
        <w:t>nagement has led to the emergence of alliances and various</w:t>
      </w:r>
      <w:r w:rsidR="001D6D14" w:rsidRPr="007A2673">
        <w:rPr>
          <w:rFonts w:ascii="Times New Roman" w:hAnsi="Times New Roman" w:cs="Times New Roman"/>
          <w:sz w:val="24"/>
          <w:szCs w:val="24"/>
        </w:rPr>
        <w:t xml:space="preserve"> m</w:t>
      </w:r>
      <w:r>
        <w:rPr>
          <w:rFonts w:ascii="Times New Roman" w:hAnsi="Times New Roman" w:cs="Times New Roman"/>
          <w:sz w:val="24"/>
          <w:szCs w:val="24"/>
        </w:rPr>
        <w:t>odalities and levels of skills</w:t>
      </w:r>
      <w:r w:rsidR="001D6D14" w:rsidRPr="007A2673">
        <w:rPr>
          <w:rFonts w:ascii="Times New Roman" w:hAnsi="Times New Roman" w:cs="Times New Roman"/>
          <w:sz w:val="24"/>
          <w:szCs w:val="24"/>
        </w:rPr>
        <w:t xml:space="preserve"> de</w:t>
      </w:r>
      <w:r w:rsidR="00075088">
        <w:rPr>
          <w:rFonts w:ascii="Times New Roman" w:hAnsi="Times New Roman" w:cs="Times New Roman"/>
          <w:sz w:val="24"/>
          <w:szCs w:val="24"/>
        </w:rPr>
        <w:t>velopment</w:t>
      </w:r>
      <w:r w:rsidR="00B93BE6">
        <w:rPr>
          <w:rFonts w:ascii="Times New Roman" w:hAnsi="Times New Roman" w:cs="Times New Roman"/>
          <w:sz w:val="24"/>
          <w:szCs w:val="24"/>
        </w:rPr>
        <w:t xml:space="preserve"> (</w:t>
      </w:r>
      <w:proofErr w:type="spellStart"/>
      <w:r w:rsidR="00B93BE6">
        <w:rPr>
          <w:rFonts w:ascii="Times New Roman" w:hAnsi="Times New Roman" w:cs="Times New Roman"/>
          <w:sz w:val="24"/>
          <w:szCs w:val="24"/>
        </w:rPr>
        <w:t>Ulleberg</w:t>
      </w:r>
      <w:proofErr w:type="spellEnd"/>
      <w:r w:rsidR="00B93BE6">
        <w:rPr>
          <w:rFonts w:ascii="Times New Roman" w:hAnsi="Times New Roman" w:cs="Times New Roman"/>
          <w:sz w:val="24"/>
          <w:szCs w:val="24"/>
        </w:rPr>
        <w:t xml:space="preserve">, </w:t>
      </w:r>
      <w:r w:rsidR="00B93BE6" w:rsidRPr="00B93BE6">
        <w:rPr>
          <w:rFonts w:ascii="Times New Roman" w:hAnsi="Times New Roman" w:cs="Times New Roman"/>
          <w:sz w:val="24"/>
          <w:szCs w:val="24"/>
        </w:rPr>
        <w:t>2009</w:t>
      </w:r>
      <w:r w:rsidR="00B93BE6">
        <w:rPr>
          <w:rFonts w:ascii="Times New Roman" w:hAnsi="Times New Roman" w:cs="Times New Roman"/>
          <w:sz w:val="24"/>
          <w:szCs w:val="24"/>
        </w:rPr>
        <w:t>)</w:t>
      </w:r>
      <w:r w:rsidR="001D6D14" w:rsidRPr="007A2673">
        <w:rPr>
          <w:rFonts w:ascii="Times New Roman" w:hAnsi="Times New Roman" w:cs="Times New Roman"/>
          <w:sz w:val="24"/>
          <w:szCs w:val="24"/>
        </w:rPr>
        <w:t>. T</w:t>
      </w:r>
      <w:r w:rsidR="007264AF">
        <w:rPr>
          <w:rFonts w:ascii="Times New Roman" w:hAnsi="Times New Roman" w:cs="Times New Roman"/>
          <w:sz w:val="24"/>
          <w:szCs w:val="24"/>
        </w:rPr>
        <w:t xml:space="preserve">here is an existing </w:t>
      </w:r>
      <w:r w:rsidR="007264AF" w:rsidRPr="007A2673">
        <w:rPr>
          <w:rFonts w:ascii="Times New Roman" w:hAnsi="Times New Roman" w:cs="Times New Roman"/>
          <w:sz w:val="24"/>
          <w:szCs w:val="24"/>
        </w:rPr>
        <w:t>conception</w:t>
      </w:r>
      <w:r w:rsidR="007264AF">
        <w:rPr>
          <w:rFonts w:ascii="Times New Roman" w:hAnsi="Times New Roman" w:cs="Times New Roman"/>
          <w:sz w:val="24"/>
          <w:szCs w:val="24"/>
        </w:rPr>
        <w:t xml:space="preserve"> that the NGO sector constitute</w:t>
      </w:r>
      <w:r w:rsidR="00FE65FC">
        <w:rPr>
          <w:rFonts w:ascii="Times New Roman" w:hAnsi="Times New Roman" w:cs="Times New Roman"/>
          <w:sz w:val="24"/>
          <w:szCs w:val="24"/>
        </w:rPr>
        <w:t>s</w:t>
      </w:r>
      <w:r w:rsidR="007264AF">
        <w:rPr>
          <w:rFonts w:ascii="Times New Roman" w:hAnsi="Times New Roman" w:cs="Times New Roman"/>
          <w:sz w:val="24"/>
          <w:szCs w:val="24"/>
        </w:rPr>
        <w:t xml:space="preserve"> </w:t>
      </w:r>
      <w:r w:rsidR="001A3302" w:rsidRPr="007A2673">
        <w:rPr>
          <w:rFonts w:ascii="Times New Roman" w:hAnsi="Times New Roman" w:cs="Times New Roman"/>
          <w:sz w:val="24"/>
          <w:szCs w:val="24"/>
        </w:rPr>
        <w:t xml:space="preserve">a </w:t>
      </w:r>
      <w:r w:rsidR="007264AF" w:rsidRPr="007A2673">
        <w:rPr>
          <w:rFonts w:ascii="Times New Roman" w:hAnsi="Times New Roman" w:cs="Times New Roman"/>
          <w:sz w:val="24"/>
          <w:szCs w:val="24"/>
        </w:rPr>
        <w:t>practical</w:t>
      </w:r>
      <w:r w:rsidR="001A3302" w:rsidRPr="007A2673">
        <w:rPr>
          <w:rFonts w:ascii="Times New Roman" w:hAnsi="Times New Roman" w:cs="Times New Roman"/>
          <w:sz w:val="24"/>
          <w:szCs w:val="24"/>
        </w:rPr>
        <w:t xml:space="preserve"> </w:t>
      </w:r>
      <w:r w:rsidR="007264AF" w:rsidRPr="007A2673">
        <w:rPr>
          <w:rFonts w:ascii="Times New Roman" w:hAnsi="Times New Roman" w:cs="Times New Roman"/>
          <w:sz w:val="24"/>
          <w:szCs w:val="24"/>
        </w:rPr>
        <w:t>substitute</w:t>
      </w:r>
      <w:r w:rsidR="007264AF">
        <w:rPr>
          <w:rFonts w:ascii="Times New Roman" w:hAnsi="Times New Roman" w:cs="Times New Roman"/>
          <w:sz w:val="24"/>
          <w:szCs w:val="24"/>
        </w:rPr>
        <w:t xml:space="preserve"> </w:t>
      </w:r>
      <w:r w:rsidR="00AE41AF">
        <w:rPr>
          <w:rFonts w:ascii="Times New Roman" w:hAnsi="Times New Roman" w:cs="Times New Roman"/>
          <w:sz w:val="24"/>
          <w:szCs w:val="24"/>
        </w:rPr>
        <w:t xml:space="preserve">to the government as an agent </w:t>
      </w:r>
      <w:r w:rsidR="001A3302" w:rsidRPr="007A2673">
        <w:rPr>
          <w:rFonts w:ascii="Times New Roman" w:hAnsi="Times New Roman" w:cs="Times New Roman"/>
          <w:sz w:val="24"/>
          <w:szCs w:val="24"/>
        </w:rPr>
        <w:t>of development a</w:t>
      </w:r>
      <w:r w:rsidR="00AE41AF">
        <w:rPr>
          <w:rFonts w:ascii="Times New Roman" w:hAnsi="Times New Roman" w:cs="Times New Roman"/>
          <w:sz w:val="24"/>
          <w:szCs w:val="24"/>
        </w:rPr>
        <w:t>id</w:t>
      </w:r>
      <w:r w:rsidR="00B93BE6" w:rsidRPr="00B93BE6">
        <w:t xml:space="preserve"> </w:t>
      </w:r>
      <w:r w:rsidR="00B93BE6">
        <w:t>(</w:t>
      </w:r>
      <w:proofErr w:type="spellStart"/>
      <w:r w:rsidR="00B93BE6">
        <w:rPr>
          <w:rFonts w:ascii="Times New Roman" w:hAnsi="Times New Roman" w:cs="Times New Roman"/>
          <w:sz w:val="24"/>
          <w:szCs w:val="24"/>
        </w:rPr>
        <w:t>Nikkhah</w:t>
      </w:r>
      <w:proofErr w:type="spellEnd"/>
      <w:r w:rsidR="00B93BE6">
        <w:rPr>
          <w:rFonts w:ascii="Times New Roman" w:hAnsi="Times New Roman" w:cs="Times New Roman"/>
          <w:sz w:val="24"/>
          <w:szCs w:val="24"/>
        </w:rPr>
        <w:t xml:space="preserve"> &amp; </w:t>
      </w:r>
      <w:proofErr w:type="spellStart"/>
      <w:r w:rsidR="00B93BE6">
        <w:rPr>
          <w:rFonts w:ascii="Times New Roman" w:hAnsi="Times New Roman" w:cs="Times New Roman"/>
          <w:sz w:val="24"/>
          <w:szCs w:val="24"/>
        </w:rPr>
        <w:t>Redzuan</w:t>
      </w:r>
      <w:proofErr w:type="spellEnd"/>
      <w:r w:rsidR="00B93BE6">
        <w:rPr>
          <w:rFonts w:ascii="Times New Roman" w:hAnsi="Times New Roman" w:cs="Times New Roman"/>
          <w:sz w:val="24"/>
          <w:szCs w:val="24"/>
        </w:rPr>
        <w:t xml:space="preserve">, </w:t>
      </w:r>
      <w:r w:rsidR="00B93BE6" w:rsidRPr="00B93BE6">
        <w:rPr>
          <w:rFonts w:ascii="Times New Roman" w:hAnsi="Times New Roman" w:cs="Times New Roman"/>
          <w:sz w:val="24"/>
          <w:szCs w:val="24"/>
        </w:rPr>
        <w:t>2010</w:t>
      </w:r>
      <w:r w:rsidR="00B93BE6">
        <w:rPr>
          <w:rFonts w:ascii="Times New Roman" w:hAnsi="Times New Roman" w:cs="Times New Roman"/>
          <w:sz w:val="24"/>
          <w:szCs w:val="24"/>
        </w:rPr>
        <w:t>)</w:t>
      </w:r>
      <w:r w:rsidR="00980C93">
        <w:rPr>
          <w:rFonts w:ascii="Times New Roman" w:hAnsi="Times New Roman" w:cs="Times New Roman"/>
          <w:sz w:val="24"/>
          <w:szCs w:val="24"/>
        </w:rPr>
        <w:t xml:space="preserve">. Many NGOs pride themselves </w:t>
      </w:r>
      <w:r w:rsidR="00681257">
        <w:rPr>
          <w:rFonts w:ascii="Times New Roman" w:hAnsi="Times New Roman" w:cs="Times New Roman"/>
          <w:sz w:val="24"/>
          <w:szCs w:val="24"/>
        </w:rPr>
        <w:t xml:space="preserve">as </w:t>
      </w:r>
      <w:r w:rsidR="00980C93">
        <w:rPr>
          <w:rFonts w:ascii="Times New Roman" w:hAnsi="Times New Roman" w:cs="Times New Roman"/>
          <w:sz w:val="24"/>
          <w:szCs w:val="24"/>
        </w:rPr>
        <w:t>instrument</w:t>
      </w:r>
      <w:r w:rsidR="00681257">
        <w:rPr>
          <w:rFonts w:ascii="Times New Roman" w:hAnsi="Times New Roman" w:cs="Times New Roman"/>
          <w:sz w:val="24"/>
          <w:szCs w:val="24"/>
        </w:rPr>
        <w:t>s</w:t>
      </w:r>
      <w:r w:rsidR="00980C93">
        <w:rPr>
          <w:rFonts w:ascii="Times New Roman" w:hAnsi="Times New Roman" w:cs="Times New Roman"/>
          <w:sz w:val="24"/>
          <w:szCs w:val="24"/>
        </w:rPr>
        <w:t xml:space="preserve"> of change and engage </w:t>
      </w:r>
      <w:r w:rsidR="001A3302" w:rsidRPr="007A2673">
        <w:rPr>
          <w:rFonts w:ascii="Times New Roman" w:hAnsi="Times New Roman" w:cs="Times New Roman"/>
          <w:sz w:val="24"/>
          <w:szCs w:val="24"/>
        </w:rPr>
        <w:t xml:space="preserve">with the education sector in </w:t>
      </w:r>
      <w:r w:rsidR="00980C93">
        <w:rPr>
          <w:rFonts w:ascii="Times New Roman" w:hAnsi="Times New Roman" w:cs="Times New Roman"/>
          <w:sz w:val="24"/>
          <w:szCs w:val="24"/>
        </w:rPr>
        <w:t>recognizing</w:t>
      </w:r>
      <w:r w:rsidR="001A3302" w:rsidRPr="007A2673">
        <w:rPr>
          <w:rFonts w:ascii="Times New Roman" w:hAnsi="Times New Roman" w:cs="Times New Roman"/>
          <w:sz w:val="24"/>
          <w:szCs w:val="24"/>
        </w:rPr>
        <w:t xml:space="preserve"> problems, </w:t>
      </w:r>
      <w:r w:rsidR="00980C93">
        <w:rPr>
          <w:rFonts w:ascii="Times New Roman" w:hAnsi="Times New Roman" w:cs="Times New Roman"/>
          <w:sz w:val="24"/>
          <w:szCs w:val="24"/>
        </w:rPr>
        <w:t xml:space="preserve">designing programmes and carrying out </w:t>
      </w:r>
      <w:r w:rsidR="009D0817">
        <w:rPr>
          <w:rFonts w:ascii="Times New Roman" w:hAnsi="Times New Roman" w:cs="Times New Roman"/>
          <w:sz w:val="24"/>
          <w:szCs w:val="24"/>
        </w:rPr>
        <w:t xml:space="preserve">various </w:t>
      </w:r>
      <w:r w:rsidR="001A3302" w:rsidRPr="007A2673">
        <w:rPr>
          <w:rFonts w:ascii="Times New Roman" w:hAnsi="Times New Roman" w:cs="Times New Roman"/>
          <w:sz w:val="24"/>
          <w:szCs w:val="24"/>
        </w:rPr>
        <w:t>interventio</w:t>
      </w:r>
      <w:r w:rsidR="00980C93">
        <w:rPr>
          <w:rFonts w:ascii="Times New Roman" w:hAnsi="Times New Roman" w:cs="Times New Roman"/>
          <w:sz w:val="24"/>
          <w:szCs w:val="24"/>
        </w:rPr>
        <w:t>ns with</w:t>
      </w:r>
      <w:r w:rsidR="00852DAF">
        <w:rPr>
          <w:rFonts w:ascii="Times New Roman" w:hAnsi="Times New Roman" w:cs="Times New Roman"/>
          <w:sz w:val="24"/>
          <w:szCs w:val="24"/>
        </w:rPr>
        <w:t xml:space="preserve"> the</w:t>
      </w:r>
      <w:r w:rsidR="00980C93">
        <w:rPr>
          <w:rFonts w:ascii="Times New Roman" w:hAnsi="Times New Roman" w:cs="Times New Roman"/>
          <w:sz w:val="24"/>
          <w:szCs w:val="24"/>
        </w:rPr>
        <w:t xml:space="preserve"> prime objective of improving </w:t>
      </w:r>
      <w:r w:rsidR="001A3302" w:rsidRPr="007A2673">
        <w:rPr>
          <w:rFonts w:ascii="Times New Roman" w:hAnsi="Times New Roman" w:cs="Times New Roman"/>
          <w:sz w:val="24"/>
          <w:szCs w:val="24"/>
        </w:rPr>
        <w:t>th</w:t>
      </w:r>
      <w:r w:rsidR="00075088">
        <w:rPr>
          <w:rFonts w:ascii="Times New Roman" w:hAnsi="Times New Roman" w:cs="Times New Roman"/>
          <w:sz w:val="24"/>
          <w:szCs w:val="24"/>
        </w:rPr>
        <w:t>e country</w:t>
      </w:r>
      <w:r w:rsidR="00980C93">
        <w:rPr>
          <w:rFonts w:ascii="Times New Roman" w:hAnsi="Times New Roman" w:cs="Times New Roman"/>
          <w:sz w:val="24"/>
          <w:szCs w:val="24"/>
        </w:rPr>
        <w:t>’s capacity</w:t>
      </w:r>
      <w:r w:rsidR="00B93BE6">
        <w:rPr>
          <w:rFonts w:ascii="Times New Roman" w:hAnsi="Times New Roman" w:cs="Times New Roman"/>
          <w:sz w:val="24"/>
          <w:szCs w:val="24"/>
        </w:rPr>
        <w:t xml:space="preserve"> </w:t>
      </w:r>
      <w:r w:rsidR="00B93BE6" w:rsidRPr="00B93BE6">
        <w:rPr>
          <w:rFonts w:ascii="Times New Roman" w:hAnsi="Times New Roman" w:cs="Times New Roman"/>
          <w:sz w:val="24"/>
          <w:szCs w:val="24"/>
        </w:rPr>
        <w:t>(</w:t>
      </w:r>
      <w:proofErr w:type="spellStart"/>
      <w:r w:rsidR="00B93BE6" w:rsidRPr="00B93BE6">
        <w:rPr>
          <w:rFonts w:ascii="Times New Roman" w:hAnsi="Times New Roman" w:cs="Times New Roman"/>
          <w:sz w:val="24"/>
          <w:szCs w:val="24"/>
        </w:rPr>
        <w:t>Ulleberg</w:t>
      </w:r>
      <w:proofErr w:type="spellEnd"/>
      <w:r w:rsidR="00B93BE6" w:rsidRPr="00B93BE6">
        <w:rPr>
          <w:rFonts w:ascii="Times New Roman" w:hAnsi="Times New Roman" w:cs="Times New Roman"/>
          <w:sz w:val="24"/>
          <w:szCs w:val="24"/>
        </w:rPr>
        <w:t>, 2009)</w:t>
      </w:r>
      <w:r w:rsidR="00462056" w:rsidRPr="007A2673">
        <w:rPr>
          <w:rFonts w:ascii="Times New Roman" w:hAnsi="Times New Roman" w:cs="Times New Roman"/>
          <w:sz w:val="24"/>
          <w:szCs w:val="24"/>
        </w:rPr>
        <w:t>.</w:t>
      </w:r>
    </w:p>
    <w:p w14:paraId="765B7767" w14:textId="732810BD" w:rsidR="00AC721E" w:rsidRPr="00A32DC3" w:rsidRDefault="009D0817" w:rsidP="00F247F8">
      <w:pPr>
        <w:spacing w:line="240" w:lineRule="auto"/>
        <w:jc w:val="both"/>
        <w:rPr>
          <w:rFonts w:ascii="Times New Roman" w:hAnsi="Times New Roman" w:cs="Times New Roman"/>
          <w:sz w:val="24"/>
          <w:szCs w:val="24"/>
        </w:rPr>
      </w:pPr>
      <w:r w:rsidRPr="00CF38BF">
        <w:rPr>
          <w:rFonts w:ascii="Times New Roman" w:hAnsi="Times New Roman" w:cs="Times New Roman"/>
          <w:b/>
          <w:bCs/>
          <w:i/>
          <w:color w:val="000000"/>
          <w:sz w:val="24"/>
          <w:szCs w:val="24"/>
        </w:rPr>
        <w:t>Exclusive</w:t>
      </w:r>
      <w:r w:rsidR="00153D64" w:rsidRPr="00CF38BF">
        <w:rPr>
          <w:rFonts w:ascii="Times New Roman" w:hAnsi="Times New Roman" w:cs="Times New Roman"/>
          <w:b/>
          <w:bCs/>
          <w:i/>
          <w:color w:val="000000"/>
          <w:sz w:val="24"/>
          <w:szCs w:val="24"/>
        </w:rPr>
        <w:t xml:space="preserve"> roles of NGOs</w:t>
      </w:r>
      <w:r w:rsidRPr="00CF38BF">
        <w:rPr>
          <w:rFonts w:ascii="Times New Roman" w:hAnsi="Times New Roman" w:cs="Times New Roman"/>
          <w:b/>
          <w:bCs/>
          <w:i/>
          <w:color w:val="000000"/>
          <w:sz w:val="24"/>
          <w:szCs w:val="24"/>
        </w:rPr>
        <w:t>:</w:t>
      </w:r>
      <w:r>
        <w:rPr>
          <w:rFonts w:ascii="Book Antiqua" w:hAnsi="Book Antiqua" w:cs="Book Antiqua"/>
          <w:b/>
          <w:bCs/>
          <w:i/>
          <w:color w:val="000000"/>
          <w:sz w:val="24"/>
          <w:szCs w:val="24"/>
        </w:rPr>
        <w:t xml:space="preserve"> </w:t>
      </w:r>
      <w:r w:rsidR="00852DAF">
        <w:rPr>
          <w:rFonts w:ascii="Times New Roman" w:hAnsi="Times New Roman" w:cs="Times New Roman"/>
          <w:color w:val="000000"/>
          <w:sz w:val="24"/>
          <w:szCs w:val="24"/>
        </w:rPr>
        <w:t xml:space="preserve">South </w:t>
      </w:r>
      <w:r w:rsidR="008C7186" w:rsidRPr="005F0B44">
        <w:rPr>
          <w:rFonts w:ascii="Times New Roman" w:hAnsi="Times New Roman" w:cs="Times New Roman"/>
          <w:color w:val="000000"/>
          <w:sz w:val="24"/>
          <w:szCs w:val="24"/>
        </w:rPr>
        <w:t>Africa</w:t>
      </w:r>
      <w:r>
        <w:rPr>
          <w:rFonts w:ascii="Times New Roman" w:hAnsi="Times New Roman" w:cs="Times New Roman"/>
          <w:color w:val="000000"/>
          <w:sz w:val="24"/>
          <w:szCs w:val="24"/>
        </w:rPr>
        <w:t>n NGOs are considered core</w:t>
      </w:r>
      <w:r w:rsidR="008C7186" w:rsidRPr="005F0B44">
        <w:rPr>
          <w:rFonts w:ascii="Times New Roman" w:hAnsi="Times New Roman" w:cs="Times New Roman"/>
          <w:color w:val="000000"/>
          <w:sz w:val="24"/>
          <w:szCs w:val="24"/>
        </w:rPr>
        <w:t xml:space="preserve"> sta</w:t>
      </w:r>
      <w:r w:rsidR="00251A1D">
        <w:rPr>
          <w:rFonts w:ascii="Times New Roman" w:hAnsi="Times New Roman" w:cs="Times New Roman"/>
          <w:color w:val="000000"/>
          <w:sz w:val="24"/>
          <w:szCs w:val="24"/>
        </w:rPr>
        <w:t>keholders in skills development</w:t>
      </w:r>
      <w:r>
        <w:rPr>
          <w:rFonts w:ascii="Times New Roman" w:hAnsi="Times New Roman" w:cs="Times New Roman"/>
          <w:color w:val="000000"/>
          <w:sz w:val="24"/>
          <w:szCs w:val="24"/>
        </w:rPr>
        <w:t xml:space="preserve"> because of the</w:t>
      </w:r>
      <w:r w:rsidR="008601CC">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unique or exclusive attribute of being more effective in </w:t>
      </w:r>
      <w:r w:rsidR="008601CC">
        <w:rPr>
          <w:rFonts w:ascii="Times New Roman" w:hAnsi="Times New Roman" w:cs="Times New Roman"/>
          <w:color w:val="000000"/>
          <w:sz w:val="24"/>
          <w:szCs w:val="24"/>
        </w:rPr>
        <w:t>their operations</w:t>
      </w:r>
      <w:r w:rsidR="008C7186" w:rsidRPr="005F0B44">
        <w:rPr>
          <w:rFonts w:ascii="Times New Roman" w:hAnsi="Times New Roman" w:cs="Times New Roman"/>
          <w:color w:val="292526"/>
          <w:sz w:val="24"/>
          <w:szCs w:val="24"/>
        </w:rPr>
        <w:t xml:space="preserve"> than government agencies</w:t>
      </w:r>
      <w:r w:rsidR="00852DAF">
        <w:rPr>
          <w:rFonts w:ascii="Times New Roman" w:hAnsi="Times New Roman" w:cs="Times New Roman"/>
          <w:color w:val="292526"/>
          <w:sz w:val="24"/>
          <w:szCs w:val="24"/>
        </w:rPr>
        <w:t>,</w:t>
      </w:r>
      <w:r w:rsidR="008601CC">
        <w:rPr>
          <w:rFonts w:ascii="Times New Roman" w:hAnsi="Times New Roman" w:cs="Times New Roman"/>
          <w:color w:val="292526"/>
          <w:sz w:val="24"/>
          <w:szCs w:val="24"/>
        </w:rPr>
        <w:t xml:space="preserve"> especially in remote environments. This has enhanced their complementary with the state as </w:t>
      </w:r>
      <w:r w:rsidR="008C7186" w:rsidRPr="005F0B44">
        <w:rPr>
          <w:rFonts w:ascii="Times New Roman" w:hAnsi="Times New Roman" w:cs="Times New Roman"/>
          <w:color w:val="292526"/>
          <w:sz w:val="24"/>
          <w:szCs w:val="24"/>
        </w:rPr>
        <w:t>mutually</w:t>
      </w:r>
      <w:r w:rsidR="008601CC">
        <w:rPr>
          <w:rFonts w:ascii="Times New Roman" w:hAnsi="Times New Roman" w:cs="Times New Roman"/>
          <w:color w:val="292526"/>
          <w:sz w:val="24"/>
          <w:szCs w:val="24"/>
        </w:rPr>
        <w:t xml:space="preserve"> indispens</w:t>
      </w:r>
      <w:r w:rsidR="007173AD">
        <w:rPr>
          <w:rFonts w:ascii="Times New Roman" w:hAnsi="Times New Roman" w:cs="Times New Roman"/>
          <w:color w:val="292526"/>
          <w:sz w:val="24"/>
          <w:szCs w:val="24"/>
        </w:rPr>
        <w:t>a</w:t>
      </w:r>
      <w:r w:rsidR="008601CC">
        <w:rPr>
          <w:rFonts w:ascii="Times New Roman" w:hAnsi="Times New Roman" w:cs="Times New Roman"/>
          <w:color w:val="292526"/>
          <w:sz w:val="24"/>
          <w:szCs w:val="24"/>
        </w:rPr>
        <w:t xml:space="preserve">ble stakeholders </w:t>
      </w:r>
      <w:r w:rsidR="008C7186" w:rsidRPr="005F0B44">
        <w:rPr>
          <w:rFonts w:ascii="Times New Roman" w:hAnsi="Times New Roman" w:cs="Times New Roman"/>
          <w:color w:val="292526"/>
          <w:sz w:val="24"/>
          <w:szCs w:val="24"/>
        </w:rPr>
        <w:t xml:space="preserve">in skills development. </w:t>
      </w:r>
      <w:r w:rsidR="008601CC">
        <w:rPr>
          <w:rFonts w:ascii="Times New Roman" w:hAnsi="Times New Roman" w:cs="Times New Roman"/>
          <w:color w:val="131313"/>
          <w:sz w:val="24"/>
          <w:szCs w:val="24"/>
        </w:rPr>
        <w:t xml:space="preserve">Furthermore, they </w:t>
      </w:r>
      <w:r w:rsidR="00954FBF">
        <w:rPr>
          <w:rFonts w:ascii="Times New Roman" w:hAnsi="Times New Roman" w:cs="Times New Roman"/>
          <w:color w:val="131313"/>
          <w:sz w:val="24"/>
          <w:szCs w:val="24"/>
        </w:rPr>
        <w:t xml:space="preserve">have </w:t>
      </w:r>
      <w:r w:rsidR="008601CC">
        <w:rPr>
          <w:rFonts w:ascii="Times New Roman" w:hAnsi="Times New Roman" w:cs="Times New Roman"/>
          <w:color w:val="131313"/>
          <w:sz w:val="24"/>
          <w:szCs w:val="24"/>
        </w:rPr>
        <w:t>a more resourceful and</w:t>
      </w:r>
      <w:r w:rsidR="00954FBF">
        <w:rPr>
          <w:rFonts w:ascii="Times New Roman" w:hAnsi="Times New Roman" w:cs="Times New Roman"/>
          <w:color w:val="131313"/>
          <w:sz w:val="24"/>
          <w:szCs w:val="24"/>
        </w:rPr>
        <w:t xml:space="preserve"> adaptive capacity </w:t>
      </w:r>
      <w:r w:rsidR="008C7186" w:rsidRPr="005F0B44">
        <w:rPr>
          <w:rFonts w:ascii="Times New Roman" w:hAnsi="Times New Roman" w:cs="Times New Roman"/>
          <w:color w:val="131313"/>
          <w:sz w:val="24"/>
          <w:szCs w:val="24"/>
        </w:rPr>
        <w:t xml:space="preserve">than national governments. </w:t>
      </w:r>
      <w:r w:rsidR="00954FBF">
        <w:rPr>
          <w:rFonts w:ascii="Times New Roman" w:hAnsi="Times New Roman" w:cs="Times New Roman"/>
          <w:color w:val="131313"/>
          <w:sz w:val="24"/>
          <w:szCs w:val="24"/>
        </w:rPr>
        <w:t>This implies that</w:t>
      </w:r>
      <w:r w:rsidR="00522EFD">
        <w:rPr>
          <w:rFonts w:ascii="Times New Roman" w:hAnsi="Times New Roman" w:cs="Times New Roman"/>
          <w:color w:val="131313"/>
          <w:sz w:val="24"/>
          <w:szCs w:val="24"/>
        </w:rPr>
        <w:t>, in relation to development,</w:t>
      </w:r>
      <w:r w:rsidR="00954FBF">
        <w:rPr>
          <w:rFonts w:ascii="Times New Roman" w:hAnsi="Times New Roman" w:cs="Times New Roman"/>
          <w:color w:val="131313"/>
          <w:sz w:val="24"/>
          <w:szCs w:val="24"/>
        </w:rPr>
        <w:t xml:space="preserve"> their actions will be more beneficial to the general society, especially rural communities if </w:t>
      </w:r>
      <w:r w:rsidR="00522EFD">
        <w:rPr>
          <w:rFonts w:ascii="Times New Roman" w:hAnsi="Times New Roman" w:cs="Times New Roman"/>
          <w:color w:val="131313"/>
          <w:sz w:val="24"/>
          <w:szCs w:val="24"/>
        </w:rPr>
        <w:t xml:space="preserve">they increase their operations and engagement with </w:t>
      </w:r>
      <w:r w:rsidR="00AC662D">
        <w:rPr>
          <w:rFonts w:ascii="Times New Roman" w:hAnsi="Times New Roman" w:cs="Times New Roman"/>
          <w:color w:val="131313"/>
          <w:sz w:val="24"/>
          <w:szCs w:val="24"/>
        </w:rPr>
        <w:t xml:space="preserve">the </w:t>
      </w:r>
      <w:r w:rsidR="00522EFD">
        <w:rPr>
          <w:rFonts w:ascii="Times New Roman" w:hAnsi="Times New Roman" w:cs="Times New Roman"/>
          <w:color w:val="131313"/>
          <w:sz w:val="24"/>
          <w:szCs w:val="24"/>
        </w:rPr>
        <w:t xml:space="preserve">government and impart their know-how and methods </w:t>
      </w:r>
      <w:r w:rsidR="008C7186" w:rsidRPr="005F0B44">
        <w:rPr>
          <w:rFonts w:ascii="Times New Roman" w:hAnsi="Times New Roman" w:cs="Times New Roman"/>
          <w:color w:val="131313"/>
          <w:sz w:val="24"/>
          <w:szCs w:val="24"/>
        </w:rPr>
        <w:t>at</w:t>
      </w:r>
      <w:r w:rsidR="00522EFD">
        <w:rPr>
          <w:rFonts w:ascii="Times New Roman" w:hAnsi="Times New Roman" w:cs="Times New Roman"/>
          <w:color w:val="131313"/>
          <w:sz w:val="24"/>
          <w:szCs w:val="24"/>
        </w:rPr>
        <w:t xml:space="preserve"> </w:t>
      </w:r>
      <w:r w:rsidR="008C7186" w:rsidRPr="005F0B44">
        <w:rPr>
          <w:rFonts w:ascii="Times New Roman" w:hAnsi="Times New Roman" w:cs="Times New Roman"/>
          <w:color w:val="131313"/>
          <w:sz w:val="24"/>
          <w:szCs w:val="24"/>
        </w:rPr>
        <w:t>the govern</w:t>
      </w:r>
      <w:r w:rsidR="000C4539">
        <w:rPr>
          <w:rFonts w:ascii="Times New Roman" w:hAnsi="Times New Roman" w:cs="Times New Roman"/>
          <w:color w:val="131313"/>
          <w:sz w:val="24"/>
          <w:szCs w:val="24"/>
        </w:rPr>
        <w:t xml:space="preserve">ment level </w:t>
      </w:r>
      <w:r w:rsidR="00B93BE6" w:rsidRPr="00B93BE6">
        <w:rPr>
          <w:rFonts w:ascii="Times New Roman" w:hAnsi="Times New Roman" w:cs="Times New Roman"/>
          <w:color w:val="131313"/>
          <w:sz w:val="24"/>
          <w:szCs w:val="24"/>
        </w:rPr>
        <w:t>(</w:t>
      </w:r>
      <w:proofErr w:type="spellStart"/>
      <w:r w:rsidR="00B93BE6" w:rsidRPr="00B93BE6">
        <w:rPr>
          <w:rFonts w:ascii="Times New Roman" w:hAnsi="Times New Roman" w:cs="Times New Roman"/>
          <w:color w:val="131313"/>
          <w:sz w:val="24"/>
          <w:szCs w:val="24"/>
        </w:rPr>
        <w:t>Ulleberg</w:t>
      </w:r>
      <w:proofErr w:type="spellEnd"/>
      <w:r w:rsidR="00B93BE6" w:rsidRPr="00B93BE6">
        <w:rPr>
          <w:rFonts w:ascii="Times New Roman" w:hAnsi="Times New Roman" w:cs="Times New Roman"/>
          <w:color w:val="131313"/>
          <w:sz w:val="24"/>
          <w:szCs w:val="24"/>
        </w:rPr>
        <w:t>, 2009)</w:t>
      </w:r>
      <w:r w:rsidR="00522EFD">
        <w:rPr>
          <w:rFonts w:ascii="Times New Roman" w:hAnsi="Times New Roman" w:cs="Times New Roman"/>
          <w:color w:val="131313"/>
          <w:sz w:val="24"/>
          <w:szCs w:val="24"/>
        </w:rPr>
        <w:t>. The following attributes are often applicable in describing their actions</w:t>
      </w:r>
      <w:r w:rsidR="009A2689">
        <w:rPr>
          <w:rFonts w:ascii="Times New Roman" w:hAnsi="Times New Roman" w:cs="Times New Roman"/>
          <w:color w:val="131313"/>
          <w:sz w:val="24"/>
          <w:szCs w:val="24"/>
        </w:rPr>
        <w:t>:</w:t>
      </w:r>
      <w:r w:rsidR="00C85C14">
        <w:rPr>
          <w:rFonts w:ascii="Times New Roman" w:hAnsi="Times New Roman" w:cs="Times New Roman"/>
          <w:color w:val="131313"/>
          <w:sz w:val="24"/>
          <w:szCs w:val="24"/>
        </w:rPr>
        <w:t xml:space="preserve"> </w:t>
      </w:r>
      <w:r w:rsidR="008C7186" w:rsidRPr="005F0B44">
        <w:rPr>
          <w:rFonts w:ascii="Times New Roman" w:hAnsi="Times New Roman" w:cs="Times New Roman"/>
          <w:color w:val="131313"/>
          <w:sz w:val="24"/>
          <w:szCs w:val="24"/>
        </w:rPr>
        <w:t>small</w:t>
      </w:r>
      <w:r w:rsidR="00C85C14">
        <w:rPr>
          <w:rFonts w:ascii="Times New Roman" w:hAnsi="Times New Roman" w:cs="Times New Roman"/>
          <w:color w:val="131313"/>
          <w:sz w:val="24"/>
          <w:szCs w:val="24"/>
        </w:rPr>
        <w:t xml:space="preserve"> </w:t>
      </w:r>
      <w:r w:rsidR="008C7186" w:rsidRPr="005F0B44">
        <w:rPr>
          <w:rFonts w:ascii="Times New Roman" w:hAnsi="Times New Roman" w:cs="Times New Roman"/>
          <w:color w:val="131313"/>
          <w:sz w:val="24"/>
          <w:szCs w:val="24"/>
        </w:rPr>
        <w:t xml:space="preserve">scale, flexible, dynamic, adaptive, </w:t>
      </w:r>
      <w:r w:rsidR="00C85C14">
        <w:rPr>
          <w:rFonts w:ascii="Times New Roman" w:hAnsi="Times New Roman" w:cs="Times New Roman"/>
          <w:color w:val="131313"/>
          <w:sz w:val="24"/>
          <w:szCs w:val="24"/>
        </w:rPr>
        <w:t xml:space="preserve">local, efficient and innovative, which </w:t>
      </w:r>
      <w:r w:rsidR="008C7186" w:rsidRPr="005F0B44">
        <w:rPr>
          <w:rFonts w:ascii="Times New Roman" w:hAnsi="Times New Roman" w:cs="Times New Roman"/>
          <w:color w:val="131313"/>
          <w:sz w:val="24"/>
          <w:szCs w:val="24"/>
        </w:rPr>
        <w:t>make</w:t>
      </w:r>
      <w:r w:rsidR="00C85C14">
        <w:rPr>
          <w:rFonts w:ascii="Times New Roman" w:hAnsi="Times New Roman" w:cs="Times New Roman"/>
          <w:color w:val="131313"/>
          <w:sz w:val="24"/>
          <w:szCs w:val="24"/>
        </w:rPr>
        <w:t>s</w:t>
      </w:r>
      <w:r w:rsidR="008C7186" w:rsidRPr="005F0B44">
        <w:rPr>
          <w:rFonts w:ascii="Times New Roman" w:hAnsi="Times New Roman" w:cs="Times New Roman"/>
          <w:color w:val="131313"/>
          <w:sz w:val="24"/>
          <w:szCs w:val="24"/>
        </w:rPr>
        <w:t xml:space="preserve"> them complementary to state action</w:t>
      </w:r>
      <w:r w:rsidR="00C85C14">
        <w:rPr>
          <w:rFonts w:ascii="Times New Roman" w:hAnsi="Times New Roman" w:cs="Times New Roman"/>
          <w:color w:val="131313"/>
          <w:sz w:val="24"/>
          <w:szCs w:val="24"/>
        </w:rPr>
        <w:t xml:space="preserve">s. Because </w:t>
      </w:r>
      <w:r w:rsidR="008C7186" w:rsidRPr="005F0B44">
        <w:rPr>
          <w:rFonts w:ascii="Times New Roman" w:hAnsi="Times New Roman" w:cs="Times New Roman"/>
          <w:color w:val="131313"/>
          <w:sz w:val="24"/>
          <w:szCs w:val="24"/>
        </w:rPr>
        <w:t>the state’s capacity and structure</w:t>
      </w:r>
      <w:r w:rsidR="00C85C14">
        <w:rPr>
          <w:rFonts w:ascii="Times New Roman" w:hAnsi="Times New Roman" w:cs="Times New Roman"/>
          <w:color w:val="131313"/>
          <w:sz w:val="24"/>
          <w:szCs w:val="24"/>
        </w:rPr>
        <w:t xml:space="preserve"> hampers the flexibility required</w:t>
      </w:r>
      <w:r w:rsidR="008C7186" w:rsidRPr="005F0B44">
        <w:rPr>
          <w:rFonts w:ascii="Times New Roman" w:hAnsi="Times New Roman" w:cs="Times New Roman"/>
          <w:color w:val="131313"/>
          <w:sz w:val="24"/>
          <w:szCs w:val="24"/>
        </w:rPr>
        <w:t xml:space="preserve"> to try new educat</w:t>
      </w:r>
      <w:r w:rsidR="00C85C14">
        <w:rPr>
          <w:rFonts w:ascii="Times New Roman" w:hAnsi="Times New Roman" w:cs="Times New Roman"/>
          <w:color w:val="131313"/>
          <w:sz w:val="24"/>
          <w:szCs w:val="24"/>
        </w:rPr>
        <w:t>ion approaches, the NGOs enjoy a competitive advantage on the</w:t>
      </w:r>
      <w:r w:rsidR="008C7186" w:rsidRPr="005F0B44">
        <w:rPr>
          <w:rFonts w:ascii="Times New Roman" w:hAnsi="Times New Roman" w:cs="Times New Roman"/>
          <w:color w:val="131313"/>
          <w:sz w:val="24"/>
          <w:szCs w:val="24"/>
        </w:rPr>
        <w:t xml:space="preserve"> ability and desire to innovate</w:t>
      </w:r>
      <w:r w:rsidR="00B93BE6" w:rsidRPr="00B93BE6">
        <w:t xml:space="preserve"> </w:t>
      </w:r>
      <w:r w:rsidR="00B93BE6">
        <w:t>(</w:t>
      </w:r>
      <w:proofErr w:type="spellStart"/>
      <w:r w:rsidR="00B93BE6">
        <w:rPr>
          <w:rFonts w:ascii="Times New Roman" w:hAnsi="Times New Roman" w:cs="Times New Roman"/>
          <w:color w:val="131313"/>
          <w:sz w:val="24"/>
          <w:szCs w:val="24"/>
        </w:rPr>
        <w:t>Sequeira</w:t>
      </w:r>
      <w:proofErr w:type="spellEnd"/>
      <w:r w:rsidR="00B93BE6">
        <w:rPr>
          <w:rFonts w:ascii="Times New Roman" w:hAnsi="Times New Roman" w:cs="Times New Roman"/>
          <w:color w:val="131313"/>
          <w:sz w:val="24"/>
          <w:szCs w:val="24"/>
        </w:rPr>
        <w:t xml:space="preserve"> Modesto &amp; Maddox, </w:t>
      </w:r>
      <w:r w:rsidR="00B93BE6" w:rsidRPr="00B93BE6">
        <w:rPr>
          <w:rFonts w:ascii="Times New Roman" w:hAnsi="Times New Roman" w:cs="Times New Roman"/>
          <w:color w:val="131313"/>
          <w:sz w:val="24"/>
          <w:szCs w:val="24"/>
        </w:rPr>
        <w:t>2007</w:t>
      </w:r>
      <w:r w:rsidR="00B93BE6">
        <w:rPr>
          <w:rFonts w:ascii="Times New Roman" w:hAnsi="Times New Roman" w:cs="Times New Roman"/>
          <w:color w:val="131313"/>
          <w:sz w:val="24"/>
          <w:szCs w:val="24"/>
        </w:rPr>
        <w:t>)</w:t>
      </w:r>
      <w:r w:rsidR="008C7186" w:rsidRPr="005F0B44">
        <w:rPr>
          <w:rFonts w:ascii="Times New Roman" w:hAnsi="Times New Roman" w:cs="Times New Roman"/>
          <w:color w:val="131313"/>
          <w:sz w:val="24"/>
          <w:szCs w:val="24"/>
        </w:rPr>
        <w:t>.</w:t>
      </w:r>
      <w:r w:rsidR="00316822" w:rsidRPr="005F0B44">
        <w:rPr>
          <w:rFonts w:ascii="Times New Roman" w:hAnsi="Times New Roman" w:cs="Times New Roman"/>
          <w:color w:val="292526"/>
          <w:sz w:val="24"/>
          <w:szCs w:val="24"/>
        </w:rPr>
        <w:t xml:space="preserve"> </w:t>
      </w:r>
      <w:hyperlink w:anchor="_ENREF_25" w:tooltip="Nikkhah, 2010 #32" w:history="1">
        <w:r w:rsidR="004746AE">
          <w:rPr>
            <w:rFonts w:ascii="Times New Roman" w:hAnsi="Times New Roman" w:cs="Times New Roman"/>
            <w:color w:val="292526"/>
            <w:sz w:val="24"/>
            <w:szCs w:val="24"/>
          </w:rPr>
          <w:fldChar w:fldCharType="begin"/>
        </w:r>
        <w:r w:rsidR="004746AE">
          <w:rPr>
            <w:rFonts w:ascii="Times New Roman" w:hAnsi="Times New Roman" w:cs="Times New Roman"/>
            <w:color w:val="292526"/>
            <w:sz w:val="24"/>
            <w:szCs w:val="24"/>
          </w:rPr>
          <w:instrText xml:space="preserve"> ADDIN EN.CITE &lt;EndNote&gt;&lt;Cite AuthorYear="1"&gt;&lt;Author&gt;Nikkhah&lt;/Author&gt;&lt;Year&gt;2010&lt;/Year&gt;&lt;RecNum&gt;32&lt;/RecNum&gt;&lt;DisplayText&gt;Nikkhah and  Redzuan&lt;style face="superscript"&gt; 25&lt;/style&gt;&lt;/DisplayText&gt;&lt;record&gt;&lt;rec-number&gt;32&lt;/rec-number&gt;&lt;foreign-keys&gt;&lt;key app="EN" db-id="9a90f25wcpptv9esvw8pxtw8vwrrvsve09za" timestamp="1435837417"&gt;32&lt;/key&gt;&lt;/foreign-keys&gt;&lt;ref-type name="Journal Article"&gt;17&lt;/ref-type&gt;&lt;contributors&gt;&lt;authors&gt;&lt;author&gt;Nikkhah, Hedayat Allah&lt;/author&gt;&lt;author&gt;Redzuan, Ma’rof&lt;/author&gt;&lt;/authors&gt;&lt;/contributors&gt;&lt;titles&gt;&lt;title&gt;The role of NGOs in promoting empowerment for sustainable community development&lt;/title&gt;&lt;secondary-title&gt;Journal of Human Ecology&lt;/secondary-title&gt;&lt;/titles&gt;&lt;periodical&gt;&lt;full-title&gt;Journal of Human Ecology&lt;/full-title&gt;&lt;/periodical&gt;&lt;pages&gt;85-92&lt;/pages&gt;&lt;volume&gt;30&lt;/volume&gt;&lt;number&gt;2&lt;/number&gt;&lt;dates&gt;&lt;year&gt;2010&lt;/year&gt;&lt;/dates&gt;&lt;isbn&gt;0970-9274&lt;/isbn&gt;&lt;urls&gt;&lt;/urls&gt;&lt;/record&gt;&lt;/Cite&gt;&lt;/EndNote&gt;</w:instrText>
        </w:r>
        <w:r w:rsidR="004746AE">
          <w:rPr>
            <w:rFonts w:ascii="Times New Roman" w:hAnsi="Times New Roman" w:cs="Times New Roman"/>
            <w:color w:val="292526"/>
            <w:sz w:val="24"/>
            <w:szCs w:val="24"/>
          </w:rPr>
          <w:fldChar w:fldCharType="separate"/>
        </w:r>
        <w:r w:rsidR="004746AE">
          <w:rPr>
            <w:rFonts w:ascii="Times New Roman" w:hAnsi="Times New Roman" w:cs="Times New Roman"/>
            <w:noProof/>
            <w:color w:val="292526"/>
            <w:sz w:val="24"/>
            <w:szCs w:val="24"/>
          </w:rPr>
          <w:t>Nikkhah and  Redzuan</w:t>
        </w:r>
        <w:r w:rsidR="00B93BE6" w:rsidRPr="00B93BE6">
          <w:t xml:space="preserve"> </w:t>
        </w:r>
        <w:r w:rsidR="00B93BE6">
          <w:t>(</w:t>
        </w:r>
        <w:r w:rsidR="00B93BE6">
          <w:rPr>
            <w:rFonts w:ascii="Times New Roman" w:hAnsi="Times New Roman" w:cs="Times New Roman"/>
            <w:noProof/>
            <w:color w:val="292526"/>
            <w:sz w:val="24"/>
            <w:szCs w:val="24"/>
          </w:rPr>
          <w:t>Nikkhah &amp; Redzuan,</w:t>
        </w:r>
        <w:r w:rsidR="00B93BE6" w:rsidRPr="00B93BE6">
          <w:rPr>
            <w:rFonts w:ascii="Times New Roman" w:hAnsi="Times New Roman" w:cs="Times New Roman"/>
            <w:noProof/>
            <w:color w:val="292526"/>
            <w:sz w:val="24"/>
            <w:szCs w:val="24"/>
          </w:rPr>
          <w:t xml:space="preserve"> 2010</w:t>
        </w:r>
        <w:r w:rsidR="00B93BE6">
          <w:rPr>
            <w:rFonts w:ascii="Times New Roman" w:hAnsi="Times New Roman" w:cs="Times New Roman"/>
            <w:noProof/>
            <w:color w:val="292526"/>
            <w:sz w:val="24"/>
            <w:szCs w:val="24"/>
          </w:rPr>
          <w:t>)</w:t>
        </w:r>
        <w:r w:rsidR="004746AE" w:rsidRPr="004746AE">
          <w:rPr>
            <w:rFonts w:ascii="Times New Roman" w:hAnsi="Times New Roman" w:cs="Times New Roman"/>
            <w:noProof/>
            <w:color w:val="292526"/>
            <w:sz w:val="24"/>
            <w:szCs w:val="24"/>
            <w:vertAlign w:val="superscript"/>
          </w:rPr>
          <w:t xml:space="preserve"> </w:t>
        </w:r>
        <w:r w:rsidR="004746AE">
          <w:rPr>
            <w:rFonts w:ascii="Times New Roman" w:hAnsi="Times New Roman" w:cs="Times New Roman"/>
            <w:color w:val="292526"/>
            <w:sz w:val="24"/>
            <w:szCs w:val="24"/>
          </w:rPr>
          <w:fldChar w:fldCharType="end"/>
        </w:r>
      </w:hyperlink>
      <w:r w:rsidR="00973F66">
        <w:rPr>
          <w:rFonts w:ascii="Times New Roman" w:hAnsi="Times New Roman" w:cs="Times New Roman"/>
          <w:color w:val="292526"/>
          <w:sz w:val="24"/>
          <w:szCs w:val="24"/>
        </w:rPr>
        <w:t xml:space="preserve"> </w:t>
      </w:r>
      <w:r w:rsidR="00F529AD">
        <w:rPr>
          <w:rFonts w:ascii="Times New Roman" w:hAnsi="Times New Roman" w:cs="Times New Roman"/>
          <w:color w:val="292526"/>
          <w:sz w:val="24"/>
          <w:szCs w:val="24"/>
        </w:rPr>
        <w:t>observe</w:t>
      </w:r>
      <w:r w:rsidR="00C85C14">
        <w:rPr>
          <w:rFonts w:ascii="Times New Roman" w:hAnsi="Times New Roman" w:cs="Times New Roman"/>
          <w:color w:val="292526"/>
          <w:sz w:val="24"/>
          <w:szCs w:val="24"/>
        </w:rPr>
        <w:t xml:space="preserve"> that </w:t>
      </w:r>
      <w:r w:rsidR="00DE049C">
        <w:rPr>
          <w:rFonts w:ascii="Times New Roman" w:hAnsi="Times New Roman" w:cs="Times New Roman"/>
          <w:color w:val="292526"/>
          <w:sz w:val="24"/>
          <w:szCs w:val="24"/>
        </w:rPr>
        <w:t xml:space="preserve">the NGOs are </w:t>
      </w:r>
      <w:r w:rsidR="00F529AD">
        <w:rPr>
          <w:rFonts w:ascii="Times New Roman" w:hAnsi="Times New Roman" w:cs="Times New Roman"/>
          <w:color w:val="292526"/>
          <w:sz w:val="24"/>
          <w:szCs w:val="24"/>
        </w:rPr>
        <w:t xml:space="preserve">at </w:t>
      </w:r>
      <w:r w:rsidR="00DE049C">
        <w:rPr>
          <w:rFonts w:ascii="Times New Roman" w:hAnsi="Times New Roman" w:cs="Times New Roman"/>
          <w:color w:val="292526"/>
          <w:sz w:val="24"/>
          <w:szCs w:val="24"/>
        </w:rPr>
        <w:t>their best in mobilizing the poor and being accessible in remote hinterlands, empower</w:t>
      </w:r>
      <w:r w:rsidR="00F529AD">
        <w:rPr>
          <w:rFonts w:ascii="Times New Roman" w:hAnsi="Times New Roman" w:cs="Times New Roman"/>
          <w:color w:val="292526"/>
          <w:sz w:val="24"/>
          <w:szCs w:val="24"/>
        </w:rPr>
        <w:t>ing</w:t>
      </w:r>
      <w:r w:rsidR="00DE049C">
        <w:rPr>
          <w:rFonts w:ascii="Times New Roman" w:hAnsi="Times New Roman" w:cs="Times New Roman"/>
          <w:color w:val="292526"/>
          <w:sz w:val="24"/>
          <w:szCs w:val="24"/>
        </w:rPr>
        <w:t xml:space="preserve"> poor communities by improving their liv</w:t>
      </w:r>
      <w:r w:rsidR="00F529AD">
        <w:rPr>
          <w:rFonts w:ascii="Times New Roman" w:hAnsi="Times New Roman" w:cs="Times New Roman"/>
          <w:color w:val="292526"/>
          <w:sz w:val="24"/>
          <w:szCs w:val="24"/>
        </w:rPr>
        <w:t>elihoods, promoting</w:t>
      </w:r>
      <w:r w:rsidR="00DE049C">
        <w:rPr>
          <w:rFonts w:ascii="Times New Roman" w:hAnsi="Times New Roman" w:cs="Times New Roman"/>
          <w:color w:val="292526"/>
          <w:sz w:val="24"/>
          <w:szCs w:val="24"/>
        </w:rPr>
        <w:t xml:space="preserve"> local ownership of projects</w:t>
      </w:r>
      <w:r w:rsidR="00316822" w:rsidRPr="005F0B44">
        <w:rPr>
          <w:rFonts w:ascii="Times New Roman" w:hAnsi="Times New Roman" w:cs="Times New Roman"/>
          <w:color w:val="292526"/>
          <w:sz w:val="24"/>
          <w:szCs w:val="24"/>
        </w:rPr>
        <w:t xml:space="preserve"> and strengthen</w:t>
      </w:r>
      <w:r w:rsidR="00F529AD">
        <w:rPr>
          <w:rFonts w:ascii="Times New Roman" w:hAnsi="Times New Roman" w:cs="Times New Roman"/>
          <w:color w:val="292526"/>
          <w:sz w:val="24"/>
          <w:szCs w:val="24"/>
        </w:rPr>
        <w:t>ing</w:t>
      </w:r>
      <w:r w:rsidR="00316822" w:rsidRPr="005F0B44">
        <w:rPr>
          <w:rFonts w:ascii="Times New Roman" w:hAnsi="Times New Roman" w:cs="Times New Roman"/>
          <w:color w:val="292526"/>
          <w:sz w:val="24"/>
          <w:szCs w:val="24"/>
        </w:rPr>
        <w:t xml:space="preserve"> lo</w:t>
      </w:r>
      <w:r w:rsidR="00DE049C">
        <w:rPr>
          <w:rFonts w:ascii="Times New Roman" w:hAnsi="Times New Roman" w:cs="Times New Roman"/>
          <w:color w:val="292526"/>
          <w:sz w:val="24"/>
          <w:szCs w:val="24"/>
        </w:rPr>
        <w:t xml:space="preserve">cal institutions they are more costs-effective and </w:t>
      </w:r>
      <w:r w:rsidR="00DE049C">
        <w:rPr>
          <w:rFonts w:ascii="Times New Roman" w:hAnsi="Times New Roman" w:cs="Times New Roman"/>
          <w:color w:val="292526"/>
          <w:sz w:val="24"/>
          <w:szCs w:val="24"/>
        </w:rPr>
        <w:lastRenderedPageBreak/>
        <w:t xml:space="preserve">efficient in </w:t>
      </w:r>
      <w:r w:rsidR="00F529AD">
        <w:rPr>
          <w:rFonts w:ascii="Times New Roman" w:hAnsi="Times New Roman" w:cs="Times New Roman"/>
          <w:color w:val="292526"/>
          <w:sz w:val="24"/>
          <w:szCs w:val="24"/>
        </w:rPr>
        <w:t xml:space="preserve">executing projects than the </w:t>
      </w:r>
      <w:r w:rsidR="00F0543C" w:rsidRPr="005F0B44">
        <w:rPr>
          <w:rFonts w:ascii="Times New Roman" w:hAnsi="Times New Roman" w:cs="Times New Roman"/>
          <w:color w:val="292526"/>
          <w:sz w:val="24"/>
          <w:szCs w:val="24"/>
        </w:rPr>
        <w:t>government</w:t>
      </w:r>
      <w:r w:rsidR="00F529AD">
        <w:rPr>
          <w:rFonts w:ascii="Times New Roman" w:hAnsi="Times New Roman" w:cs="Times New Roman"/>
          <w:color w:val="292526"/>
          <w:sz w:val="24"/>
          <w:szCs w:val="24"/>
        </w:rPr>
        <w:t xml:space="preserve">, </w:t>
      </w:r>
      <w:r w:rsidR="00F0543C" w:rsidRPr="005F0B44">
        <w:rPr>
          <w:rFonts w:ascii="Times New Roman" w:hAnsi="Times New Roman" w:cs="Times New Roman"/>
          <w:color w:val="292526"/>
          <w:sz w:val="24"/>
          <w:szCs w:val="24"/>
        </w:rPr>
        <w:t xml:space="preserve">and </w:t>
      </w:r>
      <w:r w:rsidR="00F529AD">
        <w:rPr>
          <w:rFonts w:ascii="Times New Roman" w:hAnsi="Times New Roman" w:cs="Times New Roman"/>
          <w:color w:val="292526"/>
          <w:sz w:val="24"/>
          <w:szCs w:val="24"/>
        </w:rPr>
        <w:t>ensure the sustainability of communities through service delivery initiatives like</w:t>
      </w:r>
      <w:r w:rsidR="00F0543C" w:rsidRPr="005F0B44">
        <w:rPr>
          <w:rFonts w:ascii="Times New Roman" w:hAnsi="Times New Roman" w:cs="Times New Roman"/>
          <w:color w:val="292526"/>
          <w:sz w:val="24"/>
          <w:szCs w:val="24"/>
        </w:rPr>
        <w:t xml:space="preserve"> relief, </w:t>
      </w:r>
      <w:r w:rsidR="00F529AD" w:rsidRPr="005F0B44">
        <w:rPr>
          <w:rFonts w:ascii="Times New Roman" w:hAnsi="Times New Roman" w:cs="Times New Roman"/>
          <w:color w:val="292526"/>
          <w:sz w:val="24"/>
          <w:szCs w:val="24"/>
        </w:rPr>
        <w:t>welfare, basic</w:t>
      </w:r>
      <w:r w:rsidR="00F0543C" w:rsidRPr="005F0B44">
        <w:rPr>
          <w:rFonts w:ascii="Times New Roman" w:hAnsi="Times New Roman" w:cs="Times New Roman"/>
          <w:color w:val="292526"/>
          <w:sz w:val="24"/>
          <w:szCs w:val="24"/>
        </w:rPr>
        <w:t xml:space="preserve"> skills</w:t>
      </w:r>
      <w:r w:rsidR="007D59F1">
        <w:rPr>
          <w:rFonts w:ascii="Times New Roman" w:hAnsi="Times New Roman" w:cs="Times New Roman"/>
          <w:color w:val="292526"/>
          <w:sz w:val="24"/>
          <w:szCs w:val="24"/>
        </w:rPr>
        <w:t>,</w:t>
      </w:r>
      <w:r w:rsidR="00F0543C" w:rsidRPr="005F0B44">
        <w:rPr>
          <w:rFonts w:ascii="Times New Roman" w:hAnsi="Times New Roman" w:cs="Times New Roman"/>
          <w:color w:val="292526"/>
          <w:sz w:val="24"/>
          <w:szCs w:val="24"/>
        </w:rPr>
        <w:t xml:space="preserve"> </w:t>
      </w:r>
      <w:r w:rsidR="007D59F1">
        <w:rPr>
          <w:rFonts w:ascii="Times New Roman" w:hAnsi="Times New Roman" w:cs="Times New Roman"/>
          <w:color w:val="292526"/>
          <w:sz w:val="24"/>
          <w:szCs w:val="24"/>
        </w:rPr>
        <w:t xml:space="preserve">providing for </w:t>
      </w:r>
      <w:r w:rsidR="00F0543C" w:rsidRPr="005F0B44">
        <w:rPr>
          <w:rFonts w:ascii="Times New Roman" w:hAnsi="Times New Roman" w:cs="Times New Roman"/>
          <w:color w:val="292526"/>
          <w:sz w:val="24"/>
          <w:szCs w:val="24"/>
        </w:rPr>
        <w:t xml:space="preserve">education </w:t>
      </w:r>
      <w:r w:rsidR="007D59F1">
        <w:rPr>
          <w:rFonts w:ascii="Times New Roman" w:hAnsi="Times New Roman" w:cs="Times New Roman"/>
          <w:color w:val="292526"/>
          <w:sz w:val="24"/>
          <w:szCs w:val="24"/>
        </w:rPr>
        <w:t xml:space="preserve">needs, </w:t>
      </w:r>
      <w:r w:rsidR="00F0543C" w:rsidRPr="005F0B44">
        <w:rPr>
          <w:rFonts w:ascii="Times New Roman" w:hAnsi="Times New Roman" w:cs="Times New Roman"/>
          <w:color w:val="292526"/>
          <w:sz w:val="24"/>
          <w:szCs w:val="24"/>
        </w:rPr>
        <w:t xml:space="preserve">public policy advocacy and </w:t>
      </w:r>
      <w:r w:rsidR="007D59F1">
        <w:rPr>
          <w:rFonts w:ascii="Times New Roman" w:hAnsi="Times New Roman" w:cs="Times New Roman"/>
          <w:color w:val="292526"/>
          <w:sz w:val="24"/>
          <w:szCs w:val="24"/>
        </w:rPr>
        <w:t xml:space="preserve">being </w:t>
      </w:r>
      <w:r w:rsidR="00F0543C" w:rsidRPr="005F0B44">
        <w:rPr>
          <w:rFonts w:ascii="Times New Roman" w:hAnsi="Times New Roman" w:cs="Times New Roman"/>
          <w:color w:val="292526"/>
          <w:sz w:val="24"/>
          <w:szCs w:val="24"/>
        </w:rPr>
        <w:t xml:space="preserve">watchdog. </w:t>
      </w:r>
    </w:p>
    <w:p w14:paraId="2E00B004" w14:textId="1140F642" w:rsidR="00AF6EFD" w:rsidRPr="00AC721E" w:rsidRDefault="00D33D69" w:rsidP="00F247F8">
      <w:pPr>
        <w:autoSpaceDE w:val="0"/>
        <w:autoSpaceDN w:val="0"/>
        <w:adjustRightInd w:val="0"/>
        <w:spacing w:after="0" w:line="240" w:lineRule="auto"/>
        <w:jc w:val="both"/>
        <w:rPr>
          <w:rFonts w:ascii="Times New Roman" w:hAnsi="Times New Roman" w:cs="Times New Roman"/>
          <w:color w:val="000000"/>
          <w:sz w:val="24"/>
          <w:szCs w:val="24"/>
        </w:rPr>
      </w:pPr>
      <w:r w:rsidRPr="001D3163">
        <w:rPr>
          <w:rFonts w:ascii="Times New Roman" w:hAnsi="Times New Roman" w:cs="Times New Roman"/>
          <w:b/>
          <w:bCs/>
          <w:i/>
          <w:sz w:val="24"/>
          <w:szCs w:val="24"/>
        </w:rPr>
        <w:t>Exclusive</w:t>
      </w:r>
      <w:r w:rsidR="00026F09" w:rsidRPr="001D3163">
        <w:rPr>
          <w:rFonts w:ascii="Times New Roman" w:hAnsi="Times New Roman" w:cs="Times New Roman"/>
          <w:b/>
          <w:bCs/>
          <w:i/>
          <w:sz w:val="24"/>
          <w:szCs w:val="24"/>
        </w:rPr>
        <w:t xml:space="preserve"> roles of the education sector</w:t>
      </w:r>
      <w:r w:rsidR="00300302" w:rsidRPr="001D3163">
        <w:rPr>
          <w:rFonts w:ascii="Times New Roman" w:hAnsi="Times New Roman" w:cs="Times New Roman"/>
          <w:bCs/>
          <w:i/>
          <w:sz w:val="24"/>
          <w:szCs w:val="24"/>
        </w:rPr>
        <w:t>:</w:t>
      </w:r>
      <w:r w:rsidR="00BA1031">
        <w:rPr>
          <w:rFonts w:ascii="Book Antiqua" w:hAnsi="Book Antiqua" w:cs="Book Antiqua"/>
          <w:bCs/>
          <w:i/>
          <w:sz w:val="28"/>
          <w:szCs w:val="28"/>
        </w:rPr>
        <w:t xml:space="preserve"> </w:t>
      </w:r>
      <w:r w:rsidR="00DA5BD3">
        <w:rPr>
          <w:rFonts w:ascii="Times New Roman" w:hAnsi="Times New Roman" w:cs="Times New Roman"/>
          <w:sz w:val="24"/>
          <w:szCs w:val="24"/>
        </w:rPr>
        <w:t>The government has the exclusive role</w:t>
      </w:r>
      <w:r w:rsidR="002758F3">
        <w:rPr>
          <w:rFonts w:ascii="Times New Roman" w:hAnsi="Times New Roman" w:cs="Times New Roman"/>
          <w:sz w:val="24"/>
          <w:szCs w:val="24"/>
        </w:rPr>
        <w:t xml:space="preserve"> of</w:t>
      </w:r>
      <w:r w:rsidR="00DA5BD3">
        <w:rPr>
          <w:rFonts w:ascii="Times New Roman" w:hAnsi="Times New Roman" w:cs="Times New Roman"/>
          <w:sz w:val="24"/>
          <w:szCs w:val="24"/>
        </w:rPr>
        <w:t xml:space="preserve"> ensuring citizen</w:t>
      </w:r>
      <w:r w:rsidR="007D59F1">
        <w:rPr>
          <w:rFonts w:ascii="Times New Roman" w:hAnsi="Times New Roman" w:cs="Times New Roman"/>
          <w:sz w:val="24"/>
          <w:szCs w:val="24"/>
        </w:rPr>
        <w:t>s</w:t>
      </w:r>
      <w:r w:rsidR="00DA5BD3">
        <w:rPr>
          <w:rFonts w:ascii="Times New Roman" w:hAnsi="Times New Roman" w:cs="Times New Roman"/>
          <w:sz w:val="24"/>
          <w:szCs w:val="24"/>
        </w:rPr>
        <w:t xml:space="preserve">’ </w:t>
      </w:r>
      <w:r w:rsidR="000B456C" w:rsidRPr="005F0B44">
        <w:rPr>
          <w:rFonts w:ascii="Times New Roman" w:hAnsi="Times New Roman" w:cs="Times New Roman"/>
          <w:sz w:val="24"/>
          <w:szCs w:val="24"/>
        </w:rPr>
        <w:t>access to information and t</w:t>
      </w:r>
      <w:r w:rsidR="00DA5BD3">
        <w:rPr>
          <w:rFonts w:ascii="Times New Roman" w:hAnsi="Times New Roman" w:cs="Times New Roman"/>
          <w:sz w:val="24"/>
          <w:szCs w:val="24"/>
        </w:rPr>
        <w:t xml:space="preserve">he opportunity to be proactive </w:t>
      </w:r>
      <w:r w:rsidR="0057736B" w:rsidRPr="005F0B44">
        <w:rPr>
          <w:rFonts w:ascii="Times New Roman" w:hAnsi="Times New Roman" w:cs="Times New Roman"/>
          <w:sz w:val="24"/>
          <w:szCs w:val="24"/>
        </w:rPr>
        <w:t xml:space="preserve">in </w:t>
      </w:r>
      <w:r w:rsidR="00DA5BD3">
        <w:rPr>
          <w:rFonts w:ascii="Times New Roman" w:hAnsi="Times New Roman" w:cs="Times New Roman"/>
          <w:sz w:val="24"/>
          <w:szCs w:val="24"/>
        </w:rPr>
        <w:t xml:space="preserve">skills development ventures </w:t>
      </w:r>
      <w:r w:rsidR="0057736B" w:rsidRPr="005F0B44">
        <w:rPr>
          <w:rFonts w:ascii="Times New Roman" w:hAnsi="Times New Roman" w:cs="Times New Roman"/>
          <w:sz w:val="24"/>
          <w:szCs w:val="24"/>
        </w:rPr>
        <w:t>by</w:t>
      </w:r>
      <w:r w:rsidR="00DA5BD3">
        <w:rPr>
          <w:rFonts w:ascii="Times New Roman" w:hAnsi="Times New Roman" w:cs="Times New Roman"/>
          <w:sz w:val="24"/>
          <w:szCs w:val="24"/>
        </w:rPr>
        <w:t xml:space="preserve"> creating an </w:t>
      </w:r>
      <w:r w:rsidR="000B456C" w:rsidRPr="005F0B44">
        <w:rPr>
          <w:rFonts w:ascii="Times New Roman" w:hAnsi="Times New Roman" w:cs="Times New Roman"/>
          <w:sz w:val="24"/>
          <w:szCs w:val="24"/>
        </w:rPr>
        <w:t xml:space="preserve">environment that </w:t>
      </w:r>
      <w:r w:rsidR="00DA5BD3">
        <w:rPr>
          <w:rFonts w:ascii="Times New Roman" w:hAnsi="Times New Roman" w:cs="Times New Roman"/>
          <w:sz w:val="24"/>
          <w:szCs w:val="24"/>
        </w:rPr>
        <w:t xml:space="preserve">enables and fosters </w:t>
      </w:r>
      <w:r w:rsidR="000B456C" w:rsidRPr="005F0B44">
        <w:rPr>
          <w:rFonts w:ascii="Times New Roman" w:hAnsi="Times New Roman" w:cs="Times New Roman"/>
          <w:sz w:val="24"/>
          <w:szCs w:val="24"/>
        </w:rPr>
        <w:t>governance</w:t>
      </w:r>
      <w:r w:rsidR="00B93BE6" w:rsidRPr="00B93BE6">
        <w:t xml:space="preserve"> </w:t>
      </w:r>
      <w:r w:rsidR="00B93BE6">
        <w:t>(</w:t>
      </w:r>
      <w:proofErr w:type="spellStart"/>
      <w:r w:rsidR="00B93BE6">
        <w:rPr>
          <w:rFonts w:ascii="Times New Roman" w:hAnsi="Times New Roman" w:cs="Times New Roman"/>
          <w:sz w:val="24"/>
          <w:szCs w:val="24"/>
        </w:rPr>
        <w:t>Ayee</w:t>
      </w:r>
      <w:proofErr w:type="spellEnd"/>
      <w:r w:rsidR="00B93BE6">
        <w:rPr>
          <w:rFonts w:ascii="Times New Roman" w:hAnsi="Times New Roman" w:cs="Times New Roman"/>
          <w:sz w:val="24"/>
          <w:szCs w:val="24"/>
        </w:rPr>
        <w:t xml:space="preserve">, </w:t>
      </w:r>
      <w:r w:rsidR="00B93BE6" w:rsidRPr="00B93BE6">
        <w:rPr>
          <w:rFonts w:ascii="Times New Roman" w:hAnsi="Times New Roman" w:cs="Times New Roman"/>
          <w:sz w:val="24"/>
          <w:szCs w:val="24"/>
        </w:rPr>
        <w:t>2002</w:t>
      </w:r>
      <w:r w:rsidR="00B93BE6">
        <w:rPr>
          <w:rFonts w:ascii="Times New Roman" w:hAnsi="Times New Roman" w:cs="Times New Roman"/>
          <w:sz w:val="24"/>
          <w:szCs w:val="24"/>
        </w:rPr>
        <w:t>)</w:t>
      </w:r>
      <w:r w:rsidR="00DA5BD3">
        <w:rPr>
          <w:rFonts w:ascii="Times New Roman" w:hAnsi="Times New Roman" w:cs="Times New Roman"/>
          <w:sz w:val="24"/>
          <w:szCs w:val="24"/>
        </w:rPr>
        <w:t>. This implies that</w:t>
      </w:r>
      <w:r w:rsidR="000B456C" w:rsidRPr="005F0B44">
        <w:rPr>
          <w:rFonts w:ascii="Times New Roman" w:hAnsi="Times New Roman" w:cs="Times New Roman"/>
          <w:sz w:val="24"/>
          <w:szCs w:val="24"/>
        </w:rPr>
        <w:t xml:space="preserve"> educ</w:t>
      </w:r>
      <w:r w:rsidR="00DA5BD3">
        <w:rPr>
          <w:rFonts w:ascii="Times New Roman" w:hAnsi="Times New Roman" w:cs="Times New Roman"/>
          <w:sz w:val="24"/>
          <w:szCs w:val="24"/>
        </w:rPr>
        <w:t>ational leaders</w:t>
      </w:r>
      <w:r w:rsidR="005523ED">
        <w:rPr>
          <w:rFonts w:ascii="Times New Roman" w:hAnsi="Times New Roman" w:cs="Times New Roman"/>
          <w:sz w:val="24"/>
          <w:szCs w:val="24"/>
        </w:rPr>
        <w:t>’</w:t>
      </w:r>
      <w:r w:rsidR="00DA5BD3">
        <w:rPr>
          <w:rFonts w:ascii="Times New Roman" w:hAnsi="Times New Roman" w:cs="Times New Roman"/>
          <w:sz w:val="24"/>
          <w:szCs w:val="24"/>
        </w:rPr>
        <w:t xml:space="preserve"> mandate</w:t>
      </w:r>
      <w:r w:rsidR="00CD14A9">
        <w:rPr>
          <w:rFonts w:ascii="Times New Roman" w:hAnsi="Times New Roman" w:cs="Times New Roman"/>
          <w:sz w:val="24"/>
          <w:szCs w:val="24"/>
        </w:rPr>
        <w:t>s</w:t>
      </w:r>
      <w:r w:rsidR="00DA5BD3">
        <w:rPr>
          <w:rFonts w:ascii="Times New Roman" w:hAnsi="Times New Roman" w:cs="Times New Roman"/>
          <w:sz w:val="24"/>
          <w:szCs w:val="24"/>
        </w:rPr>
        <w:t xml:space="preserve"> for skills development are</w:t>
      </w:r>
      <w:r w:rsidR="005523ED">
        <w:rPr>
          <w:rFonts w:ascii="Times New Roman" w:hAnsi="Times New Roman" w:cs="Times New Roman"/>
          <w:sz w:val="24"/>
          <w:szCs w:val="24"/>
        </w:rPr>
        <w:t xml:space="preserve"> </w:t>
      </w:r>
      <w:r w:rsidR="000B456C" w:rsidRPr="005F0B44">
        <w:rPr>
          <w:rFonts w:ascii="Times New Roman" w:hAnsi="Times New Roman" w:cs="Times New Roman"/>
          <w:sz w:val="24"/>
          <w:szCs w:val="24"/>
        </w:rPr>
        <w:t>instrume</w:t>
      </w:r>
      <w:r w:rsidR="009133DD">
        <w:rPr>
          <w:rFonts w:ascii="Times New Roman" w:hAnsi="Times New Roman" w:cs="Times New Roman"/>
          <w:sz w:val="24"/>
          <w:szCs w:val="24"/>
        </w:rPr>
        <w:t>ntal in ushering an</w:t>
      </w:r>
      <w:r w:rsidR="005523ED">
        <w:rPr>
          <w:rFonts w:ascii="Times New Roman" w:hAnsi="Times New Roman" w:cs="Times New Roman"/>
          <w:sz w:val="24"/>
          <w:szCs w:val="24"/>
        </w:rPr>
        <w:t>d</w:t>
      </w:r>
      <w:r w:rsidR="000B456C" w:rsidRPr="005F0B44">
        <w:rPr>
          <w:rFonts w:ascii="Times New Roman" w:hAnsi="Times New Roman" w:cs="Times New Roman"/>
          <w:sz w:val="24"/>
          <w:szCs w:val="24"/>
        </w:rPr>
        <w:t xml:space="preserve"> enabling </w:t>
      </w:r>
      <w:r w:rsidR="007D59F1">
        <w:rPr>
          <w:rFonts w:ascii="Times New Roman" w:hAnsi="Times New Roman" w:cs="Times New Roman"/>
          <w:sz w:val="24"/>
          <w:szCs w:val="24"/>
        </w:rPr>
        <w:t xml:space="preserve">a </w:t>
      </w:r>
      <w:r w:rsidR="000B456C" w:rsidRPr="005F0B44">
        <w:rPr>
          <w:rFonts w:ascii="Times New Roman" w:hAnsi="Times New Roman" w:cs="Times New Roman"/>
          <w:sz w:val="24"/>
          <w:szCs w:val="24"/>
        </w:rPr>
        <w:t>climate fo</w:t>
      </w:r>
      <w:r w:rsidR="00026F09" w:rsidRPr="005F0B44">
        <w:rPr>
          <w:rFonts w:ascii="Times New Roman" w:hAnsi="Times New Roman" w:cs="Times New Roman"/>
          <w:sz w:val="24"/>
          <w:szCs w:val="24"/>
        </w:rPr>
        <w:t xml:space="preserve">r </w:t>
      </w:r>
      <w:r w:rsidR="009133DD">
        <w:rPr>
          <w:rFonts w:ascii="Times New Roman" w:hAnsi="Times New Roman" w:cs="Times New Roman"/>
          <w:sz w:val="24"/>
          <w:szCs w:val="24"/>
        </w:rPr>
        <w:t xml:space="preserve">effective </w:t>
      </w:r>
      <w:r w:rsidR="00026F09" w:rsidRPr="005F0B44">
        <w:rPr>
          <w:rFonts w:ascii="Times New Roman" w:hAnsi="Times New Roman" w:cs="Times New Roman"/>
          <w:sz w:val="24"/>
          <w:szCs w:val="24"/>
        </w:rPr>
        <w:t>collaboration</w:t>
      </w:r>
      <w:r w:rsidR="0057736B" w:rsidRPr="005F0B44">
        <w:rPr>
          <w:rFonts w:ascii="Times New Roman" w:hAnsi="Times New Roman" w:cs="Times New Roman"/>
          <w:sz w:val="24"/>
          <w:szCs w:val="24"/>
        </w:rPr>
        <w:t xml:space="preserve">. </w:t>
      </w:r>
      <w:r w:rsidR="00AF6EFD" w:rsidRPr="005F0B44">
        <w:rPr>
          <w:rFonts w:ascii="Times New Roman" w:hAnsi="Times New Roman" w:cs="Times New Roman"/>
          <w:color w:val="000000"/>
          <w:sz w:val="24"/>
          <w:szCs w:val="24"/>
        </w:rPr>
        <w:t xml:space="preserve"> According t</w:t>
      </w:r>
      <w:r w:rsidR="000C4539">
        <w:rPr>
          <w:rFonts w:ascii="Times New Roman" w:hAnsi="Times New Roman" w:cs="Times New Roman"/>
          <w:color w:val="000000"/>
          <w:sz w:val="24"/>
          <w:szCs w:val="24"/>
        </w:rPr>
        <w:t xml:space="preserve">o </w:t>
      </w:r>
      <w:hyperlink w:anchor="_ENREF_27" w:tooltip="Johanson, 2004 #19" w:history="1">
        <w:r w:rsidR="004746AE">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 AuthorYear="1"&gt;&lt;Author&gt;Johanson&lt;/Author&gt;&lt;Year&gt;2004&lt;/Year&gt;&lt;RecNum&gt;19&lt;/RecNum&gt;&lt;DisplayText&gt;Johanson and  Adams&lt;style face="superscript"&gt; 27&lt;/style&gt;&lt;/DisplayText&gt;&lt;record&gt;&lt;rec-number&gt;19&lt;/rec-number&gt;&lt;foreign-keys&gt;&lt;key app="EN" db-id="9a90f25wcpptv9esvw8pxtw8vwrrvsve09za" timestamp="1435835911"&gt;19&lt;/key&gt;&lt;/foreign-keys&gt;&lt;ref-type name="Book"&gt;6&lt;/ref-type&gt;&lt;contributors&gt;&lt;authors&gt;&lt;author&gt;Johanson, Richard K&lt;/author&gt;&lt;author&gt;Adams, Arvil V&lt;/author&gt;&lt;/authors&gt;&lt;/contributors&gt;&lt;titles&gt;&lt;title&gt;Skills development in sub-Saharan Africa&lt;/title&gt;&lt;/titles&gt;&lt;dates&gt;&lt;year&gt;2004&lt;/year&gt;&lt;/dates&gt;&lt;publisher&gt;World Bank Publications&lt;/publisher&gt;&lt;isbn&gt;0821356801&lt;/isbn&gt;&lt;urls&gt;&lt;/urls&gt;&lt;/record&gt;&lt;/Cite&gt;&lt;/EndNote&gt;</w:instrText>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Johanson and  Adam</w:t>
        </w:r>
        <w:r w:rsidR="00B93BE6" w:rsidRPr="00B93BE6">
          <w:t xml:space="preserve"> </w:t>
        </w:r>
        <w:r w:rsidR="00B93BE6">
          <w:t>(</w:t>
        </w:r>
        <w:r w:rsidR="00B93BE6">
          <w:rPr>
            <w:rFonts w:ascii="Times New Roman" w:hAnsi="Times New Roman" w:cs="Times New Roman"/>
            <w:noProof/>
            <w:color w:val="000000"/>
            <w:sz w:val="24"/>
            <w:szCs w:val="24"/>
          </w:rPr>
          <w:t xml:space="preserve">Johanson &amp; Adams, </w:t>
        </w:r>
        <w:r w:rsidR="00B93BE6" w:rsidRPr="00B93BE6">
          <w:rPr>
            <w:rFonts w:ascii="Times New Roman" w:hAnsi="Times New Roman" w:cs="Times New Roman"/>
            <w:noProof/>
            <w:color w:val="000000"/>
            <w:sz w:val="24"/>
            <w:szCs w:val="24"/>
          </w:rPr>
          <w:t>2004</w:t>
        </w:r>
        <w:r w:rsidR="00B93BE6">
          <w:rPr>
            <w:rFonts w:ascii="Times New Roman" w:hAnsi="Times New Roman" w:cs="Times New Roman"/>
            <w:noProof/>
            <w:color w:val="000000"/>
            <w:sz w:val="24"/>
            <w:szCs w:val="24"/>
          </w:rPr>
          <w:t>)</w:t>
        </w:r>
        <w:r w:rsidR="004746AE">
          <w:rPr>
            <w:rFonts w:ascii="Times New Roman" w:hAnsi="Times New Roman" w:cs="Times New Roman"/>
            <w:color w:val="000000"/>
            <w:sz w:val="24"/>
            <w:szCs w:val="24"/>
          </w:rPr>
          <w:fldChar w:fldCharType="end"/>
        </w:r>
      </w:hyperlink>
      <w:r w:rsidR="00AF6EFD" w:rsidRPr="005F0B44">
        <w:rPr>
          <w:rFonts w:ascii="Times New Roman" w:hAnsi="Times New Roman" w:cs="Times New Roman"/>
          <w:color w:val="000000"/>
          <w:sz w:val="24"/>
          <w:szCs w:val="24"/>
        </w:rPr>
        <w:t xml:space="preserve"> the state can be proactive in </w:t>
      </w:r>
      <w:r w:rsidR="009133DD">
        <w:rPr>
          <w:rFonts w:ascii="Times New Roman" w:hAnsi="Times New Roman" w:cs="Times New Roman"/>
          <w:color w:val="000000"/>
          <w:sz w:val="24"/>
          <w:szCs w:val="24"/>
        </w:rPr>
        <w:t xml:space="preserve">exclusive </w:t>
      </w:r>
      <w:r w:rsidR="00AF6EFD" w:rsidRPr="005F0B44">
        <w:rPr>
          <w:rFonts w:ascii="Times New Roman" w:hAnsi="Times New Roman" w:cs="Times New Roman"/>
          <w:color w:val="000000"/>
          <w:sz w:val="24"/>
          <w:szCs w:val="24"/>
        </w:rPr>
        <w:t>roles such as developing policies, setting standards, investing in training materials and instructors, funding training so as to meet equity goals and fill strate</w:t>
      </w:r>
      <w:r w:rsidR="009133DD">
        <w:rPr>
          <w:rFonts w:ascii="Times New Roman" w:hAnsi="Times New Roman" w:cs="Times New Roman"/>
          <w:color w:val="000000"/>
          <w:sz w:val="24"/>
          <w:szCs w:val="24"/>
        </w:rPr>
        <w:t>gic skills shortages, implementing</w:t>
      </w:r>
      <w:r w:rsidR="00AF6EFD" w:rsidRPr="005F0B44">
        <w:rPr>
          <w:rFonts w:ascii="Times New Roman" w:hAnsi="Times New Roman" w:cs="Times New Roman"/>
          <w:color w:val="000000"/>
          <w:sz w:val="24"/>
          <w:szCs w:val="24"/>
        </w:rPr>
        <w:t xml:space="preserve"> skills training in priority</w:t>
      </w:r>
      <w:r w:rsidR="009133DD">
        <w:rPr>
          <w:rFonts w:ascii="Times New Roman" w:hAnsi="Times New Roman" w:cs="Times New Roman"/>
          <w:color w:val="000000"/>
          <w:sz w:val="24"/>
          <w:szCs w:val="24"/>
        </w:rPr>
        <w:t xml:space="preserve"> areas in which education N</w:t>
      </w:r>
      <w:r w:rsidR="00875790">
        <w:rPr>
          <w:rFonts w:ascii="Times New Roman" w:hAnsi="Times New Roman" w:cs="Times New Roman"/>
          <w:color w:val="000000"/>
          <w:sz w:val="24"/>
          <w:szCs w:val="24"/>
        </w:rPr>
        <w:t>G</w:t>
      </w:r>
      <w:r w:rsidR="009133DD">
        <w:rPr>
          <w:rFonts w:ascii="Times New Roman" w:hAnsi="Times New Roman" w:cs="Times New Roman"/>
          <w:color w:val="000000"/>
          <w:sz w:val="24"/>
          <w:szCs w:val="24"/>
        </w:rPr>
        <w:t>Os service</w:t>
      </w:r>
      <w:r w:rsidR="00AF6EFD" w:rsidRPr="005F0B44">
        <w:rPr>
          <w:rFonts w:ascii="Times New Roman" w:hAnsi="Times New Roman" w:cs="Times New Roman"/>
          <w:color w:val="000000"/>
          <w:sz w:val="24"/>
          <w:szCs w:val="24"/>
        </w:rPr>
        <w:t xml:space="preserve"> </w:t>
      </w:r>
      <w:r w:rsidR="009133DD">
        <w:rPr>
          <w:rFonts w:ascii="Times New Roman" w:hAnsi="Times New Roman" w:cs="Times New Roman"/>
          <w:color w:val="000000"/>
          <w:sz w:val="24"/>
          <w:szCs w:val="24"/>
        </w:rPr>
        <w:t xml:space="preserve">providers are unwilling to operate, improving public awareness </w:t>
      </w:r>
      <w:r w:rsidR="00AF6EFD" w:rsidRPr="005F0B44">
        <w:rPr>
          <w:rFonts w:ascii="Times New Roman" w:hAnsi="Times New Roman" w:cs="Times New Roman"/>
          <w:color w:val="000000"/>
          <w:sz w:val="24"/>
          <w:szCs w:val="24"/>
        </w:rPr>
        <w:t>about th</w:t>
      </w:r>
      <w:r w:rsidR="009133DD">
        <w:rPr>
          <w:rFonts w:ascii="Times New Roman" w:hAnsi="Times New Roman" w:cs="Times New Roman"/>
          <w:color w:val="000000"/>
          <w:sz w:val="24"/>
          <w:szCs w:val="24"/>
        </w:rPr>
        <w:t>e training system and implementing quality assurance by mon</w:t>
      </w:r>
      <w:r w:rsidR="00BA1031">
        <w:rPr>
          <w:rFonts w:ascii="Times New Roman" w:hAnsi="Times New Roman" w:cs="Times New Roman"/>
          <w:color w:val="000000"/>
          <w:sz w:val="24"/>
          <w:szCs w:val="24"/>
        </w:rPr>
        <w:t>itoring and evaluating training.</w:t>
      </w:r>
    </w:p>
    <w:p w14:paraId="6B6D5E32" w14:textId="00896851" w:rsidR="00AF6EFD" w:rsidRPr="005F0B44" w:rsidRDefault="00707014" w:rsidP="00F247F8">
      <w:pPr>
        <w:autoSpaceDE w:val="0"/>
        <w:autoSpaceDN w:val="0"/>
        <w:adjustRightInd w:val="0"/>
        <w:spacing w:after="0" w:line="240" w:lineRule="auto"/>
        <w:ind w:firstLine="567"/>
        <w:jc w:val="both"/>
        <w:rPr>
          <w:rFonts w:ascii="Times New Roman" w:hAnsi="Times New Roman" w:cs="Times New Roman"/>
          <w:sz w:val="24"/>
          <w:szCs w:val="24"/>
        </w:rPr>
      </w:pPr>
      <w:hyperlink w:anchor="_ENREF_28" w:tooltip="Fox, 2002 #16" w:history="1">
        <w:r w:rsidR="004746AE">
          <w:rPr>
            <w:rFonts w:ascii="Times New Roman" w:hAnsi="Times New Roman" w:cs="Times New Roman"/>
            <w:color w:val="292526"/>
            <w:sz w:val="24"/>
            <w:szCs w:val="24"/>
          </w:rPr>
          <w:fldChar w:fldCharType="begin"/>
        </w:r>
        <w:r w:rsidR="004746AE">
          <w:rPr>
            <w:rFonts w:ascii="Times New Roman" w:hAnsi="Times New Roman" w:cs="Times New Roman"/>
            <w:color w:val="292526"/>
            <w:sz w:val="24"/>
            <w:szCs w:val="24"/>
          </w:rPr>
          <w:instrText xml:space="preserve"> ADDIN EN.CITE &lt;EndNote&gt;&lt;Cite AuthorYear="1"&gt;&lt;Author&gt;Fox&lt;/Author&gt;&lt;Year&gt;2002&lt;/Year&gt;&lt;RecNum&gt;16&lt;/RecNum&gt;&lt;DisplayText&gt;Fox , Ward and  Howard&lt;style face="superscript"&gt; 28&lt;/style&gt;&lt;/DisplayText&gt;&lt;record&gt;&lt;rec-number&gt;16&lt;/rec-number&gt;&lt;foreign-keys&gt;&lt;key app="EN" db-id="9a90f25wcpptv9esvw8pxtw8vwrrvsve09za" timestamp="1435835703"&gt;16&lt;/key&gt;&lt;/foreign-keys&gt;&lt;ref-type name="Book"&gt;6&lt;/ref-type&gt;&lt;contributors&gt;&lt;authors&gt;&lt;author&gt;Fox, Tom&lt;/author&gt;&lt;author&gt;Ward, Halina&lt;/author&gt;&lt;author&gt;Howard, Bruce&lt;/author&gt;&lt;/authors&gt;&lt;/contributors&gt;&lt;titles&gt;&lt;title&gt;Public sector roles in strengthening corporate social responsibility: A baseline study&lt;/title&gt;&lt;/titles&gt;&lt;dates&gt;&lt;year&gt;2002&lt;/year&gt;&lt;/dates&gt;&lt;publisher&gt;World Bank Washington, DC&lt;/publisher&gt;&lt;urls&gt;&lt;/urls&gt;&lt;/record&gt;&lt;/Cite&gt;&lt;/EndNote&gt;</w:instrText>
        </w:r>
        <w:r w:rsidR="004746AE">
          <w:rPr>
            <w:rFonts w:ascii="Times New Roman" w:hAnsi="Times New Roman" w:cs="Times New Roman"/>
            <w:color w:val="292526"/>
            <w:sz w:val="24"/>
            <w:szCs w:val="24"/>
          </w:rPr>
          <w:fldChar w:fldCharType="separate"/>
        </w:r>
        <w:r w:rsidR="004746AE">
          <w:rPr>
            <w:rFonts w:ascii="Times New Roman" w:hAnsi="Times New Roman" w:cs="Times New Roman"/>
            <w:noProof/>
            <w:color w:val="292526"/>
            <w:sz w:val="24"/>
            <w:szCs w:val="24"/>
          </w:rPr>
          <w:t>Fox , Ward and  Howard</w:t>
        </w:r>
        <w:r w:rsidR="00B93BE6">
          <w:rPr>
            <w:rFonts w:ascii="Times New Roman" w:hAnsi="Times New Roman" w:cs="Times New Roman"/>
            <w:noProof/>
            <w:color w:val="292526"/>
            <w:sz w:val="24"/>
            <w:szCs w:val="24"/>
          </w:rPr>
          <w:t xml:space="preserve"> (2002)</w:t>
        </w:r>
        <w:r w:rsidR="00FE65FC" w:rsidRPr="004746AE" w:rsidDel="00FE65FC">
          <w:rPr>
            <w:rFonts w:ascii="Times New Roman" w:hAnsi="Times New Roman" w:cs="Times New Roman"/>
            <w:noProof/>
            <w:color w:val="292526"/>
            <w:sz w:val="24"/>
            <w:szCs w:val="24"/>
            <w:vertAlign w:val="superscript"/>
          </w:rPr>
          <w:t xml:space="preserve"> </w:t>
        </w:r>
        <w:r w:rsidR="004746AE">
          <w:rPr>
            <w:rFonts w:ascii="Times New Roman" w:hAnsi="Times New Roman" w:cs="Times New Roman"/>
            <w:color w:val="292526"/>
            <w:sz w:val="24"/>
            <w:szCs w:val="24"/>
          </w:rPr>
          <w:fldChar w:fldCharType="end"/>
        </w:r>
      </w:hyperlink>
      <w:proofErr w:type="gramStart"/>
      <w:r w:rsidR="00887FA3" w:rsidRPr="005F0B44">
        <w:rPr>
          <w:rFonts w:ascii="Times New Roman" w:hAnsi="Times New Roman" w:cs="Times New Roman"/>
          <w:color w:val="292526"/>
          <w:sz w:val="24"/>
          <w:szCs w:val="24"/>
        </w:rPr>
        <w:t>identif</w:t>
      </w:r>
      <w:r w:rsidR="00FE65FC">
        <w:rPr>
          <w:rFonts w:ascii="Times New Roman" w:hAnsi="Times New Roman" w:cs="Times New Roman"/>
          <w:color w:val="292526"/>
          <w:sz w:val="24"/>
          <w:szCs w:val="24"/>
        </w:rPr>
        <w:t>ied</w:t>
      </w:r>
      <w:proofErr w:type="gramEnd"/>
      <w:r w:rsidR="00AF6EFD" w:rsidRPr="005F0B44">
        <w:rPr>
          <w:rFonts w:ascii="Times New Roman" w:hAnsi="Times New Roman" w:cs="Times New Roman"/>
          <w:color w:val="292526"/>
          <w:sz w:val="24"/>
          <w:szCs w:val="24"/>
        </w:rPr>
        <w:t xml:space="preserve"> </w:t>
      </w:r>
      <w:r w:rsidR="00DC75CE">
        <w:rPr>
          <w:rFonts w:ascii="Times New Roman" w:hAnsi="Times New Roman" w:cs="Times New Roman"/>
          <w:color w:val="292526"/>
          <w:sz w:val="24"/>
          <w:szCs w:val="24"/>
        </w:rPr>
        <w:t>and categorized the exclusive functions</w:t>
      </w:r>
      <w:r w:rsidR="00AF6EFD" w:rsidRPr="005F0B44">
        <w:rPr>
          <w:rFonts w:ascii="Times New Roman" w:hAnsi="Times New Roman" w:cs="Times New Roman"/>
          <w:color w:val="292526"/>
          <w:sz w:val="24"/>
          <w:szCs w:val="24"/>
        </w:rPr>
        <w:t xml:space="preserve"> of the public sector in promoting Corporate S</w:t>
      </w:r>
      <w:r w:rsidR="00761521">
        <w:rPr>
          <w:rFonts w:ascii="Times New Roman" w:hAnsi="Times New Roman" w:cs="Times New Roman"/>
          <w:color w:val="292526"/>
          <w:sz w:val="24"/>
          <w:szCs w:val="24"/>
        </w:rPr>
        <w:t>ocial Responsibility (CSR). In their assessment</w:t>
      </w:r>
      <w:r w:rsidR="000C4539">
        <w:rPr>
          <w:rFonts w:ascii="Times New Roman" w:hAnsi="Times New Roman" w:cs="Times New Roman"/>
          <w:color w:val="292526"/>
          <w:sz w:val="24"/>
          <w:szCs w:val="24"/>
        </w:rPr>
        <w:t xml:space="preserve"> </w:t>
      </w:r>
      <w:hyperlink w:anchor="_ENREF_28" w:tooltip="Fox, 2002 #16" w:history="1">
        <w:r w:rsidR="004746AE">
          <w:rPr>
            <w:rFonts w:ascii="Times New Roman" w:hAnsi="Times New Roman" w:cs="Times New Roman"/>
            <w:color w:val="292526"/>
            <w:sz w:val="24"/>
            <w:szCs w:val="24"/>
          </w:rPr>
          <w:fldChar w:fldCharType="begin"/>
        </w:r>
        <w:r w:rsidR="004746AE">
          <w:rPr>
            <w:rFonts w:ascii="Times New Roman" w:hAnsi="Times New Roman" w:cs="Times New Roman"/>
            <w:color w:val="292526"/>
            <w:sz w:val="24"/>
            <w:szCs w:val="24"/>
          </w:rPr>
          <w:instrText xml:space="preserve"> ADDIN EN.CITE &lt;EndNote&gt;&lt;Cite AuthorYear="1"&gt;&lt;Author&gt;Fox&lt;/Author&gt;&lt;Year&gt;2002&lt;/Year&gt;&lt;RecNum&gt;16&lt;/RecNum&gt;&lt;DisplayText&gt;Fox , Ward and  Howard&lt;style face="superscript"&gt; 28&lt;/style&gt;&lt;/DisplayText&gt;&lt;record&gt;&lt;rec-number&gt;16&lt;/rec-number&gt;&lt;foreign-keys&gt;&lt;key app="EN" db-id="9a90f25wcpptv9esvw8pxtw8vwrrvsve09za" timestamp="1435835703"&gt;16&lt;/key&gt;&lt;/foreign-keys&gt;&lt;ref-type name="Book"&gt;6&lt;/ref-type&gt;&lt;contributors&gt;&lt;authors&gt;&lt;author&gt;Fox, Tom&lt;/author&gt;&lt;author&gt;Ward, Halina&lt;/author&gt;&lt;author&gt;Howard, Bruce&lt;/author&gt;&lt;/authors&gt;&lt;/contributors&gt;&lt;titles&gt;&lt;title&gt;Public sector roles in strengthening corporate social responsibility: A baseline study&lt;/title&gt;&lt;/titles&gt;&lt;dates&gt;&lt;year&gt;2002&lt;/year&gt;&lt;/dates&gt;&lt;publisher&gt;World Bank Washington, DC&lt;/publisher&gt;&lt;urls&gt;&lt;/urls&gt;&lt;/record&gt;&lt;/Cite&gt;&lt;/EndNote&gt;</w:instrText>
        </w:r>
        <w:r w:rsidR="004746AE">
          <w:rPr>
            <w:rFonts w:ascii="Times New Roman" w:hAnsi="Times New Roman" w:cs="Times New Roman"/>
            <w:color w:val="292526"/>
            <w:sz w:val="24"/>
            <w:szCs w:val="24"/>
          </w:rPr>
          <w:fldChar w:fldCharType="separate"/>
        </w:r>
        <w:r w:rsidR="004746AE">
          <w:rPr>
            <w:rFonts w:ascii="Times New Roman" w:hAnsi="Times New Roman" w:cs="Times New Roman"/>
            <w:noProof/>
            <w:color w:val="292526"/>
            <w:sz w:val="24"/>
            <w:szCs w:val="24"/>
          </w:rPr>
          <w:t>Fox , Ward and  Howard</w:t>
        </w:r>
        <w:r w:rsidR="00BF727B">
          <w:rPr>
            <w:rFonts w:ascii="Times New Roman" w:hAnsi="Times New Roman" w:cs="Times New Roman"/>
            <w:noProof/>
            <w:color w:val="292526"/>
            <w:sz w:val="24"/>
            <w:szCs w:val="24"/>
          </w:rPr>
          <w:t>(2002)</w:t>
        </w:r>
        <w:r w:rsidR="004746AE" w:rsidRPr="004746AE">
          <w:rPr>
            <w:rFonts w:ascii="Times New Roman" w:hAnsi="Times New Roman" w:cs="Times New Roman"/>
            <w:noProof/>
            <w:color w:val="292526"/>
            <w:sz w:val="24"/>
            <w:szCs w:val="24"/>
            <w:vertAlign w:val="superscript"/>
          </w:rPr>
          <w:t xml:space="preserve"> </w:t>
        </w:r>
        <w:r w:rsidR="004746AE">
          <w:rPr>
            <w:rFonts w:ascii="Times New Roman" w:hAnsi="Times New Roman" w:cs="Times New Roman"/>
            <w:color w:val="292526"/>
            <w:sz w:val="24"/>
            <w:szCs w:val="24"/>
          </w:rPr>
          <w:fldChar w:fldCharType="end"/>
        </w:r>
      </w:hyperlink>
      <w:r w:rsidR="00FE65FC">
        <w:rPr>
          <w:rFonts w:ascii="Times New Roman" w:hAnsi="Times New Roman" w:cs="Times New Roman"/>
          <w:color w:val="292526"/>
          <w:sz w:val="24"/>
          <w:szCs w:val="24"/>
        </w:rPr>
        <w:t xml:space="preserve"> </w:t>
      </w:r>
      <w:r w:rsidR="00BF727B">
        <w:rPr>
          <w:rFonts w:ascii="Times New Roman" w:hAnsi="Times New Roman" w:cs="Times New Roman"/>
          <w:color w:val="292526"/>
          <w:sz w:val="24"/>
          <w:szCs w:val="24"/>
        </w:rPr>
        <w:t>explained that</w:t>
      </w:r>
      <w:r w:rsidR="00AF6EFD" w:rsidRPr="005F0B44">
        <w:rPr>
          <w:rFonts w:ascii="Times New Roman" w:hAnsi="Times New Roman" w:cs="Times New Roman"/>
          <w:color w:val="292526"/>
          <w:sz w:val="24"/>
          <w:szCs w:val="24"/>
        </w:rPr>
        <w:t xml:space="preserve"> the public </w:t>
      </w:r>
      <w:r w:rsidR="00761521">
        <w:rPr>
          <w:rFonts w:ascii="Times New Roman" w:hAnsi="Times New Roman" w:cs="Times New Roman"/>
          <w:color w:val="292526"/>
          <w:sz w:val="24"/>
          <w:szCs w:val="24"/>
        </w:rPr>
        <w:t>sector has in many ways been responsible in ensuring an enabling environment through the following ways:</w:t>
      </w:r>
      <w:r w:rsidR="00AF6EFD" w:rsidRPr="005F0B44">
        <w:rPr>
          <w:rFonts w:ascii="Times New Roman" w:hAnsi="Times New Roman" w:cs="Times New Roman"/>
          <w:color w:val="292526"/>
          <w:sz w:val="24"/>
          <w:szCs w:val="24"/>
        </w:rPr>
        <w:t xml:space="preserve"> </w:t>
      </w:r>
      <w:r w:rsidR="00AF6EFD" w:rsidRPr="005F0B44">
        <w:rPr>
          <w:rFonts w:ascii="Times New Roman" w:hAnsi="Times New Roman" w:cs="Times New Roman"/>
          <w:iCs/>
          <w:color w:val="292526"/>
          <w:sz w:val="24"/>
          <w:szCs w:val="24"/>
        </w:rPr>
        <w:t>mandating</w:t>
      </w:r>
      <w:r w:rsidR="00761521">
        <w:rPr>
          <w:rFonts w:ascii="Times New Roman" w:hAnsi="Times New Roman" w:cs="Times New Roman"/>
          <w:iCs/>
          <w:color w:val="292526"/>
          <w:sz w:val="24"/>
          <w:szCs w:val="24"/>
        </w:rPr>
        <w:t xml:space="preserve"> by outlining basic standards for performance</w:t>
      </w:r>
      <w:r w:rsidR="00AF6EFD" w:rsidRPr="005F0B44">
        <w:rPr>
          <w:rFonts w:ascii="Times New Roman" w:hAnsi="Times New Roman" w:cs="Times New Roman"/>
          <w:iCs/>
          <w:color w:val="292526"/>
          <w:sz w:val="24"/>
          <w:szCs w:val="24"/>
        </w:rPr>
        <w:t>, facilitating</w:t>
      </w:r>
      <w:r w:rsidR="00761521">
        <w:rPr>
          <w:rFonts w:ascii="Times New Roman" w:hAnsi="Times New Roman" w:cs="Times New Roman"/>
          <w:iCs/>
          <w:color w:val="292526"/>
          <w:sz w:val="24"/>
          <w:szCs w:val="24"/>
        </w:rPr>
        <w:t xml:space="preserve"> by ensuring access to</w:t>
      </w:r>
      <w:r w:rsidR="006504B4" w:rsidRPr="005F0B44">
        <w:rPr>
          <w:rFonts w:ascii="Times New Roman" w:hAnsi="Times New Roman" w:cs="Times New Roman"/>
          <w:iCs/>
          <w:color w:val="292526"/>
          <w:sz w:val="24"/>
          <w:szCs w:val="24"/>
        </w:rPr>
        <w:t xml:space="preserve"> information, financial and other incentives that </w:t>
      </w:r>
      <w:r w:rsidR="00761521">
        <w:rPr>
          <w:rFonts w:ascii="Times New Roman" w:hAnsi="Times New Roman" w:cs="Times New Roman"/>
          <w:iCs/>
          <w:color w:val="292526"/>
          <w:sz w:val="24"/>
          <w:szCs w:val="24"/>
        </w:rPr>
        <w:t>enable organizations to perform</w:t>
      </w:r>
      <w:r w:rsidR="00AF6EFD" w:rsidRPr="005F0B44">
        <w:rPr>
          <w:rFonts w:ascii="Times New Roman" w:hAnsi="Times New Roman" w:cs="Times New Roman"/>
          <w:iCs/>
          <w:color w:val="292526"/>
          <w:sz w:val="24"/>
          <w:szCs w:val="24"/>
        </w:rPr>
        <w:t>, partnering</w:t>
      </w:r>
      <w:r w:rsidR="00761521">
        <w:rPr>
          <w:rFonts w:ascii="Times New Roman" w:hAnsi="Times New Roman" w:cs="Times New Roman"/>
          <w:iCs/>
          <w:color w:val="292526"/>
          <w:sz w:val="24"/>
          <w:szCs w:val="24"/>
        </w:rPr>
        <w:t xml:space="preserve"> by </w:t>
      </w:r>
      <w:r w:rsidR="006504B4" w:rsidRPr="005F0B44">
        <w:rPr>
          <w:rFonts w:ascii="Times New Roman" w:hAnsi="Times New Roman" w:cs="Times New Roman"/>
          <w:iCs/>
          <w:color w:val="292526"/>
          <w:sz w:val="24"/>
          <w:szCs w:val="24"/>
        </w:rPr>
        <w:t xml:space="preserve">acting </w:t>
      </w:r>
      <w:r w:rsidR="00761521">
        <w:rPr>
          <w:rFonts w:ascii="Times New Roman" w:hAnsi="Times New Roman" w:cs="Times New Roman"/>
          <w:iCs/>
          <w:color w:val="292526"/>
          <w:sz w:val="24"/>
          <w:szCs w:val="24"/>
        </w:rPr>
        <w:t xml:space="preserve">as participants or facilitators </w:t>
      </w:r>
      <w:r w:rsidR="00AF6EFD" w:rsidRPr="005F0B44">
        <w:rPr>
          <w:rFonts w:ascii="Times New Roman" w:hAnsi="Times New Roman" w:cs="Times New Roman"/>
          <w:color w:val="292526"/>
          <w:sz w:val="24"/>
          <w:szCs w:val="24"/>
        </w:rPr>
        <w:t xml:space="preserve">and </w:t>
      </w:r>
      <w:r w:rsidR="00AF6EFD" w:rsidRPr="005F0B44">
        <w:rPr>
          <w:rFonts w:ascii="Times New Roman" w:hAnsi="Times New Roman" w:cs="Times New Roman"/>
          <w:iCs/>
          <w:color w:val="292526"/>
          <w:sz w:val="24"/>
          <w:szCs w:val="24"/>
        </w:rPr>
        <w:t>endorsing</w:t>
      </w:r>
      <w:r w:rsidR="00761521">
        <w:rPr>
          <w:rFonts w:ascii="Times New Roman" w:hAnsi="Times New Roman" w:cs="Times New Roman"/>
          <w:iCs/>
          <w:color w:val="292526"/>
          <w:sz w:val="24"/>
          <w:szCs w:val="24"/>
        </w:rPr>
        <w:t xml:space="preserve">  through </w:t>
      </w:r>
      <w:r w:rsidR="005F7F59" w:rsidRPr="005F0B44">
        <w:rPr>
          <w:rFonts w:ascii="Times New Roman" w:hAnsi="Times New Roman" w:cs="Times New Roman"/>
          <w:iCs/>
          <w:color w:val="292526"/>
          <w:sz w:val="24"/>
          <w:szCs w:val="24"/>
        </w:rPr>
        <w:t>direct recog</w:t>
      </w:r>
      <w:r w:rsidR="00FA18DE">
        <w:rPr>
          <w:rFonts w:ascii="Times New Roman" w:hAnsi="Times New Roman" w:cs="Times New Roman"/>
          <w:iCs/>
          <w:color w:val="292526"/>
          <w:sz w:val="24"/>
          <w:szCs w:val="24"/>
        </w:rPr>
        <w:t xml:space="preserve">nition of efforts of organizations in the form of </w:t>
      </w:r>
      <w:r w:rsidR="005F7F59" w:rsidRPr="005F0B44">
        <w:rPr>
          <w:rFonts w:ascii="Times New Roman" w:hAnsi="Times New Roman" w:cs="Times New Roman"/>
          <w:iCs/>
          <w:color w:val="292526"/>
          <w:sz w:val="24"/>
          <w:szCs w:val="24"/>
        </w:rPr>
        <w:t>accreditations and awards</w:t>
      </w:r>
      <w:r w:rsidR="00875790">
        <w:rPr>
          <w:rFonts w:ascii="Times New Roman" w:hAnsi="Times New Roman" w:cs="Times New Roman"/>
          <w:iCs/>
          <w:color w:val="292526"/>
          <w:sz w:val="24"/>
          <w:szCs w:val="24"/>
        </w:rPr>
        <w:t>.</w:t>
      </w:r>
    </w:p>
    <w:p w14:paraId="5DC38EB6" w14:textId="77777777" w:rsidR="00965451" w:rsidRPr="001D3163" w:rsidRDefault="00E4100C" w:rsidP="00F247F8">
      <w:pPr>
        <w:pStyle w:val="Heading2"/>
        <w:spacing w:line="240" w:lineRule="auto"/>
        <w:rPr>
          <w:rFonts w:ascii="Times New Roman" w:hAnsi="Times New Roman" w:cs="Times New Roman"/>
          <w:color w:val="auto"/>
          <w:sz w:val="24"/>
          <w:szCs w:val="24"/>
        </w:rPr>
      </w:pPr>
      <w:r w:rsidRPr="001D3163">
        <w:rPr>
          <w:rFonts w:ascii="Times New Roman" w:hAnsi="Times New Roman" w:cs="Times New Roman"/>
          <w:color w:val="auto"/>
          <w:sz w:val="24"/>
          <w:szCs w:val="24"/>
        </w:rPr>
        <w:t>Some i</w:t>
      </w:r>
      <w:r w:rsidR="009749A5" w:rsidRPr="001D3163">
        <w:rPr>
          <w:rFonts w:ascii="Times New Roman" w:hAnsi="Times New Roman" w:cs="Times New Roman"/>
          <w:color w:val="auto"/>
          <w:sz w:val="24"/>
          <w:szCs w:val="24"/>
        </w:rPr>
        <w:t xml:space="preserve">mpediments </w:t>
      </w:r>
      <w:r w:rsidR="00FA583E" w:rsidRPr="001D3163">
        <w:rPr>
          <w:rFonts w:ascii="Times New Roman" w:hAnsi="Times New Roman" w:cs="Times New Roman"/>
          <w:color w:val="auto"/>
          <w:sz w:val="24"/>
          <w:szCs w:val="24"/>
        </w:rPr>
        <w:t xml:space="preserve">and </w:t>
      </w:r>
      <w:r w:rsidR="009749A5" w:rsidRPr="001D3163">
        <w:rPr>
          <w:rFonts w:ascii="Times New Roman" w:hAnsi="Times New Roman" w:cs="Times New Roman"/>
          <w:color w:val="auto"/>
          <w:sz w:val="24"/>
          <w:szCs w:val="24"/>
        </w:rPr>
        <w:t>answers</w:t>
      </w:r>
      <w:r w:rsidR="00FA583E" w:rsidRPr="001D3163">
        <w:rPr>
          <w:rFonts w:ascii="Times New Roman" w:hAnsi="Times New Roman" w:cs="Times New Roman"/>
          <w:color w:val="auto"/>
          <w:sz w:val="24"/>
          <w:szCs w:val="24"/>
        </w:rPr>
        <w:t xml:space="preserve"> </w:t>
      </w:r>
      <w:r w:rsidR="00E375A3" w:rsidRPr="001D3163">
        <w:rPr>
          <w:rFonts w:ascii="Times New Roman" w:hAnsi="Times New Roman" w:cs="Times New Roman"/>
          <w:color w:val="auto"/>
          <w:sz w:val="24"/>
          <w:szCs w:val="24"/>
        </w:rPr>
        <w:t xml:space="preserve">to collaboration </w:t>
      </w:r>
    </w:p>
    <w:p w14:paraId="3246C159" w14:textId="5A652B7F" w:rsidR="00111DCF" w:rsidRPr="005F0B44" w:rsidRDefault="00BE0079" w:rsidP="00F247F8">
      <w:pPr>
        <w:autoSpaceDE w:val="0"/>
        <w:autoSpaceDN w:val="0"/>
        <w:adjustRightInd w:val="0"/>
        <w:spacing w:after="0" w:line="240" w:lineRule="auto"/>
        <w:jc w:val="both"/>
        <w:rPr>
          <w:rFonts w:ascii="Times New Roman" w:hAnsi="Times New Roman" w:cs="Times New Roman"/>
          <w:color w:val="131313"/>
          <w:sz w:val="24"/>
          <w:szCs w:val="24"/>
        </w:rPr>
      </w:pPr>
      <w:r w:rsidRPr="005F0B44">
        <w:rPr>
          <w:rFonts w:ascii="Times New Roman" w:hAnsi="Times New Roman" w:cs="Times New Roman"/>
          <w:color w:val="131313"/>
          <w:sz w:val="24"/>
          <w:szCs w:val="24"/>
        </w:rPr>
        <w:t>C</w:t>
      </w:r>
      <w:r w:rsidR="00AB0394" w:rsidRPr="005F0B44">
        <w:rPr>
          <w:rFonts w:ascii="Times New Roman" w:hAnsi="Times New Roman" w:cs="Times New Roman"/>
          <w:color w:val="131313"/>
          <w:sz w:val="24"/>
          <w:szCs w:val="24"/>
        </w:rPr>
        <w:t>ollabora</w:t>
      </w:r>
      <w:r w:rsidRPr="005F0B44">
        <w:rPr>
          <w:rFonts w:ascii="Times New Roman" w:hAnsi="Times New Roman" w:cs="Times New Roman"/>
          <w:color w:val="131313"/>
          <w:sz w:val="24"/>
          <w:szCs w:val="24"/>
        </w:rPr>
        <w:t>tive relationships between sectors often dwindle</w:t>
      </w:r>
      <w:r w:rsidR="00875790">
        <w:rPr>
          <w:rFonts w:ascii="Times New Roman" w:hAnsi="Times New Roman" w:cs="Times New Roman"/>
          <w:color w:val="131313"/>
          <w:sz w:val="24"/>
          <w:szCs w:val="24"/>
        </w:rPr>
        <w:t>,</w:t>
      </w:r>
      <w:r w:rsidRPr="005F0B44">
        <w:rPr>
          <w:rFonts w:ascii="Times New Roman" w:hAnsi="Times New Roman" w:cs="Times New Roman"/>
          <w:color w:val="131313"/>
          <w:sz w:val="24"/>
          <w:szCs w:val="24"/>
        </w:rPr>
        <w:t xml:space="preserve"> thus</w:t>
      </w:r>
      <w:r w:rsidR="00AB0394" w:rsidRPr="005F0B44">
        <w:rPr>
          <w:rFonts w:ascii="Times New Roman" w:hAnsi="Times New Roman" w:cs="Times New Roman"/>
          <w:color w:val="131313"/>
          <w:sz w:val="24"/>
          <w:szCs w:val="24"/>
        </w:rPr>
        <w:t xml:space="preserve"> inviting expert brainsto</w:t>
      </w:r>
      <w:r w:rsidRPr="005F0B44">
        <w:rPr>
          <w:rFonts w:ascii="Times New Roman" w:hAnsi="Times New Roman" w:cs="Times New Roman"/>
          <w:color w:val="131313"/>
          <w:sz w:val="24"/>
          <w:szCs w:val="24"/>
        </w:rPr>
        <w:t xml:space="preserve">rming on how to improve </w:t>
      </w:r>
      <w:r w:rsidR="00AB0394" w:rsidRPr="005F0B44">
        <w:rPr>
          <w:rFonts w:ascii="Times New Roman" w:hAnsi="Times New Roman" w:cs="Times New Roman"/>
          <w:color w:val="131313"/>
          <w:sz w:val="24"/>
          <w:szCs w:val="24"/>
        </w:rPr>
        <w:t>collaborat</w:t>
      </w:r>
      <w:r w:rsidRPr="005F0B44">
        <w:rPr>
          <w:rFonts w:ascii="Times New Roman" w:hAnsi="Times New Roman" w:cs="Times New Roman"/>
          <w:color w:val="131313"/>
          <w:sz w:val="24"/>
          <w:szCs w:val="24"/>
        </w:rPr>
        <w:t>ion</w:t>
      </w:r>
      <w:r w:rsidR="00AB0394" w:rsidRPr="005F0B44">
        <w:rPr>
          <w:rFonts w:ascii="Times New Roman" w:hAnsi="Times New Roman" w:cs="Times New Roman"/>
          <w:color w:val="131313"/>
          <w:sz w:val="24"/>
          <w:szCs w:val="24"/>
        </w:rPr>
        <w:t>.</w:t>
      </w:r>
      <w:r w:rsidR="00BA1031">
        <w:rPr>
          <w:rFonts w:ascii="Times New Roman" w:hAnsi="Times New Roman" w:cs="Times New Roman"/>
          <w:color w:val="131313"/>
          <w:sz w:val="24"/>
          <w:szCs w:val="24"/>
        </w:rPr>
        <w:t xml:space="preserve"> </w:t>
      </w:r>
      <w:r w:rsidR="001721CA" w:rsidRPr="005F0B44">
        <w:rPr>
          <w:rFonts w:ascii="Times New Roman" w:hAnsi="Times New Roman" w:cs="Times New Roman"/>
          <w:color w:val="131313"/>
          <w:sz w:val="24"/>
          <w:szCs w:val="24"/>
        </w:rPr>
        <w:t>Mutual resentment and lack of trust remain</w:t>
      </w:r>
      <w:r w:rsidR="00E67ABA">
        <w:rPr>
          <w:rFonts w:ascii="Times New Roman" w:hAnsi="Times New Roman" w:cs="Times New Roman"/>
          <w:color w:val="131313"/>
          <w:sz w:val="24"/>
          <w:szCs w:val="24"/>
        </w:rPr>
        <w:t xml:space="preserve"> crucial impediments</w:t>
      </w:r>
      <w:r w:rsidR="001721CA" w:rsidRPr="005F0B44">
        <w:rPr>
          <w:rFonts w:ascii="Times New Roman" w:hAnsi="Times New Roman" w:cs="Times New Roman"/>
          <w:color w:val="131313"/>
          <w:sz w:val="24"/>
          <w:szCs w:val="24"/>
        </w:rPr>
        <w:t xml:space="preserve"> to cooperation</w:t>
      </w:r>
      <w:r w:rsidR="00BF727B" w:rsidRPr="00BF727B">
        <w:t xml:space="preserve"> </w:t>
      </w:r>
      <w:r w:rsidR="00BF727B">
        <w:t>(</w:t>
      </w:r>
      <w:proofErr w:type="spellStart"/>
      <w:r w:rsidR="00BF727B">
        <w:rPr>
          <w:rFonts w:ascii="Times New Roman" w:hAnsi="Times New Roman" w:cs="Times New Roman"/>
          <w:color w:val="131313"/>
          <w:sz w:val="24"/>
          <w:szCs w:val="24"/>
        </w:rPr>
        <w:t>Ulleberg</w:t>
      </w:r>
      <w:proofErr w:type="spellEnd"/>
      <w:r w:rsidR="00BF727B">
        <w:rPr>
          <w:rFonts w:ascii="Times New Roman" w:hAnsi="Times New Roman" w:cs="Times New Roman"/>
          <w:color w:val="131313"/>
          <w:sz w:val="24"/>
          <w:szCs w:val="24"/>
        </w:rPr>
        <w:t xml:space="preserve">, </w:t>
      </w:r>
      <w:r w:rsidR="00BF727B" w:rsidRPr="00BF727B">
        <w:rPr>
          <w:rFonts w:ascii="Times New Roman" w:hAnsi="Times New Roman" w:cs="Times New Roman"/>
          <w:color w:val="131313"/>
          <w:sz w:val="24"/>
          <w:szCs w:val="24"/>
        </w:rPr>
        <w:t>2009</w:t>
      </w:r>
      <w:r w:rsidR="00BF727B">
        <w:rPr>
          <w:rFonts w:ascii="Times New Roman" w:hAnsi="Times New Roman" w:cs="Times New Roman"/>
          <w:color w:val="131313"/>
          <w:sz w:val="24"/>
          <w:szCs w:val="24"/>
        </w:rPr>
        <w:t>)</w:t>
      </w:r>
      <w:r w:rsidR="001721CA" w:rsidRPr="005F0B44">
        <w:rPr>
          <w:rFonts w:ascii="Times New Roman" w:hAnsi="Times New Roman" w:cs="Times New Roman"/>
          <w:color w:val="131313"/>
          <w:sz w:val="24"/>
          <w:szCs w:val="24"/>
        </w:rPr>
        <w:t xml:space="preserve">. </w:t>
      </w:r>
      <w:r w:rsidR="007C759F" w:rsidRPr="005F0B44">
        <w:rPr>
          <w:rFonts w:ascii="Times New Roman" w:hAnsi="Times New Roman" w:cs="Times New Roman"/>
          <w:color w:val="131313"/>
          <w:sz w:val="24"/>
          <w:szCs w:val="24"/>
        </w:rPr>
        <w:t>S</w:t>
      </w:r>
      <w:r w:rsidR="00E67ABA">
        <w:rPr>
          <w:rFonts w:ascii="Times New Roman" w:hAnsi="Times New Roman" w:cs="Times New Roman"/>
          <w:color w:val="131313"/>
          <w:sz w:val="24"/>
          <w:szCs w:val="24"/>
        </w:rPr>
        <w:t>ome state agencies interpret</w:t>
      </w:r>
      <w:r w:rsidR="001721CA" w:rsidRPr="005F0B44">
        <w:rPr>
          <w:rFonts w:ascii="Times New Roman" w:hAnsi="Times New Roman" w:cs="Times New Roman"/>
          <w:color w:val="131313"/>
          <w:sz w:val="24"/>
          <w:szCs w:val="24"/>
        </w:rPr>
        <w:t xml:space="preserve"> NGOs’ intervent</w:t>
      </w:r>
      <w:r w:rsidR="00E67ABA">
        <w:rPr>
          <w:rFonts w:ascii="Times New Roman" w:hAnsi="Times New Roman" w:cs="Times New Roman"/>
          <w:color w:val="131313"/>
          <w:sz w:val="24"/>
          <w:szCs w:val="24"/>
        </w:rPr>
        <w:t xml:space="preserve">ions as a form of encroachment and invasion of </w:t>
      </w:r>
      <w:r w:rsidR="001721CA" w:rsidRPr="005F0B44">
        <w:rPr>
          <w:rFonts w:ascii="Times New Roman" w:hAnsi="Times New Roman" w:cs="Times New Roman"/>
          <w:color w:val="131313"/>
          <w:sz w:val="24"/>
          <w:szCs w:val="24"/>
        </w:rPr>
        <w:t xml:space="preserve">the </w:t>
      </w:r>
      <w:r w:rsidR="00E67ABA" w:rsidRPr="005F0B44">
        <w:rPr>
          <w:rFonts w:ascii="Times New Roman" w:hAnsi="Times New Roman" w:cs="Times New Roman"/>
          <w:color w:val="131313"/>
          <w:sz w:val="24"/>
          <w:szCs w:val="24"/>
        </w:rPr>
        <w:t>authority</w:t>
      </w:r>
      <w:r w:rsidR="001721CA" w:rsidRPr="005F0B44">
        <w:rPr>
          <w:rFonts w:ascii="Times New Roman" w:hAnsi="Times New Roman" w:cs="Times New Roman"/>
          <w:color w:val="131313"/>
          <w:sz w:val="24"/>
          <w:szCs w:val="24"/>
        </w:rPr>
        <w:t xml:space="preserve"> of the government</w:t>
      </w:r>
      <w:r w:rsidR="00423C21" w:rsidRPr="00423C21">
        <w:t xml:space="preserve"> </w:t>
      </w:r>
      <w:r w:rsidR="00423C21">
        <w:t>(</w:t>
      </w:r>
      <w:r w:rsidR="00423C21" w:rsidRPr="00423C21">
        <w:rPr>
          <w:rFonts w:ascii="Times New Roman" w:hAnsi="Times New Roman" w:cs="Times New Roman"/>
          <w:color w:val="131313"/>
          <w:sz w:val="24"/>
          <w:szCs w:val="24"/>
        </w:rPr>
        <w:t>Miller-</w:t>
      </w:r>
      <w:proofErr w:type="spellStart"/>
      <w:r w:rsidR="00423C21" w:rsidRPr="00423C21">
        <w:rPr>
          <w:rFonts w:ascii="Times New Roman" w:hAnsi="Times New Roman" w:cs="Times New Roman"/>
          <w:color w:val="131313"/>
          <w:sz w:val="24"/>
          <w:szCs w:val="24"/>
        </w:rPr>
        <w:t>Grandvau</w:t>
      </w:r>
      <w:r w:rsidR="00423C21">
        <w:rPr>
          <w:rFonts w:ascii="Times New Roman" w:hAnsi="Times New Roman" w:cs="Times New Roman"/>
          <w:color w:val="131313"/>
          <w:sz w:val="24"/>
          <w:szCs w:val="24"/>
        </w:rPr>
        <w:t>x</w:t>
      </w:r>
      <w:proofErr w:type="spellEnd"/>
      <w:r w:rsidR="00423C21">
        <w:rPr>
          <w:rFonts w:ascii="Times New Roman" w:hAnsi="Times New Roman" w:cs="Times New Roman"/>
          <w:color w:val="131313"/>
          <w:sz w:val="24"/>
          <w:szCs w:val="24"/>
        </w:rPr>
        <w:t xml:space="preserve">, </w:t>
      </w:r>
      <w:proofErr w:type="spellStart"/>
      <w:r w:rsidR="00423C21">
        <w:rPr>
          <w:rFonts w:ascii="Times New Roman" w:hAnsi="Times New Roman" w:cs="Times New Roman"/>
          <w:color w:val="131313"/>
          <w:sz w:val="24"/>
          <w:szCs w:val="24"/>
        </w:rPr>
        <w:t>Welmond</w:t>
      </w:r>
      <w:proofErr w:type="spellEnd"/>
      <w:r w:rsidR="00423C21">
        <w:rPr>
          <w:rFonts w:ascii="Times New Roman" w:hAnsi="Times New Roman" w:cs="Times New Roman"/>
          <w:color w:val="131313"/>
          <w:sz w:val="24"/>
          <w:szCs w:val="24"/>
        </w:rPr>
        <w:t xml:space="preserve">, &amp; Wolf, </w:t>
      </w:r>
      <w:r w:rsidR="00423C21" w:rsidRPr="00423C21">
        <w:rPr>
          <w:rFonts w:ascii="Times New Roman" w:hAnsi="Times New Roman" w:cs="Times New Roman"/>
          <w:color w:val="131313"/>
          <w:sz w:val="24"/>
          <w:szCs w:val="24"/>
        </w:rPr>
        <w:t>2002</w:t>
      </w:r>
      <w:r w:rsidR="00423C21">
        <w:rPr>
          <w:rFonts w:ascii="Times New Roman" w:hAnsi="Times New Roman" w:cs="Times New Roman"/>
          <w:color w:val="131313"/>
          <w:sz w:val="24"/>
          <w:szCs w:val="24"/>
        </w:rPr>
        <w:t>)</w:t>
      </w:r>
      <w:r w:rsidR="0085704C">
        <w:rPr>
          <w:rFonts w:ascii="Times New Roman" w:hAnsi="Times New Roman" w:cs="Times New Roman"/>
          <w:color w:val="131313"/>
          <w:sz w:val="24"/>
          <w:szCs w:val="24"/>
        </w:rPr>
        <w:t>. On the flip side, NGOs consider the state as an adversary</w:t>
      </w:r>
      <w:r w:rsidR="001721CA" w:rsidRPr="005F0B44">
        <w:rPr>
          <w:rFonts w:ascii="Times New Roman" w:hAnsi="Times New Roman" w:cs="Times New Roman"/>
          <w:color w:val="131313"/>
          <w:sz w:val="24"/>
          <w:szCs w:val="24"/>
        </w:rPr>
        <w:t xml:space="preserve"> </w:t>
      </w:r>
      <w:r w:rsidR="0085704C">
        <w:rPr>
          <w:rFonts w:ascii="Times New Roman" w:hAnsi="Times New Roman" w:cs="Times New Roman"/>
          <w:color w:val="131313"/>
          <w:sz w:val="24"/>
          <w:szCs w:val="24"/>
        </w:rPr>
        <w:t xml:space="preserve">that should be neglected in order to achieve their personalized </w:t>
      </w:r>
      <w:r w:rsidR="001721CA" w:rsidRPr="005F0B44">
        <w:rPr>
          <w:rFonts w:ascii="Times New Roman" w:hAnsi="Times New Roman" w:cs="Times New Roman"/>
          <w:color w:val="131313"/>
          <w:sz w:val="24"/>
          <w:szCs w:val="24"/>
        </w:rPr>
        <w:t>mandate</w:t>
      </w:r>
      <w:r w:rsidR="0085704C">
        <w:rPr>
          <w:rFonts w:ascii="Times New Roman" w:hAnsi="Times New Roman" w:cs="Times New Roman"/>
          <w:color w:val="131313"/>
          <w:sz w:val="24"/>
          <w:szCs w:val="24"/>
        </w:rPr>
        <w:t>s</w:t>
      </w:r>
      <w:r w:rsidR="001721CA" w:rsidRPr="005F0B44">
        <w:rPr>
          <w:rFonts w:ascii="Times New Roman" w:hAnsi="Times New Roman" w:cs="Times New Roman"/>
          <w:color w:val="131313"/>
          <w:sz w:val="24"/>
          <w:szCs w:val="24"/>
        </w:rPr>
        <w:t>.</w:t>
      </w:r>
      <w:r w:rsidR="0085704C">
        <w:rPr>
          <w:rFonts w:ascii="Times New Roman" w:hAnsi="Times New Roman" w:cs="Times New Roman"/>
          <w:color w:val="131313"/>
          <w:sz w:val="24"/>
          <w:szCs w:val="24"/>
        </w:rPr>
        <w:t xml:space="preserve"> Skills development endeavours will </w:t>
      </w:r>
      <w:r w:rsidR="0014669D">
        <w:rPr>
          <w:rFonts w:ascii="Times New Roman" w:hAnsi="Times New Roman" w:cs="Times New Roman"/>
          <w:color w:val="131313"/>
          <w:sz w:val="24"/>
          <w:szCs w:val="24"/>
        </w:rPr>
        <w:t>remain diminutive until both sectors learn to work a</w:t>
      </w:r>
      <w:r w:rsidR="00A63034">
        <w:rPr>
          <w:rFonts w:ascii="Times New Roman" w:hAnsi="Times New Roman" w:cs="Times New Roman"/>
          <w:color w:val="131313"/>
          <w:sz w:val="24"/>
          <w:szCs w:val="24"/>
        </w:rPr>
        <w:t>s</w:t>
      </w:r>
      <w:r w:rsidR="0014669D">
        <w:rPr>
          <w:rFonts w:ascii="Times New Roman" w:hAnsi="Times New Roman" w:cs="Times New Roman"/>
          <w:color w:val="131313"/>
          <w:sz w:val="24"/>
          <w:szCs w:val="24"/>
        </w:rPr>
        <w:t xml:space="preserve"> partners rather than enemies</w:t>
      </w:r>
      <w:r w:rsidR="00BF727B" w:rsidRPr="00BF727B">
        <w:t xml:space="preserve"> </w:t>
      </w:r>
      <w:r w:rsidR="00BF727B">
        <w:t>(</w:t>
      </w:r>
      <w:proofErr w:type="spellStart"/>
      <w:r w:rsidR="00BF727B">
        <w:rPr>
          <w:rFonts w:ascii="Times New Roman" w:hAnsi="Times New Roman" w:cs="Times New Roman"/>
          <w:color w:val="131313"/>
          <w:sz w:val="24"/>
          <w:szCs w:val="24"/>
        </w:rPr>
        <w:t>Ulleberg</w:t>
      </w:r>
      <w:proofErr w:type="spellEnd"/>
      <w:r w:rsidR="00BF727B">
        <w:rPr>
          <w:rFonts w:ascii="Times New Roman" w:hAnsi="Times New Roman" w:cs="Times New Roman"/>
          <w:color w:val="131313"/>
          <w:sz w:val="24"/>
          <w:szCs w:val="24"/>
        </w:rPr>
        <w:t xml:space="preserve">, </w:t>
      </w:r>
      <w:r w:rsidR="00BF727B" w:rsidRPr="00BF727B">
        <w:rPr>
          <w:rFonts w:ascii="Times New Roman" w:hAnsi="Times New Roman" w:cs="Times New Roman"/>
          <w:color w:val="131313"/>
          <w:sz w:val="24"/>
          <w:szCs w:val="24"/>
        </w:rPr>
        <w:t>2009</w:t>
      </w:r>
      <w:r w:rsidR="00BF727B">
        <w:rPr>
          <w:rFonts w:ascii="Times New Roman" w:hAnsi="Times New Roman" w:cs="Times New Roman"/>
          <w:color w:val="131313"/>
          <w:sz w:val="24"/>
          <w:szCs w:val="24"/>
        </w:rPr>
        <w:t>)</w:t>
      </w:r>
      <w:r w:rsidR="00455110" w:rsidRPr="005F0B44">
        <w:rPr>
          <w:rFonts w:ascii="Times New Roman" w:hAnsi="Times New Roman" w:cs="Times New Roman"/>
          <w:color w:val="131313"/>
          <w:sz w:val="24"/>
          <w:szCs w:val="24"/>
        </w:rPr>
        <w:t>.</w:t>
      </w:r>
    </w:p>
    <w:p w14:paraId="5F743604" w14:textId="14C5D445" w:rsidR="00CF0374" w:rsidRPr="005F0B44" w:rsidRDefault="007B7657" w:rsidP="00F247F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131313"/>
          <w:sz w:val="24"/>
          <w:szCs w:val="24"/>
        </w:rPr>
        <w:t xml:space="preserve">In addition to the common rift between the NGOs and the </w:t>
      </w:r>
      <w:r w:rsidR="00DE5259">
        <w:rPr>
          <w:rFonts w:ascii="Times New Roman" w:hAnsi="Times New Roman" w:cs="Times New Roman"/>
          <w:color w:val="131313"/>
          <w:sz w:val="24"/>
          <w:szCs w:val="24"/>
        </w:rPr>
        <w:t>state, NGOs are continuously deficient in</w:t>
      </w:r>
      <w:r w:rsidR="000C4539">
        <w:rPr>
          <w:rFonts w:ascii="Times New Roman" w:hAnsi="Times New Roman" w:cs="Times New Roman"/>
          <w:color w:val="131313"/>
          <w:sz w:val="24"/>
          <w:szCs w:val="24"/>
        </w:rPr>
        <w:t xml:space="preserve"> resources</w:t>
      </w:r>
      <w:r w:rsidR="00BF727B" w:rsidRPr="00BF727B">
        <w:t xml:space="preserve"> </w:t>
      </w:r>
      <w:r w:rsidR="00BF727B">
        <w:t>(</w:t>
      </w:r>
      <w:proofErr w:type="spellStart"/>
      <w:r w:rsidR="00BF727B">
        <w:rPr>
          <w:rFonts w:ascii="Times New Roman" w:hAnsi="Times New Roman" w:cs="Times New Roman"/>
          <w:color w:val="131313"/>
          <w:sz w:val="24"/>
          <w:szCs w:val="24"/>
        </w:rPr>
        <w:t>Ulleberg</w:t>
      </w:r>
      <w:proofErr w:type="spellEnd"/>
      <w:r w:rsidR="00BF727B">
        <w:rPr>
          <w:rFonts w:ascii="Times New Roman" w:hAnsi="Times New Roman" w:cs="Times New Roman"/>
          <w:color w:val="131313"/>
          <w:sz w:val="24"/>
          <w:szCs w:val="24"/>
        </w:rPr>
        <w:t xml:space="preserve">, </w:t>
      </w:r>
      <w:r w:rsidR="00BF727B" w:rsidRPr="00BF727B">
        <w:rPr>
          <w:rFonts w:ascii="Times New Roman" w:hAnsi="Times New Roman" w:cs="Times New Roman"/>
          <w:color w:val="131313"/>
          <w:sz w:val="24"/>
          <w:szCs w:val="24"/>
        </w:rPr>
        <w:t>2009</w:t>
      </w:r>
      <w:r w:rsidR="00BF727B">
        <w:rPr>
          <w:rFonts w:ascii="Times New Roman" w:hAnsi="Times New Roman" w:cs="Times New Roman"/>
          <w:color w:val="131313"/>
          <w:sz w:val="24"/>
          <w:szCs w:val="24"/>
        </w:rPr>
        <w:t>)</w:t>
      </w:r>
      <w:r w:rsidR="00111DCF" w:rsidRPr="005F0B44">
        <w:rPr>
          <w:rFonts w:ascii="Times New Roman" w:hAnsi="Times New Roman" w:cs="Times New Roman"/>
          <w:color w:val="131313"/>
          <w:sz w:val="24"/>
          <w:szCs w:val="24"/>
        </w:rPr>
        <w:t xml:space="preserve">. </w:t>
      </w:r>
      <w:r w:rsidR="00DE5259">
        <w:rPr>
          <w:rFonts w:ascii="Times New Roman" w:hAnsi="Times New Roman" w:cs="Times New Roman"/>
          <w:color w:val="131313"/>
          <w:sz w:val="24"/>
          <w:szCs w:val="24"/>
        </w:rPr>
        <w:t>The reckless rush for funding from donors by NGOs to meet their organizational goals</w:t>
      </w:r>
      <w:r w:rsidR="00941427" w:rsidRPr="005F0B44">
        <w:rPr>
          <w:rFonts w:ascii="Times New Roman" w:hAnsi="Times New Roman" w:cs="Times New Roman"/>
          <w:color w:val="131313"/>
          <w:sz w:val="24"/>
          <w:szCs w:val="24"/>
        </w:rPr>
        <w:t xml:space="preserve"> has </w:t>
      </w:r>
      <w:r w:rsidR="00DE5259">
        <w:rPr>
          <w:rFonts w:ascii="Times New Roman" w:hAnsi="Times New Roman" w:cs="Times New Roman"/>
          <w:color w:val="131313"/>
          <w:sz w:val="24"/>
          <w:szCs w:val="24"/>
        </w:rPr>
        <w:t xml:space="preserve">also </w:t>
      </w:r>
      <w:r w:rsidR="00941427" w:rsidRPr="005F0B44">
        <w:rPr>
          <w:rFonts w:ascii="Times New Roman" w:hAnsi="Times New Roman" w:cs="Times New Roman"/>
          <w:color w:val="131313"/>
          <w:sz w:val="24"/>
          <w:szCs w:val="24"/>
        </w:rPr>
        <w:t>be</w:t>
      </w:r>
      <w:r w:rsidR="00404F3E">
        <w:rPr>
          <w:rFonts w:ascii="Times New Roman" w:hAnsi="Times New Roman" w:cs="Times New Roman"/>
          <w:color w:val="131313"/>
          <w:sz w:val="24"/>
          <w:szCs w:val="24"/>
        </w:rPr>
        <w:t xml:space="preserve">en spotted as a problem because it ignites unhealthy competition and disunity amongst NGOs and thus </w:t>
      </w:r>
      <w:r w:rsidR="00423C21">
        <w:rPr>
          <w:rFonts w:ascii="Times New Roman" w:hAnsi="Times New Roman" w:cs="Times New Roman"/>
          <w:color w:val="131313"/>
          <w:sz w:val="24"/>
          <w:szCs w:val="24"/>
        </w:rPr>
        <w:t>impedes</w:t>
      </w:r>
      <w:r w:rsidR="00404F3E">
        <w:rPr>
          <w:rFonts w:ascii="Times New Roman" w:hAnsi="Times New Roman" w:cs="Times New Roman"/>
          <w:color w:val="131313"/>
          <w:sz w:val="24"/>
          <w:szCs w:val="24"/>
        </w:rPr>
        <w:t xml:space="preserve"> </w:t>
      </w:r>
      <w:r w:rsidR="00404F3E" w:rsidRPr="005F0B44">
        <w:rPr>
          <w:rFonts w:ascii="Times New Roman" w:hAnsi="Times New Roman" w:cs="Times New Roman"/>
          <w:color w:val="131313"/>
          <w:sz w:val="24"/>
          <w:szCs w:val="24"/>
        </w:rPr>
        <w:t>partnership</w:t>
      </w:r>
      <w:r w:rsidR="00BF727B" w:rsidRPr="00BF727B">
        <w:t xml:space="preserve"> </w:t>
      </w:r>
      <w:r w:rsidR="00BF727B">
        <w:t>(</w:t>
      </w:r>
      <w:r w:rsidR="00BF727B">
        <w:rPr>
          <w:rFonts w:ascii="Times New Roman" w:hAnsi="Times New Roman" w:cs="Times New Roman"/>
          <w:color w:val="131313"/>
          <w:sz w:val="24"/>
          <w:szCs w:val="24"/>
        </w:rPr>
        <w:t>Mayhew, 2005)</w:t>
      </w:r>
      <w:r w:rsidR="00A0178C">
        <w:rPr>
          <w:rFonts w:ascii="Times New Roman" w:hAnsi="Times New Roman" w:cs="Times New Roman"/>
          <w:color w:val="000000"/>
          <w:sz w:val="24"/>
          <w:szCs w:val="24"/>
        </w:rPr>
        <w:t xml:space="preserve">. </w:t>
      </w:r>
      <w:r w:rsidR="00E435FF">
        <w:rPr>
          <w:rFonts w:ascii="Times New Roman" w:hAnsi="Times New Roman" w:cs="Times New Roman"/>
          <w:color w:val="000000"/>
          <w:sz w:val="24"/>
          <w:szCs w:val="24"/>
        </w:rPr>
        <w:t xml:space="preserve"> </w:t>
      </w:r>
      <w:hyperlink w:anchor="_ENREF_31" w:tooltip="Nelson, 2006 #31" w:history="1">
        <w:r w:rsidR="004746AE">
          <w:rPr>
            <w:rFonts w:ascii="Times New Roman" w:hAnsi="Times New Roman" w:cs="Times New Roman"/>
            <w:color w:val="000000"/>
            <w:sz w:val="24"/>
            <w:szCs w:val="24"/>
          </w:rPr>
          <w:fldChar w:fldCharType="begin">
            <w:fldData xml:space="preserve">PEVuZE5vdGU+PENpdGUgQXV0aG9yWWVhcj0iMSI+PEF1dGhvcj5OZWxzb248L0F1dGhvcj48WWVh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</w:fldData>
          </w:fldChar>
        </w:r>
        <w:r w:rsidR="004746AE">
          <w:rPr>
            <w:rFonts w:ascii="Times New Roman" w:hAnsi="Times New Roman" w:cs="Times New Roman"/>
            <w:color w:val="000000"/>
            <w:sz w:val="24"/>
            <w:szCs w:val="24"/>
          </w:rPr>
          <w:instrText xml:space="preserve"> ADDIN EN.CITE </w:instrText>
        </w:r>
        <w:r w:rsidR="004746AE">
          <w:rPr>
            <w:rFonts w:ascii="Times New Roman" w:hAnsi="Times New Roman" w:cs="Times New Roman"/>
            <w:color w:val="000000"/>
            <w:sz w:val="24"/>
            <w:szCs w:val="24"/>
          </w:rPr>
          <w:fldChar w:fldCharType="begin">
            <w:fldData xml:space="preserve">PEVuZE5vdGU+PENpdGUgQXV0aG9yWWVhcj0iMSI+PEF1dGhvcj5OZWxzb248L0F1dGhvcj48WWVh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</w:fldData>
          </w:fldChar>
        </w:r>
        <w:r w:rsidR="004746AE">
          <w:rPr>
            <w:rFonts w:ascii="Times New Roman" w:hAnsi="Times New Roman" w:cs="Times New Roman"/>
            <w:color w:val="000000"/>
            <w:sz w:val="24"/>
            <w:szCs w:val="24"/>
          </w:rPr>
          <w:instrText xml:space="preserve"> ADDIN EN.CITE.DATA </w:instrText>
        </w:r>
        <w:r w:rsidR="004746AE">
          <w:rPr>
            <w:rFonts w:ascii="Times New Roman" w:hAnsi="Times New Roman" w:cs="Times New Roman"/>
            <w:color w:val="000000"/>
            <w:sz w:val="24"/>
            <w:szCs w:val="24"/>
          </w:rPr>
        </w:r>
        <w:r w:rsidR="004746AE">
          <w:rPr>
            <w:rFonts w:ascii="Times New Roman" w:hAnsi="Times New Roman" w:cs="Times New Roman"/>
            <w:color w:val="000000"/>
            <w:sz w:val="24"/>
            <w:szCs w:val="24"/>
          </w:rPr>
          <w:fldChar w:fldCharType="end"/>
        </w:r>
        <w:r w:rsidR="004746AE">
          <w:rPr>
            <w:rFonts w:ascii="Times New Roman" w:hAnsi="Times New Roman" w:cs="Times New Roman"/>
            <w:color w:val="000000"/>
            <w:sz w:val="24"/>
            <w:szCs w:val="24"/>
          </w:rPr>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Nelson</w:t>
        </w:r>
        <w:r w:rsidR="00BF727B">
          <w:rPr>
            <w:rFonts w:ascii="Times New Roman" w:hAnsi="Times New Roman" w:cs="Times New Roman"/>
            <w:noProof/>
            <w:color w:val="000000"/>
            <w:sz w:val="24"/>
            <w:szCs w:val="24"/>
          </w:rPr>
          <w:t>(2003)</w:t>
        </w:r>
        <w:r w:rsidR="004746AE" w:rsidRPr="004746AE">
          <w:rPr>
            <w:rFonts w:ascii="Times New Roman" w:hAnsi="Times New Roman" w:cs="Times New Roman"/>
            <w:noProof/>
            <w:color w:val="000000"/>
            <w:sz w:val="24"/>
            <w:szCs w:val="24"/>
            <w:vertAlign w:val="superscript"/>
          </w:rPr>
          <w:t xml:space="preserve"> </w:t>
        </w:r>
        <w:r w:rsidR="004746AE">
          <w:rPr>
            <w:rFonts w:ascii="Times New Roman" w:hAnsi="Times New Roman" w:cs="Times New Roman"/>
            <w:color w:val="000000"/>
            <w:sz w:val="24"/>
            <w:szCs w:val="24"/>
          </w:rPr>
          <w:fldChar w:fldCharType="end"/>
        </w:r>
      </w:hyperlink>
      <w:proofErr w:type="gramStart"/>
      <w:r w:rsidR="004761D6">
        <w:rPr>
          <w:rFonts w:ascii="Times New Roman" w:hAnsi="Times New Roman" w:cs="Times New Roman"/>
          <w:color w:val="000000"/>
          <w:sz w:val="24"/>
          <w:szCs w:val="24"/>
        </w:rPr>
        <w:t>elucidate</w:t>
      </w:r>
      <w:r w:rsidR="00A06ECC">
        <w:rPr>
          <w:rFonts w:ascii="Times New Roman" w:hAnsi="Times New Roman" w:cs="Times New Roman"/>
          <w:color w:val="000000"/>
          <w:sz w:val="24"/>
          <w:szCs w:val="24"/>
        </w:rPr>
        <w:t>s</w:t>
      </w:r>
      <w:proofErr w:type="gramEnd"/>
      <w:r w:rsidR="00A0178C">
        <w:rPr>
          <w:rFonts w:ascii="Times New Roman" w:hAnsi="Times New Roman" w:cs="Times New Roman"/>
          <w:color w:val="000000"/>
          <w:sz w:val="24"/>
          <w:szCs w:val="24"/>
        </w:rPr>
        <w:t xml:space="preserve"> that NGOs often forfeit a considerable amount of their</w:t>
      </w:r>
      <w:r w:rsidR="004761D6">
        <w:rPr>
          <w:rFonts w:ascii="Times New Roman" w:hAnsi="Times New Roman" w:cs="Times New Roman"/>
          <w:color w:val="000000"/>
          <w:sz w:val="24"/>
          <w:szCs w:val="24"/>
        </w:rPr>
        <w:t xml:space="preserve"> autonomous</w:t>
      </w:r>
      <w:r w:rsidR="00A0178C">
        <w:rPr>
          <w:rFonts w:ascii="Times New Roman" w:hAnsi="Times New Roman" w:cs="Times New Roman"/>
          <w:color w:val="000000"/>
          <w:sz w:val="24"/>
          <w:szCs w:val="24"/>
        </w:rPr>
        <w:t xml:space="preserve"> rights to strategic </w:t>
      </w:r>
      <w:r w:rsidR="004761D6">
        <w:rPr>
          <w:rFonts w:ascii="Times New Roman" w:hAnsi="Times New Roman" w:cs="Times New Roman"/>
          <w:color w:val="000000"/>
          <w:sz w:val="24"/>
          <w:szCs w:val="24"/>
        </w:rPr>
        <w:t xml:space="preserve">decision making, programme designing and implementation to the influences of </w:t>
      </w:r>
      <w:r w:rsidR="00111DCF" w:rsidRPr="005F0B44">
        <w:rPr>
          <w:rFonts w:ascii="Times New Roman" w:hAnsi="Times New Roman" w:cs="Times New Roman"/>
          <w:color w:val="000000"/>
          <w:sz w:val="24"/>
          <w:szCs w:val="24"/>
        </w:rPr>
        <w:t>governments and donors</w:t>
      </w:r>
      <w:r w:rsidR="004761D6">
        <w:rPr>
          <w:rFonts w:ascii="Times New Roman" w:hAnsi="Times New Roman" w:cs="Times New Roman"/>
          <w:color w:val="000000"/>
          <w:sz w:val="24"/>
          <w:szCs w:val="24"/>
        </w:rPr>
        <w:t xml:space="preserve"> whom they solely rely on for survival</w:t>
      </w:r>
      <w:r w:rsidR="009D0870">
        <w:rPr>
          <w:rFonts w:ascii="Times New Roman" w:hAnsi="Times New Roman" w:cs="Times New Roman"/>
          <w:color w:val="000000"/>
          <w:sz w:val="24"/>
          <w:szCs w:val="24"/>
        </w:rPr>
        <w:t>.</w:t>
      </w:r>
      <w:r w:rsidR="00111DCF" w:rsidRPr="005F0B44">
        <w:rPr>
          <w:rFonts w:ascii="Times New Roman" w:hAnsi="Times New Roman" w:cs="Times New Roman"/>
          <w:color w:val="000000"/>
          <w:sz w:val="24"/>
          <w:szCs w:val="24"/>
        </w:rPr>
        <w:t xml:space="preserve"> Moreover, some observers have also noted that NGOs rapidly</w:t>
      </w:r>
      <w:r w:rsidR="008B07FE">
        <w:rPr>
          <w:rFonts w:ascii="Times New Roman" w:hAnsi="Times New Roman" w:cs="Times New Roman"/>
          <w:color w:val="000000"/>
          <w:sz w:val="24"/>
          <w:szCs w:val="24"/>
        </w:rPr>
        <w:t xml:space="preserve"> </w:t>
      </w:r>
      <w:r w:rsidR="00111DCF" w:rsidRPr="005F0B44">
        <w:rPr>
          <w:rFonts w:ascii="Times New Roman" w:hAnsi="Times New Roman" w:cs="Times New Roman"/>
          <w:color w:val="000000"/>
          <w:sz w:val="24"/>
          <w:szCs w:val="24"/>
        </w:rPr>
        <w:t xml:space="preserve">collapse when there is no external funding. </w:t>
      </w:r>
      <w:hyperlink w:anchor="_ENREF_32" w:tooltip="Julie, 2006 #52" w:history="1">
        <w:r w:rsidR="004746AE">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 AuthorYear="1"&gt;&lt;Author&gt;Julie&lt;/Author&gt;&lt;Year&gt;2006&lt;/Year&gt;&lt;RecNum&gt;52&lt;/RecNum&gt;&lt;DisplayText&gt;Julie&lt;style face="superscript"&gt; 32&lt;/style&gt;&lt;/DisplayText&gt;&lt;record&gt;&lt;rec-number&gt;52&lt;/rec-number&gt;&lt;foreign-keys&gt;&lt;key app="EN" db-id="9a90f25wcpptv9esvw8pxtw8vwrrvsve09za" timestamp="1435925625"&gt;52&lt;/key&gt;&lt;/foreign-keys&gt;&lt;ref-type name="Book"&gt;6&lt;/ref-type&gt;&lt;contributors&gt;&lt;authors&gt;&lt;author&gt;Julie, Frank&lt;/author&gt;&lt;/authors&gt;&lt;/contributors&gt;&lt;titles&gt;&lt;title&gt;The art of leadership and management on the ground&lt;/title&gt;&lt;/titles&gt;&lt;dates&gt;&lt;year&gt;2006&lt;/year&gt;&lt;/dates&gt;&lt;pub-location&gt;Cape Town&lt;/pub-location&gt;&lt;publisher&gt;Frank Julie&lt;/publisher&gt;&lt;isbn&gt;0620368268&amp;#xD;9780620368261&lt;/isbn&gt;&lt;urls&gt;&lt;/urls&gt;&lt;remote-database-name&gt;SACat&lt;/remote-database-name&gt;&lt;/record&gt;&lt;/Cite&gt;&lt;/EndNote&gt;</w:instrText>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Julie</w:t>
        </w:r>
        <w:r w:rsidR="00BF727B">
          <w:rPr>
            <w:rFonts w:ascii="Times New Roman" w:hAnsi="Times New Roman" w:cs="Times New Roman"/>
            <w:noProof/>
            <w:color w:val="000000"/>
            <w:sz w:val="24"/>
            <w:szCs w:val="24"/>
          </w:rPr>
          <w:t xml:space="preserve"> (2006)</w:t>
        </w:r>
        <w:r w:rsidR="004746AE" w:rsidRPr="004746AE">
          <w:rPr>
            <w:rFonts w:ascii="Times New Roman" w:hAnsi="Times New Roman" w:cs="Times New Roman"/>
            <w:noProof/>
            <w:color w:val="000000"/>
            <w:sz w:val="24"/>
            <w:szCs w:val="24"/>
            <w:vertAlign w:val="superscript"/>
          </w:rPr>
          <w:t xml:space="preserve"> </w:t>
        </w:r>
        <w:r w:rsidR="004746AE">
          <w:rPr>
            <w:rFonts w:ascii="Times New Roman" w:hAnsi="Times New Roman" w:cs="Times New Roman"/>
            <w:color w:val="000000"/>
            <w:sz w:val="24"/>
            <w:szCs w:val="24"/>
          </w:rPr>
          <w:fldChar w:fldCharType="end"/>
        </w:r>
      </w:hyperlink>
      <w:r w:rsidR="002758F3">
        <w:t xml:space="preserve"> </w:t>
      </w:r>
      <w:proofErr w:type="gramStart"/>
      <w:r w:rsidR="008B07FE">
        <w:rPr>
          <w:rFonts w:ascii="Times New Roman" w:hAnsi="Times New Roman" w:cs="Times New Roman"/>
          <w:color w:val="000000"/>
          <w:sz w:val="24"/>
          <w:szCs w:val="24"/>
        </w:rPr>
        <w:t>envisage</w:t>
      </w:r>
      <w:proofErr w:type="gramEnd"/>
      <w:r w:rsidR="008B07FE">
        <w:rPr>
          <w:rFonts w:ascii="Times New Roman" w:hAnsi="Times New Roman" w:cs="Times New Roman"/>
          <w:color w:val="000000"/>
          <w:sz w:val="24"/>
          <w:szCs w:val="24"/>
        </w:rPr>
        <w:t xml:space="preserve"> the need for NGOs to adopt a financially self-sustaining model through other forms of fund raising activities that will help avoid financial cri</w:t>
      </w:r>
      <w:r w:rsidR="002758F3">
        <w:rPr>
          <w:rFonts w:ascii="Times New Roman" w:hAnsi="Times New Roman" w:cs="Times New Roman"/>
          <w:color w:val="000000"/>
          <w:sz w:val="24"/>
          <w:szCs w:val="24"/>
        </w:rPr>
        <w:t>sis and extinction when donors d</w:t>
      </w:r>
      <w:r w:rsidR="008B07FE">
        <w:rPr>
          <w:rFonts w:ascii="Times New Roman" w:hAnsi="Times New Roman" w:cs="Times New Roman"/>
          <w:color w:val="000000"/>
          <w:sz w:val="24"/>
          <w:szCs w:val="24"/>
        </w:rPr>
        <w:t>o not comply</w:t>
      </w:r>
      <w:r w:rsidR="00704F41">
        <w:rPr>
          <w:rFonts w:ascii="Times New Roman" w:hAnsi="Times New Roman" w:cs="Times New Roman"/>
          <w:color w:val="000000"/>
          <w:sz w:val="24"/>
          <w:szCs w:val="24"/>
        </w:rPr>
        <w:t>. Employing sustainable financial strategies through service diversification and money generating activities provides backups and enables NGOs to remain sustainable even during external funding droughts</w:t>
      </w:r>
      <w:r w:rsidR="00BF727B" w:rsidRPr="00BF727B">
        <w:t xml:space="preserve"> </w:t>
      </w:r>
      <w:r w:rsidR="00BF727B">
        <w:t>(</w:t>
      </w:r>
      <w:r w:rsidR="00BF727B">
        <w:rPr>
          <w:rFonts w:ascii="Times New Roman" w:hAnsi="Times New Roman" w:cs="Times New Roman"/>
          <w:color w:val="000000"/>
          <w:sz w:val="24"/>
          <w:szCs w:val="24"/>
        </w:rPr>
        <w:t xml:space="preserve">Julie, </w:t>
      </w:r>
      <w:r w:rsidR="00BF727B" w:rsidRPr="00BF727B">
        <w:rPr>
          <w:rFonts w:ascii="Times New Roman" w:hAnsi="Times New Roman" w:cs="Times New Roman"/>
          <w:color w:val="000000"/>
          <w:sz w:val="24"/>
          <w:szCs w:val="24"/>
        </w:rPr>
        <w:t>2006)</w:t>
      </w:r>
      <w:r w:rsidR="00111DCF" w:rsidRPr="005F0B44">
        <w:rPr>
          <w:rFonts w:ascii="Times New Roman" w:hAnsi="Times New Roman" w:cs="Times New Roman"/>
          <w:color w:val="000000"/>
          <w:sz w:val="24"/>
          <w:szCs w:val="24"/>
        </w:rPr>
        <w:t xml:space="preserve">. </w:t>
      </w:r>
      <w:r w:rsidR="007D2CFD">
        <w:rPr>
          <w:rFonts w:ascii="Times New Roman" w:hAnsi="Times New Roman" w:cs="Times New Roman"/>
          <w:color w:val="000000"/>
          <w:sz w:val="24"/>
          <w:szCs w:val="24"/>
        </w:rPr>
        <w:t>The creation of the South African NGO Coalition (SANGOCO) was an inspirational attempt aimed at fostering interconnec</w:t>
      </w:r>
      <w:r w:rsidR="001D3163">
        <w:rPr>
          <w:rFonts w:ascii="Times New Roman" w:hAnsi="Times New Roman" w:cs="Times New Roman"/>
          <w:color w:val="000000"/>
          <w:sz w:val="24"/>
          <w:szCs w:val="24"/>
        </w:rPr>
        <w:t>tion</w:t>
      </w:r>
      <w:r w:rsidR="007D2CFD">
        <w:rPr>
          <w:rFonts w:ascii="Times New Roman" w:hAnsi="Times New Roman" w:cs="Times New Roman"/>
          <w:color w:val="000000"/>
          <w:sz w:val="24"/>
          <w:szCs w:val="24"/>
        </w:rPr>
        <w:t xml:space="preserve"> efficiency and sustainability in the NGO sector</w:t>
      </w:r>
      <w:r w:rsidR="00BF727B" w:rsidRPr="00BF727B">
        <w:t xml:space="preserve"> </w:t>
      </w:r>
      <w:r w:rsidR="00BF727B">
        <w:t>(</w:t>
      </w:r>
      <w:r w:rsidR="005C3167">
        <w:rPr>
          <w:rFonts w:ascii="Times New Roman" w:hAnsi="Times New Roman" w:cs="Times New Roman"/>
          <w:color w:val="000000"/>
          <w:sz w:val="24"/>
          <w:szCs w:val="24"/>
        </w:rPr>
        <w:t>Julie</w:t>
      </w:r>
      <w:r w:rsidR="00BF727B" w:rsidRPr="00BF727B">
        <w:rPr>
          <w:rFonts w:ascii="Times New Roman" w:hAnsi="Times New Roman" w:cs="Times New Roman"/>
          <w:color w:val="000000"/>
          <w:sz w:val="24"/>
          <w:szCs w:val="24"/>
        </w:rPr>
        <w:t>, 200</w:t>
      </w:r>
      <w:r w:rsidR="005C3167">
        <w:rPr>
          <w:rFonts w:ascii="Times New Roman" w:hAnsi="Times New Roman" w:cs="Times New Roman"/>
          <w:color w:val="000000"/>
          <w:sz w:val="24"/>
          <w:szCs w:val="24"/>
        </w:rPr>
        <w:t>6</w:t>
      </w:r>
      <w:r w:rsidR="00BF727B">
        <w:rPr>
          <w:rFonts w:ascii="Times New Roman" w:hAnsi="Times New Roman" w:cs="Times New Roman"/>
          <w:color w:val="000000"/>
          <w:sz w:val="24"/>
          <w:szCs w:val="24"/>
        </w:rPr>
        <w:t>)</w:t>
      </w:r>
      <w:r w:rsidR="00111DCF" w:rsidRPr="005F0B44">
        <w:rPr>
          <w:rFonts w:ascii="Times New Roman" w:hAnsi="Times New Roman" w:cs="Times New Roman"/>
          <w:color w:val="000000"/>
          <w:sz w:val="24"/>
          <w:szCs w:val="24"/>
        </w:rPr>
        <w:t>.</w:t>
      </w:r>
    </w:p>
    <w:p w14:paraId="08492A9F" w14:textId="1E0C23A2" w:rsidR="00EC5420" w:rsidRPr="005F0B44" w:rsidRDefault="00CE60E2"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131313"/>
          <w:sz w:val="24"/>
          <w:szCs w:val="24"/>
        </w:rPr>
        <w:lastRenderedPageBreak/>
        <w:t>In</w:t>
      </w:r>
      <w:r w:rsidR="00816BE8">
        <w:rPr>
          <w:rFonts w:ascii="Times New Roman" w:hAnsi="Times New Roman" w:cs="Times New Roman"/>
          <w:color w:val="131313"/>
          <w:sz w:val="24"/>
          <w:szCs w:val="24"/>
        </w:rPr>
        <w:t>adequacy</w:t>
      </w:r>
      <w:r w:rsidR="00CF0374" w:rsidRPr="005F0B44">
        <w:rPr>
          <w:rFonts w:ascii="Times New Roman" w:hAnsi="Times New Roman" w:cs="Times New Roman"/>
          <w:color w:val="131313"/>
          <w:sz w:val="24"/>
          <w:szCs w:val="24"/>
        </w:rPr>
        <w:t xml:space="preserve"> </w:t>
      </w:r>
      <w:r w:rsidR="00816BE8">
        <w:rPr>
          <w:rFonts w:ascii="Times New Roman" w:hAnsi="Times New Roman" w:cs="Times New Roman"/>
          <w:color w:val="131313"/>
          <w:sz w:val="24"/>
          <w:szCs w:val="24"/>
        </w:rPr>
        <w:t>in capacity</w:t>
      </w:r>
      <w:r w:rsidR="00CF0374" w:rsidRPr="005F0B44">
        <w:rPr>
          <w:rFonts w:ascii="Times New Roman" w:hAnsi="Times New Roman" w:cs="Times New Roman"/>
          <w:color w:val="131313"/>
          <w:sz w:val="24"/>
          <w:szCs w:val="24"/>
        </w:rPr>
        <w:t>, communication and access to information a</w:t>
      </w:r>
      <w:r w:rsidR="00816BE8">
        <w:rPr>
          <w:rFonts w:ascii="Times New Roman" w:hAnsi="Times New Roman" w:cs="Times New Roman"/>
          <w:color w:val="131313"/>
          <w:sz w:val="24"/>
          <w:szCs w:val="24"/>
        </w:rPr>
        <w:t>re issues that we can’t ignore</w:t>
      </w:r>
      <w:r w:rsidR="00047270" w:rsidRPr="005F0B44">
        <w:rPr>
          <w:rFonts w:ascii="Times New Roman" w:hAnsi="Times New Roman" w:cs="Times New Roman"/>
          <w:color w:val="131313"/>
          <w:sz w:val="24"/>
          <w:szCs w:val="24"/>
        </w:rPr>
        <w:t xml:space="preserve">. </w:t>
      </w:r>
      <w:r w:rsidR="00816BE8">
        <w:rPr>
          <w:rFonts w:ascii="Times New Roman" w:hAnsi="Times New Roman" w:cs="Times New Roman"/>
          <w:color w:val="131313"/>
          <w:sz w:val="24"/>
          <w:szCs w:val="24"/>
        </w:rPr>
        <w:t xml:space="preserve">Issues like task </w:t>
      </w:r>
      <w:r w:rsidR="00CF0374" w:rsidRPr="005F0B44">
        <w:rPr>
          <w:rFonts w:ascii="Times New Roman" w:hAnsi="Times New Roman" w:cs="Times New Roman"/>
          <w:color w:val="131313"/>
          <w:sz w:val="24"/>
          <w:szCs w:val="24"/>
        </w:rPr>
        <w:t>duplication</w:t>
      </w:r>
      <w:r w:rsidR="00816BE8">
        <w:rPr>
          <w:rFonts w:ascii="Times New Roman" w:hAnsi="Times New Roman" w:cs="Times New Roman"/>
          <w:color w:val="131313"/>
          <w:sz w:val="24"/>
          <w:szCs w:val="24"/>
        </w:rPr>
        <w:t xml:space="preserve"> are often the direct aftermath of </w:t>
      </w:r>
      <w:r w:rsidR="00CF6D1D" w:rsidRPr="005F0B44">
        <w:rPr>
          <w:rFonts w:ascii="Times New Roman" w:hAnsi="Times New Roman" w:cs="Times New Roman"/>
          <w:color w:val="131313"/>
          <w:sz w:val="24"/>
          <w:szCs w:val="24"/>
        </w:rPr>
        <w:t xml:space="preserve">inadequate </w:t>
      </w:r>
      <w:r w:rsidR="00816BE8">
        <w:rPr>
          <w:rFonts w:ascii="Times New Roman" w:hAnsi="Times New Roman" w:cs="Times New Roman"/>
          <w:color w:val="131313"/>
          <w:sz w:val="24"/>
          <w:szCs w:val="24"/>
        </w:rPr>
        <w:t xml:space="preserve">means of communication and dwindling </w:t>
      </w:r>
      <w:r w:rsidR="00CF0374" w:rsidRPr="005F0B44">
        <w:rPr>
          <w:rFonts w:ascii="Times New Roman" w:hAnsi="Times New Roman" w:cs="Times New Roman"/>
          <w:color w:val="131313"/>
          <w:sz w:val="24"/>
          <w:szCs w:val="24"/>
        </w:rPr>
        <w:t xml:space="preserve">capacities from both </w:t>
      </w:r>
      <w:r>
        <w:rPr>
          <w:rFonts w:ascii="Times New Roman" w:hAnsi="Times New Roman" w:cs="Times New Roman"/>
          <w:color w:val="131313"/>
          <w:sz w:val="24"/>
          <w:szCs w:val="24"/>
        </w:rPr>
        <w:t xml:space="preserve">the </w:t>
      </w:r>
      <w:r w:rsidR="00CF0374" w:rsidRPr="005F0B44">
        <w:rPr>
          <w:rFonts w:ascii="Times New Roman" w:hAnsi="Times New Roman" w:cs="Times New Roman"/>
          <w:color w:val="131313"/>
          <w:sz w:val="24"/>
          <w:szCs w:val="24"/>
        </w:rPr>
        <w:t>NGOs and</w:t>
      </w:r>
      <w:r>
        <w:rPr>
          <w:rFonts w:ascii="Times New Roman" w:hAnsi="Times New Roman" w:cs="Times New Roman"/>
          <w:color w:val="131313"/>
          <w:sz w:val="24"/>
          <w:szCs w:val="24"/>
        </w:rPr>
        <w:t xml:space="preserve"> the</w:t>
      </w:r>
      <w:r w:rsidR="00CF0374" w:rsidRPr="005F0B44">
        <w:rPr>
          <w:rFonts w:ascii="Times New Roman" w:hAnsi="Times New Roman" w:cs="Times New Roman"/>
          <w:color w:val="131313"/>
          <w:sz w:val="24"/>
          <w:szCs w:val="24"/>
        </w:rPr>
        <w:t xml:space="preserve"> government</w:t>
      </w:r>
      <w:r w:rsidR="00C97DA3">
        <w:rPr>
          <w:rFonts w:ascii="Times New Roman" w:hAnsi="Times New Roman" w:cs="Times New Roman"/>
          <w:color w:val="131313"/>
          <w:sz w:val="24"/>
          <w:szCs w:val="24"/>
        </w:rPr>
        <w:t>. These problems exert a negative spill-over effect on sustainability, collaboration and</w:t>
      </w:r>
      <w:r w:rsidR="00CF0374" w:rsidRPr="005F0B44">
        <w:rPr>
          <w:rFonts w:ascii="Times New Roman" w:hAnsi="Times New Roman" w:cs="Times New Roman"/>
          <w:color w:val="131313"/>
          <w:sz w:val="24"/>
          <w:szCs w:val="24"/>
        </w:rPr>
        <w:t xml:space="preserve"> </w:t>
      </w:r>
      <w:r w:rsidR="00C97DA3">
        <w:rPr>
          <w:rFonts w:ascii="Times New Roman" w:hAnsi="Times New Roman" w:cs="Times New Roman"/>
          <w:color w:val="131313"/>
          <w:sz w:val="24"/>
          <w:szCs w:val="24"/>
        </w:rPr>
        <w:t>skills development</w:t>
      </w:r>
      <w:r w:rsidR="006F3D10">
        <w:rPr>
          <w:rFonts w:ascii="Times New Roman" w:hAnsi="Times New Roman" w:cs="Times New Roman"/>
          <w:color w:val="131313"/>
          <w:sz w:val="24"/>
          <w:szCs w:val="24"/>
        </w:rPr>
        <w:t xml:space="preserve"> </w:t>
      </w:r>
      <w:r w:rsidR="0075558A">
        <w:rPr>
          <w:rFonts w:ascii="Times New Roman" w:hAnsi="Times New Roman" w:cs="Times New Roman"/>
          <w:color w:val="131313"/>
          <w:sz w:val="24"/>
          <w:szCs w:val="24"/>
        </w:rPr>
        <w:t>(</w:t>
      </w:r>
      <w:proofErr w:type="spellStart"/>
      <w:r w:rsidR="0075558A">
        <w:rPr>
          <w:rFonts w:ascii="Times New Roman" w:hAnsi="Times New Roman" w:cs="Times New Roman"/>
          <w:color w:val="131313"/>
          <w:sz w:val="24"/>
          <w:szCs w:val="24"/>
        </w:rPr>
        <w:t>Ulleberg</w:t>
      </w:r>
      <w:proofErr w:type="spellEnd"/>
      <w:r w:rsidR="0075558A">
        <w:rPr>
          <w:rFonts w:ascii="Times New Roman" w:hAnsi="Times New Roman" w:cs="Times New Roman"/>
          <w:color w:val="131313"/>
          <w:sz w:val="24"/>
          <w:szCs w:val="24"/>
        </w:rPr>
        <w:t xml:space="preserve">, </w:t>
      </w:r>
      <w:r w:rsidR="0075558A" w:rsidRPr="0075558A">
        <w:rPr>
          <w:rFonts w:ascii="Times New Roman" w:hAnsi="Times New Roman" w:cs="Times New Roman"/>
          <w:color w:val="131313"/>
          <w:sz w:val="24"/>
          <w:szCs w:val="24"/>
        </w:rPr>
        <w:t>2009</w:t>
      </w:r>
      <w:r w:rsidR="0075558A">
        <w:rPr>
          <w:rFonts w:ascii="Times New Roman" w:hAnsi="Times New Roman" w:cs="Times New Roman"/>
          <w:color w:val="131313"/>
          <w:sz w:val="24"/>
          <w:szCs w:val="24"/>
        </w:rPr>
        <w:t>)</w:t>
      </w:r>
      <w:r w:rsidR="00CF0374" w:rsidRPr="005F0B44">
        <w:rPr>
          <w:rFonts w:ascii="Times New Roman" w:hAnsi="Times New Roman" w:cs="Times New Roman"/>
          <w:color w:val="131313"/>
          <w:sz w:val="24"/>
          <w:szCs w:val="24"/>
        </w:rPr>
        <w:t xml:space="preserve">. </w:t>
      </w:r>
      <w:r w:rsidR="003C0A45" w:rsidRPr="001D3163">
        <w:rPr>
          <w:rFonts w:ascii="Times New Roman" w:hAnsi="Times New Roman" w:cs="Times New Roman"/>
          <w:iCs/>
          <w:color w:val="131313"/>
          <w:sz w:val="24"/>
          <w:szCs w:val="24"/>
        </w:rPr>
        <w:t>S</w:t>
      </w:r>
      <w:r w:rsidR="00AA6EFA" w:rsidRPr="001D3163">
        <w:rPr>
          <w:rFonts w:ascii="Times New Roman" w:hAnsi="Times New Roman" w:cs="Times New Roman"/>
          <w:iCs/>
          <w:color w:val="131313"/>
          <w:sz w:val="24"/>
          <w:szCs w:val="24"/>
        </w:rPr>
        <w:t xml:space="preserve">trategic partnership </w:t>
      </w:r>
      <w:r w:rsidR="003C0A45" w:rsidRPr="001D3163">
        <w:rPr>
          <w:rFonts w:ascii="Times New Roman" w:hAnsi="Times New Roman" w:cs="Times New Roman"/>
          <w:iCs/>
          <w:color w:val="131313"/>
          <w:sz w:val="24"/>
          <w:szCs w:val="24"/>
        </w:rPr>
        <w:t>practices</w:t>
      </w:r>
      <w:r w:rsidR="003C0A45">
        <w:rPr>
          <w:rFonts w:ascii="Times New Roman" w:hAnsi="Times New Roman" w:cs="Times New Roman"/>
          <w:i/>
          <w:iCs/>
          <w:color w:val="131313"/>
          <w:sz w:val="24"/>
          <w:szCs w:val="24"/>
        </w:rPr>
        <w:t xml:space="preserve"> </w:t>
      </w:r>
      <w:r w:rsidR="003C0A45">
        <w:rPr>
          <w:rFonts w:ascii="Times New Roman" w:hAnsi="Times New Roman" w:cs="Times New Roman"/>
          <w:color w:val="131313"/>
          <w:sz w:val="24"/>
          <w:szCs w:val="24"/>
        </w:rPr>
        <w:t xml:space="preserve">are fundamental millstones to </w:t>
      </w:r>
      <w:r w:rsidR="003C0A45" w:rsidRPr="005F0B44">
        <w:rPr>
          <w:rFonts w:ascii="Times New Roman" w:hAnsi="Times New Roman" w:cs="Times New Roman"/>
          <w:color w:val="131313"/>
          <w:sz w:val="24"/>
          <w:szCs w:val="24"/>
        </w:rPr>
        <w:t>successful</w:t>
      </w:r>
      <w:r w:rsidR="00AA6EFA" w:rsidRPr="005F0B44">
        <w:rPr>
          <w:rFonts w:ascii="Times New Roman" w:hAnsi="Times New Roman" w:cs="Times New Roman"/>
          <w:color w:val="131313"/>
          <w:sz w:val="24"/>
          <w:szCs w:val="24"/>
        </w:rPr>
        <w:t xml:space="preserve"> collaboration. </w:t>
      </w:r>
      <w:hyperlink w:anchor="_ENREF_34" w:tooltip="Lendrum, 2003 #23"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AuthorYear="1"&gt;&lt;Author&gt;Lendrum&lt;/Author&gt;&lt;Year&gt;2003&lt;/Year&gt;&lt;RecNum&gt;23&lt;/RecNum&gt;&lt;DisplayText&gt;Lendrum&lt;style face="superscript"&gt; 34&lt;/style&gt;&lt;/DisplayText&gt;&lt;record&gt;&lt;rec-number&gt;23&lt;/rec-number&gt;&lt;foreign-keys&gt;&lt;key app="EN" db-id="9a90f25wcpptv9esvw8pxtw8vwrrvsve09za" timestamp="1435836461"&gt;23&lt;/key&gt;&lt;/foreign-keys&gt;&lt;ref-type name="Book"&gt;6&lt;/ref-type&gt;&lt;contributors&gt;&lt;authors&gt;&lt;author&gt;Lendrum, Tony&lt;/author&gt;&lt;/authors&gt;&lt;/contributors&gt;&lt;titles&gt;&lt;title&gt;The strategic partnering handbook: The practitioners&amp;apos; guide to partnerships and alliances&lt;/title&gt;&lt;/titles&gt;&lt;dates&gt;&lt;year&gt;2003&lt;/year&gt;&lt;/dates&gt;&lt;publisher&gt;McGraw-Hill&lt;/publisher&gt;&lt;isbn&gt;0074713264&lt;/isbn&gt;&lt;urls&gt;&lt;/urls&gt;&lt;/record&gt;&lt;/Cite&gt;&lt;/EndNote&gt;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Lendrum</w:t>
        </w:r>
        <w:r w:rsidR="0075558A">
          <w:rPr>
            <w:rFonts w:ascii="Times New Roman" w:hAnsi="Times New Roman" w:cs="Times New Roman"/>
            <w:noProof/>
            <w:sz w:val="24"/>
            <w:szCs w:val="24"/>
          </w:rPr>
          <w:t>(2003)</w:t>
        </w:r>
        <w:r w:rsidR="00423C21" w:rsidRPr="004746AE" w:rsidDel="00423C21">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AF5111">
        <w:rPr>
          <w:rFonts w:ascii="Times New Roman" w:hAnsi="Times New Roman" w:cs="Times New Roman"/>
          <w:sz w:val="24"/>
          <w:szCs w:val="24"/>
        </w:rPr>
        <w:t xml:space="preserve"> argues that</w:t>
      </w:r>
      <w:r w:rsidR="00AA6EFA" w:rsidRPr="005F0B44">
        <w:rPr>
          <w:rFonts w:ascii="Times New Roman" w:hAnsi="Times New Roman" w:cs="Times New Roman"/>
          <w:sz w:val="24"/>
          <w:szCs w:val="24"/>
        </w:rPr>
        <w:t xml:space="preserve"> strategic</w:t>
      </w:r>
      <w:r w:rsidR="003C0A45">
        <w:rPr>
          <w:rFonts w:ascii="Times New Roman" w:hAnsi="Times New Roman" w:cs="Times New Roman"/>
          <w:sz w:val="24"/>
          <w:szCs w:val="24"/>
        </w:rPr>
        <w:t xml:space="preserve"> partnerships are often inspiring and successful when workplace emotions like fear</w:t>
      </w:r>
      <w:r w:rsidR="00AA6EFA" w:rsidRPr="005F0B44">
        <w:rPr>
          <w:rFonts w:ascii="Times New Roman" w:hAnsi="Times New Roman" w:cs="Times New Roman"/>
          <w:sz w:val="24"/>
          <w:szCs w:val="24"/>
        </w:rPr>
        <w:t xml:space="preserve"> </w:t>
      </w:r>
      <w:r w:rsidR="003C0A45">
        <w:rPr>
          <w:rFonts w:ascii="Times New Roman" w:hAnsi="Times New Roman" w:cs="Times New Roman"/>
          <w:sz w:val="24"/>
          <w:szCs w:val="24"/>
        </w:rPr>
        <w:t xml:space="preserve">and departmental </w:t>
      </w:r>
      <w:r w:rsidR="00AF5111">
        <w:rPr>
          <w:rFonts w:ascii="Times New Roman" w:hAnsi="Times New Roman" w:cs="Times New Roman"/>
          <w:sz w:val="24"/>
          <w:szCs w:val="24"/>
        </w:rPr>
        <w:t xml:space="preserve">barricades have been </w:t>
      </w:r>
      <w:r w:rsidR="003C0A45">
        <w:rPr>
          <w:rFonts w:ascii="Times New Roman" w:hAnsi="Times New Roman" w:cs="Times New Roman"/>
          <w:sz w:val="24"/>
          <w:szCs w:val="24"/>
        </w:rPr>
        <w:t>removed, ownership of project</w:t>
      </w:r>
      <w:r w:rsidR="00AF5111">
        <w:rPr>
          <w:rFonts w:ascii="Times New Roman" w:hAnsi="Times New Roman" w:cs="Times New Roman"/>
          <w:sz w:val="24"/>
          <w:szCs w:val="24"/>
        </w:rPr>
        <w:t>s</w:t>
      </w:r>
      <w:r w:rsidR="003C0A45">
        <w:rPr>
          <w:rFonts w:ascii="Times New Roman" w:hAnsi="Times New Roman" w:cs="Times New Roman"/>
          <w:sz w:val="24"/>
          <w:szCs w:val="24"/>
        </w:rPr>
        <w:t xml:space="preserve"> and commitment is inculcated in members, empowerment has taken place</w:t>
      </w:r>
      <w:r w:rsidR="00AA6EFA" w:rsidRPr="005F0B44">
        <w:rPr>
          <w:rFonts w:ascii="Times New Roman" w:hAnsi="Times New Roman" w:cs="Times New Roman"/>
          <w:sz w:val="24"/>
          <w:szCs w:val="24"/>
        </w:rPr>
        <w:t>, there is</w:t>
      </w:r>
      <w:r w:rsidR="003C0A45">
        <w:rPr>
          <w:rFonts w:ascii="Times New Roman" w:hAnsi="Times New Roman" w:cs="Times New Roman"/>
          <w:sz w:val="24"/>
          <w:szCs w:val="24"/>
        </w:rPr>
        <w:t xml:space="preserve"> prevalence </w:t>
      </w:r>
      <w:r w:rsidR="00AF5111">
        <w:rPr>
          <w:rFonts w:ascii="Times New Roman" w:hAnsi="Times New Roman" w:cs="Times New Roman"/>
          <w:sz w:val="24"/>
          <w:szCs w:val="24"/>
        </w:rPr>
        <w:t>of leadership, disagreements have been</w:t>
      </w:r>
      <w:r w:rsidR="00AA6EFA" w:rsidRPr="005F0B44">
        <w:rPr>
          <w:rFonts w:ascii="Times New Roman" w:hAnsi="Times New Roman" w:cs="Times New Roman"/>
          <w:sz w:val="24"/>
          <w:szCs w:val="24"/>
        </w:rPr>
        <w:t xml:space="preserve"> resolved, </w:t>
      </w:r>
      <w:r w:rsidR="00AF5111">
        <w:rPr>
          <w:rFonts w:ascii="Times New Roman" w:hAnsi="Times New Roman" w:cs="Times New Roman"/>
          <w:sz w:val="24"/>
          <w:szCs w:val="24"/>
        </w:rPr>
        <w:t>openness restored, trust has become a culture</w:t>
      </w:r>
      <w:r w:rsidR="00AA6EFA" w:rsidRPr="005F0B44">
        <w:rPr>
          <w:rFonts w:ascii="Times New Roman" w:hAnsi="Times New Roman" w:cs="Times New Roman"/>
          <w:sz w:val="24"/>
          <w:szCs w:val="24"/>
        </w:rPr>
        <w:t xml:space="preserve">, </w:t>
      </w:r>
      <w:r w:rsidR="00AF5111">
        <w:rPr>
          <w:rFonts w:ascii="Times New Roman" w:hAnsi="Times New Roman" w:cs="Times New Roman"/>
          <w:sz w:val="24"/>
          <w:szCs w:val="24"/>
        </w:rPr>
        <w:t xml:space="preserve">access to </w:t>
      </w:r>
      <w:r w:rsidR="00AA6EFA" w:rsidRPr="005F0B44">
        <w:rPr>
          <w:rFonts w:ascii="Times New Roman" w:hAnsi="Times New Roman" w:cs="Times New Roman"/>
          <w:sz w:val="24"/>
          <w:szCs w:val="24"/>
        </w:rPr>
        <w:t xml:space="preserve">information and communication </w:t>
      </w:r>
      <w:r w:rsidR="00AF5111">
        <w:rPr>
          <w:rFonts w:ascii="Times New Roman" w:hAnsi="Times New Roman" w:cs="Times New Roman"/>
          <w:sz w:val="24"/>
          <w:szCs w:val="24"/>
        </w:rPr>
        <w:t xml:space="preserve">has been improved </w:t>
      </w:r>
      <w:r w:rsidR="00B079AE">
        <w:rPr>
          <w:rFonts w:ascii="Times New Roman" w:hAnsi="Times New Roman" w:cs="Times New Roman"/>
          <w:sz w:val="24"/>
          <w:szCs w:val="24"/>
        </w:rPr>
        <w:t xml:space="preserve">and </w:t>
      </w:r>
      <w:r w:rsidR="00AF5111">
        <w:rPr>
          <w:rFonts w:ascii="Times New Roman" w:hAnsi="Times New Roman" w:cs="Times New Roman"/>
          <w:sz w:val="24"/>
          <w:szCs w:val="24"/>
        </w:rPr>
        <w:t xml:space="preserve">there is cost-effectiveness and increase in value. </w:t>
      </w:r>
    </w:p>
    <w:p w14:paraId="79F4D034" w14:textId="77777777" w:rsidR="00A3392B" w:rsidRPr="004C6680" w:rsidRDefault="003C7A66" w:rsidP="00F247F8">
      <w:pPr>
        <w:pStyle w:val="Heading1"/>
        <w:spacing w:line="240" w:lineRule="auto"/>
        <w:rPr>
          <w:rFonts w:ascii="Times New Roman" w:hAnsi="Times New Roman" w:cs="Times New Roman"/>
          <w:color w:val="auto"/>
        </w:rPr>
      </w:pPr>
      <w:r w:rsidRPr="004C6680">
        <w:rPr>
          <w:rFonts w:ascii="Times New Roman" w:hAnsi="Times New Roman" w:cs="Times New Roman"/>
          <w:color w:val="auto"/>
        </w:rPr>
        <w:t>Research m</w:t>
      </w:r>
      <w:r w:rsidR="00BA4667" w:rsidRPr="004C6680">
        <w:rPr>
          <w:rFonts w:ascii="Times New Roman" w:hAnsi="Times New Roman" w:cs="Times New Roman"/>
          <w:color w:val="auto"/>
        </w:rPr>
        <w:t>ethod</w:t>
      </w:r>
    </w:p>
    <w:p w14:paraId="3FE44ECE" w14:textId="4E7504DC" w:rsidR="00906F3E" w:rsidRPr="005F0B44" w:rsidRDefault="00A3392B" w:rsidP="00F247F8">
      <w:pPr>
        <w:autoSpaceDE w:val="0"/>
        <w:autoSpaceDN w:val="0"/>
        <w:adjustRightInd w:val="0"/>
        <w:spacing w:after="0" w:line="240" w:lineRule="auto"/>
        <w:jc w:val="both"/>
        <w:rPr>
          <w:rFonts w:ascii="Book Antiqua" w:hAnsi="Book Antiqua" w:cs="Times New Roman"/>
          <w:b/>
          <w:i/>
          <w:color w:val="131313"/>
          <w:sz w:val="32"/>
          <w:szCs w:val="32"/>
        </w:rPr>
      </w:pPr>
      <w:r w:rsidRPr="005F0B44">
        <w:rPr>
          <w:rFonts w:ascii="Times New Roman" w:hAnsi="Times New Roman" w:cs="Times New Roman"/>
          <w:sz w:val="24"/>
          <w:szCs w:val="24"/>
        </w:rPr>
        <w:t>The</w:t>
      </w:r>
      <w:r w:rsidR="00A948BA" w:rsidRPr="005F0B44">
        <w:rPr>
          <w:rFonts w:ascii="Times New Roman" w:hAnsi="Times New Roman" w:cs="Times New Roman"/>
          <w:sz w:val="24"/>
          <w:szCs w:val="24"/>
        </w:rPr>
        <w:t xml:space="preserve"> qualitative research of a phenomenological</w:t>
      </w:r>
      <w:r w:rsidR="00EF382D">
        <w:rPr>
          <w:rFonts w:ascii="Times New Roman" w:hAnsi="Times New Roman" w:cs="Times New Roman"/>
          <w:sz w:val="24"/>
          <w:szCs w:val="24"/>
        </w:rPr>
        <w:t xml:space="preserve"> nature was employed</w:t>
      </w:r>
      <w:r w:rsidR="00A948BA" w:rsidRPr="005F0B44">
        <w:rPr>
          <w:rFonts w:ascii="Times New Roman" w:hAnsi="Times New Roman" w:cs="Times New Roman"/>
          <w:sz w:val="24"/>
          <w:szCs w:val="24"/>
        </w:rPr>
        <w:t xml:space="preserve"> as the most appropriate method to collect, </w:t>
      </w:r>
      <w:r w:rsidR="006D0E6F" w:rsidRPr="005F0B44">
        <w:rPr>
          <w:rFonts w:ascii="Times New Roman" w:hAnsi="Times New Roman" w:cs="Times New Roman"/>
          <w:sz w:val="24"/>
          <w:szCs w:val="24"/>
        </w:rPr>
        <w:t>analyse</w:t>
      </w:r>
      <w:r w:rsidR="00EF382D">
        <w:rPr>
          <w:rFonts w:ascii="Times New Roman" w:hAnsi="Times New Roman" w:cs="Times New Roman"/>
          <w:sz w:val="24"/>
          <w:szCs w:val="24"/>
        </w:rPr>
        <w:t xml:space="preserve"> data and reach </w:t>
      </w:r>
      <w:r w:rsidR="00A948BA" w:rsidRPr="005F0B44">
        <w:rPr>
          <w:rFonts w:ascii="Times New Roman" w:hAnsi="Times New Roman" w:cs="Times New Roman"/>
          <w:sz w:val="24"/>
          <w:szCs w:val="24"/>
        </w:rPr>
        <w:t>a conclus</w:t>
      </w:r>
      <w:r w:rsidR="00EF6530">
        <w:rPr>
          <w:rFonts w:ascii="Times New Roman" w:hAnsi="Times New Roman" w:cs="Times New Roman"/>
          <w:sz w:val="24"/>
          <w:szCs w:val="24"/>
        </w:rPr>
        <w:t>ion because it is the most</w:t>
      </w:r>
      <w:r w:rsidR="00906F3E" w:rsidRPr="005F0B44">
        <w:rPr>
          <w:rFonts w:ascii="Times New Roman" w:hAnsi="Times New Roman" w:cs="Times New Roman"/>
          <w:sz w:val="24"/>
          <w:szCs w:val="24"/>
        </w:rPr>
        <w:t xml:space="preserve"> suit</w:t>
      </w:r>
      <w:r w:rsidR="00EF6530">
        <w:rPr>
          <w:rFonts w:ascii="Times New Roman" w:hAnsi="Times New Roman" w:cs="Times New Roman"/>
          <w:sz w:val="24"/>
          <w:szCs w:val="24"/>
        </w:rPr>
        <w:t xml:space="preserve">able in </w:t>
      </w:r>
      <w:r w:rsidR="00906F3E" w:rsidRPr="005F0B44">
        <w:rPr>
          <w:rFonts w:ascii="Times New Roman" w:hAnsi="Times New Roman" w:cs="Times New Roman"/>
          <w:sz w:val="24"/>
          <w:szCs w:val="24"/>
        </w:rPr>
        <w:t>restrict</w:t>
      </w:r>
      <w:r w:rsidR="00EF6530">
        <w:rPr>
          <w:rFonts w:ascii="Times New Roman" w:hAnsi="Times New Roman" w:cs="Times New Roman"/>
          <w:sz w:val="24"/>
          <w:szCs w:val="24"/>
        </w:rPr>
        <w:t>ing any form of preconceived bias from the researcher that might cloud</w:t>
      </w:r>
      <w:r w:rsidR="00906F3E" w:rsidRPr="005F0B44">
        <w:rPr>
          <w:rFonts w:ascii="Times New Roman" w:hAnsi="Times New Roman" w:cs="Times New Roman"/>
          <w:sz w:val="24"/>
          <w:szCs w:val="24"/>
        </w:rPr>
        <w:t xml:space="preserve"> the opportunity to </w:t>
      </w:r>
      <w:r w:rsidR="00EF6530">
        <w:rPr>
          <w:rFonts w:ascii="Times New Roman" w:hAnsi="Times New Roman" w:cs="Times New Roman"/>
          <w:sz w:val="24"/>
          <w:szCs w:val="24"/>
        </w:rPr>
        <w:t xml:space="preserve">actually </w:t>
      </w:r>
      <w:r w:rsidR="00906F3E" w:rsidRPr="005F0B44">
        <w:rPr>
          <w:rFonts w:ascii="Times New Roman" w:hAnsi="Times New Roman" w:cs="Times New Roman"/>
          <w:sz w:val="24"/>
          <w:szCs w:val="24"/>
        </w:rPr>
        <w:t>understand the phenomena of coll</w:t>
      </w:r>
      <w:r w:rsidR="00EF6530">
        <w:rPr>
          <w:rFonts w:ascii="Times New Roman" w:hAnsi="Times New Roman" w:cs="Times New Roman"/>
          <w:sz w:val="24"/>
          <w:szCs w:val="24"/>
        </w:rPr>
        <w:t xml:space="preserve">aboration from the viewpoints </w:t>
      </w:r>
      <w:r w:rsidR="00906F3E" w:rsidRPr="005F0B44">
        <w:rPr>
          <w:rFonts w:ascii="Times New Roman" w:hAnsi="Times New Roman" w:cs="Times New Roman"/>
          <w:sz w:val="24"/>
          <w:szCs w:val="24"/>
        </w:rPr>
        <w:t>of the NGOs and educational leaders</w:t>
      </w:r>
      <w:r w:rsidR="00A535B7">
        <w:rPr>
          <w:rFonts w:ascii="Times New Roman" w:hAnsi="Times New Roman" w:cs="Times New Roman"/>
          <w:sz w:val="24"/>
          <w:szCs w:val="24"/>
        </w:rPr>
        <w:t xml:space="preserve">. This </w:t>
      </w:r>
      <w:r w:rsidR="00BA4667">
        <w:rPr>
          <w:rFonts w:ascii="Times New Roman" w:hAnsi="Times New Roman" w:cs="Times New Roman"/>
          <w:sz w:val="24"/>
          <w:szCs w:val="24"/>
        </w:rPr>
        <w:t xml:space="preserve">was in conjunction with </w:t>
      </w:r>
      <w:r w:rsidR="00D625BE">
        <w:rPr>
          <w:rFonts w:ascii="Times New Roman" w:hAnsi="Times New Roman" w:cs="Times New Roman"/>
          <w:sz w:val="24"/>
          <w:szCs w:val="24"/>
        </w:rPr>
        <w:fldChar w:fldCharType="begin">
          <w:fldData xml:space="preserve">PEVuZE5vdGU+PENpdGUgRXhjbHVkZUF1dGg9IjEiIEV4Y2x1ZGVZZWFyPSIxIiBIaWRkZW49IjEi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=
</w:fldData>
        </w:fldChar>
      </w:r>
      <w:r w:rsidR="00A535B7">
        <w:rPr>
          <w:rFonts w:ascii="Times New Roman" w:hAnsi="Times New Roman" w:cs="Times New Roman"/>
          <w:sz w:val="24"/>
          <w:szCs w:val="24"/>
        </w:rPr>
        <w:instrText xml:space="preserve"> ADDIN EN.CITE </w:instrText>
      </w:r>
      <w:r w:rsidR="00D625BE">
        <w:rPr>
          <w:rFonts w:ascii="Times New Roman" w:hAnsi="Times New Roman" w:cs="Times New Roman"/>
          <w:sz w:val="24"/>
          <w:szCs w:val="24"/>
        </w:rPr>
        <w:fldChar w:fldCharType="begin">
          <w:fldData xml:space="preserve">PEVuZE5vdGU+PENpdGUgRXhjbHVkZUF1dGg9IjEiIEV4Y2x1ZGVZZWFyPSIxIiBIaWRkZW49IjEi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=
</w:fldData>
        </w:fldChar>
      </w:r>
      <w:r w:rsidR="00A535B7">
        <w:rPr>
          <w:rFonts w:ascii="Times New Roman" w:hAnsi="Times New Roman" w:cs="Times New Roman"/>
          <w:sz w:val="24"/>
          <w:szCs w:val="24"/>
        </w:rPr>
        <w:instrText xml:space="preserve"> ADDIN EN.CITE.DATA </w:instrText>
      </w:r>
      <w:r w:rsidR="00D625BE">
        <w:rPr>
          <w:rFonts w:ascii="Times New Roman" w:hAnsi="Times New Roman" w:cs="Times New Roman"/>
          <w:sz w:val="24"/>
          <w:szCs w:val="24"/>
        </w:rPr>
      </w:r>
      <w:r w:rsidR="00D625BE">
        <w:rPr>
          <w:rFonts w:ascii="Times New Roman" w:hAnsi="Times New Roman" w:cs="Times New Roman"/>
          <w:sz w:val="24"/>
          <w:szCs w:val="24"/>
        </w:rPr>
        <w:fldChar w:fldCharType="end"/>
      </w:r>
      <w:r w:rsidR="00D625BE">
        <w:rPr>
          <w:rFonts w:ascii="Times New Roman" w:hAnsi="Times New Roman" w:cs="Times New Roman"/>
          <w:sz w:val="24"/>
          <w:szCs w:val="24"/>
        </w:rPr>
      </w:r>
      <w:r w:rsidR="00D625BE">
        <w:rPr>
          <w:rFonts w:ascii="Times New Roman" w:hAnsi="Times New Roman" w:cs="Times New Roman"/>
          <w:sz w:val="24"/>
          <w:szCs w:val="24"/>
        </w:rPr>
        <w:fldChar w:fldCharType="end"/>
      </w:r>
      <w:r w:rsidR="00E435FF">
        <w:rPr>
          <w:rFonts w:ascii="Times New Roman" w:hAnsi="Times New Roman" w:cs="Times New Roman"/>
          <w:noProof/>
          <w:sz w:val="24"/>
          <w:szCs w:val="24"/>
        </w:rPr>
        <w:t>Eagleton</w:t>
      </w:r>
      <w:r w:rsidR="0075558A">
        <w:rPr>
          <w:rFonts w:ascii="Times New Roman" w:hAnsi="Times New Roman" w:cs="Times New Roman"/>
          <w:noProof/>
          <w:sz w:val="24"/>
          <w:szCs w:val="24"/>
        </w:rPr>
        <w:t xml:space="preserve"> (2000)</w:t>
      </w:r>
      <w:r w:rsidR="00E435FF" w:rsidRPr="009E0D61">
        <w:rPr>
          <w:rFonts w:ascii="Times New Roman" w:hAnsi="Times New Roman" w:cs="Times New Roman"/>
          <w:noProof/>
          <w:sz w:val="24"/>
          <w:szCs w:val="24"/>
          <w:vertAlign w:val="superscript"/>
        </w:rPr>
        <w:t xml:space="preserve"> </w:t>
      </w:r>
      <w:r w:rsidR="00A535B7">
        <w:rPr>
          <w:rFonts w:ascii="Times New Roman" w:hAnsi="Times New Roman" w:cs="Times New Roman"/>
          <w:sz w:val="24"/>
          <w:szCs w:val="24"/>
        </w:rPr>
        <w:t xml:space="preserve">and </w:t>
      </w:r>
      <w:hyperlink w:anchor="_ENREF_36" w:tooltip="Moustakas, 1994 #27"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AuthorYear="1"&gt;&lt;Author&gt;Moustakas&lt;/Author&gt;&lt;Year&gt;1994&lt;/Year&gt;&lt;RecNum&gt;27&lt;/RecNum&gt;&lt;DisplayText&gt;Moustakas&lt;style face="superscript"&gt; 36&lt;/style&gt;&lt;/DisplayText&gt;&lt;record&gt;&lt;rec-number&gt;27&lt;/rec-number&gt;&lt;foreign-keys&gt;&lt;key app="EN" db-id="9a90f25wcpptv9esvw8pxtw8vwrrvsve09za" timestamp="1435837170"&gt;27&lt;/key&gt;&lt;/foreign-keys&gt;&lt;ref-type name="Book"&gt;6&lt;/ref-type&gt;&lt;contributors&gt;&lt;authors&gt;&lt;author&gt;Moustakas, Clark&lt;/author&gt;&lt;/authors&gt;&lt;/contributors&gt;&lt;titles&gt;&lt;title&gt;Phenomenological research methods&lt;/title&gt;&lt;/titles&gt;&lt;dates&gt;&lt;year&gt;1994&lt;/year&gt;&lt;/dates&gt;&lt;publisher&gt;Sage Publications&lt;/publisher&gt;&lt;isbn&gt;145220747X&lt;/isbn&gt;&lt;urls&gt;&lt;/urls&gt;&lt;/record&gt;&lt;/Cite&gt;&lt;/EndNote&gt;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Moustakas</w:t>
        </w:r>
        <w:r w:rsidR="0075558A">
          <w:rPr>
            <w:rFonts w:ascii="Times New Roman" w:hAnsi="Times New Roman" w:cs="Times New Roman"/>
            <w:noProof/>
            <w:sz w:val="24"/>
            <w:szCs w:val="24"/>
          </w:rPr>
          <w:t>(1994)</w:t>
        </w:r>
        <w:r w:rsidR="00423C21" w:rsidRPr="004746AE" w:rsidDel="00423C21">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423C21">
        <w:rPr>
          <w:rFonts w:ascii="Times New Roman" w:hAnsi="Times New Roman" w:cs="Times New Roman"/>
          <w:sz w:val="24"/>
          <w:szCs w:val="24"/>
        </w:rPr>
        <w:t xml:space="preserve"> </w:t>
      </w:r>
      <w:r w:rsidR="00BA4667">
        <w:rPr>
          <w:rFonts w:ascii="Times New Roman" w:hAnsi="Times New Roman" w:cs="Times New Roman"/>
          <w:sz w:val="24"/>
          <w:szCs w:val="24"/>
        </w:rPr>
        <w:t>slogan</w:t>
      </w:r>
      <w:r w:rsidR="00906F3E" w:rsidRPr="005F0B44">
        <w:rPr>
          <w:rFonts w:ascii="Times New Roman" w:hAnsi="Times New Roman" w:cs="Times New Roman"/>
          <w:sz w:val="24"/>
          <w:szCs w:val="24"/>
        </w:rPr>
        <w:t xml:space="preserve"> of </w:t>
      </w:r>
      <w:r w:rsidR="005523ED">
        <w:rPr>
          <w:rFonts w:ascii="Times New Roman" w:hAnsi="Times New Roman" w:cs="Times New Roman"/>
          <w:sz w:val="24"/>
          <w:szCs w:val="24"/>
        </w:rPr>
        <w:t>”</w:t>
      </w:r>
      <w:r w:rsidR="00906F3E" w:rsidRPr="005F0B44">
        <w:rPr>
          <w:rFonts w:ascii="Times New Roman" w:hAnsi="Times New Roman" w:cs="Times New Roman"/>
          <w:sz w:val="24"/>
          <w:szCs w:val="24"/>
        </w:rPr>
        <w:t>back to the thi</w:t>
      </w:r>
      <w:r w:rsidR="00BA4667">
        <w:rPr>
          <w:rFonts w:ascii="Times New Roman" w:hAnsi="Times New Roman" w:cs="Times New Roman"/>
          <w:sz w:val="24"/>
          <w:szCs w:val="24"/>
        </w:rPr>
        <w:t xml:space="preserve">ngs themselves!” to </w:t>
      </w:r>
      <w:r w:rsidR="00EF382D">
        <w:rPr>
          <w:rFonts w:ascii="Times New Roman" w:hAnsi="Times New Roman" w:cs="Times New Roman"/>
          <w:sz w:val="24"/>
          <w:szCs w:val="24"/>
        </w:rPr>
        <w:t>corroborate</w:t>
      </w:r>
      <w:r w:rsidR="00BA4667">
        <w:rPr>
          <w:rFonts w:ascii="Times New Roman" w:hAnsi="Times New Roman" w:cs="Times New Roman"/>
          <w:sz w:val="24"/>
          <w:szCs w:val="24"/>
        </w:rPr>
        <w:t xml:space="preserve"> the idea </w:t>
      </w:r>
      <w:r w:rsidR="00906F3E" w:rsidRPr="005F0B44">
        <w:rPr>
          <w:rFonts w:ascii="Times New Roman" w:hAnsi="Times New Roman" w:cs="Times New Roman"/>
          <w:sz w:val="24"/>
          <w:szCs w:val="24"/>
        </w:rPr>
        <w:t xml:space="preserve"> that this method</w:t>
      </w:r>
      <w:r w:rsidR="00BA4667">
        <w:rPr>
          <w:rFonts w:ascii="Times New Roman" w:hAnsi="Times New Roman" w:cs="Times New Roman"/>
          <w:sz w:val="24"/>
          <w:szCs w:val="24"/>
        </w:rPr>
        <w:t>ology</w:t>
      </w:r>
      <w:r w:rsidR="00906F3E" w:rsidRPr="005F0B44">
        <w:rPr>
          <w:rFonts w:ascii="Times New Roman" w:hAnsi="Times New Roman" w:cs="Times New Roman"/>
          <w:sz w:val="24"/>
          <w:szCs w:val="24"/>
        </w:rPr>
        <w:t xml:space="preserve"> has a</w:t>
      </w:r>
      <w:r w:rsidR="00BA4667">
        <w:rPr>
          <w:rFonts w:ascii="Times New Roman" w:hAnsi="Times New Roman" w:cs="Times New Roman"/>
          <w:sz w:val="24"/>
          <w:szCs w:val="24"/>
        </w:rPr>
        <w:t>n important objective of ensuring that things are  returned to reality</w:t>
      </w:r>
      <w:r w:rsidR="00906F3E" w:rsidRPr="005F0B44">
        <w:rPr>
          <w:rFonts w:ascii="Times New Roman" w:hAnsi="Times New Roman" w:cs="Times New Roman"/>
          <w:sz w:val="24"/>
          <w:szCs w:val="24"/>
        </w:rPr>
        <w:t xml:space="preserve">. </w:t>
      </w:r>
      <w:hyperlink w:anchor="_ENREF_37" w:tooltip="Creswell, 2007 #12"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AuthorYear="1"&gt;&lt;Author&gt;Creswell&lt;/Author&gt;&lt;Year&gt;2007&lt;/Year&gt;&lt;RecNum&gt;12&lt;/RecNum&gt;&lt;DisplayText&gt;Creswell&lt;style face="superscript"&gt; 37&lt;/style&gt;&lt;/DisplayText&gt;&lt;record&gt;&lt;rec-number&gt;12&lt;/rec-number&gt;&lt;foreign-keys&gt;&lt;key app="EN" db-id="9a90f25wcpptv9esvw8pxtw8vwrrvsve09za" timestamp="1435835433"&gt;12&lt;/key&gt;&lt;/foreign-keys&gt;&lt;ref-type name="Book"&gt;6&lt;/ref-type&gt;&lt;contributors&gt;&lt;authors&gt;&lt;author&gt;Creswell, JW&lt;/author&gt;&lt;/authors&gt;&lt;/contributors&gt;&lt;titles&gt;&lt;title&gt;Qualitative Inquire &amp;amp; Research Design: Choosing Among 5 Approaches&lt;/title&gt;&lt;/titles&gt;&lt;dates&gt;&lt;year&gt;2007&lt;/year&gt;&lt;/dates&gt;&lt;pub-location&gt;California, London &amp;amp; New Delhi&lt;/pub-location&gt;&lt;publisher&gt;Sage Publications&lt;/publisher&gt;&lt;urls&gt;&lt;/urls&gt;&lt;/record&gt;&lt;/Cite&gt;&lt;/EndNote&gt;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Creswell</w:t>
        </w:r>
        <w:r w:rsidR="0075558A">
          <w:rPr>
            <w:rFonts w:ascii="Times New Roman" w:hAnsi="Times New Roman" w:cs="Times New Roman"/>
            <w:noProof/>
            <w:sz w:val="24"/>
            <w:szCs w:val="24"/>
          </w:rPr>
          <w:t xml:space="preserve"> (2007)</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EF382D">
        <w:rPr>
          <w:rFonts w:ascii="Times New Roman" w:hAnsi="Times New Roman" w:cs="Times New Roman"/>
          <w:sz w:val="24"/>
          <w:szCs w:val="24"/>
        </w:rPr>
        <w:t>argues</w:t>
      </w:r>
      <w:proofErr w:type="gramEnd"/>
      <w:r w:rsidR="00EF382D">
        <w:rPr>
          <w:rFonts w:ascii="Times New Roman" w:hAnsi="Times New Roman" w:cs="Times New Roman"/>
          <w:sz w:val="24"/>
          <w:szCs w:val="24"/>
        </w:rPr>
        <w:t xml:space="preserve"> that an awareness </w:t>
      </w:r>
      <w:r w:rsidR="009B53FE">
        <w:rPr>
          <w:rFonts w:ascii="Times New Roman" w:hAnsi="Times New Roman" w:cs="Times New Roman"/>
          <w:sz w:val="24"/>
          <w:szCs w:val="24"/>
        </w:rPr>
        <w:t>of</w:t>
      </w:r>
      <w:r w:rsidR="007A4165">
        <w:rPr>
          <w:rFonts w:ascii="Times New Roman" w:hAnsi="Times New Roman" w:cs="Times New Roman"/>
          <w:sz w:val="24"/>
          <w:szCs w:val="24"/>
        </w:rPr>
        <w:t xml:space="preserve"> some general experiences of many people or individual</w:t>
      </w:r>
      <w:r w:rsidR="00E142FC">
        <w:rPr>
          <w:rFonts w:ascii="Times New Roman" w:hAnsi="Times New Roman" w:cs="Times New Roman"/>
          <w:sz w:val="24"/>
          <w:szCs w:val="24"/>
        </w:rPr>
        <w:t>s</w:t>
      </w:r>
      <w:r w:rsidR="007A4165">
        <w:rPr>
          <w:rFonts w:ascii="Times New Roman" w:hAnsi="Times New Roman" w:cs="Times New Roman"/>
          <w:sz w:val="24"/>
          <w:szCs w:val="24"/>
        </w:rPr>
        <w:t xml:space="preserve"> could be significant</w:t>
      </w:r>
      <w:r w:rsidR="00906F3E" w:rsidRPr="005F0B44">
        <w:rPr>
          <w:rFonts w:ascii="Times New Roman" w:hAnsi="Times New Roman" w:cs="Times New Roman"/>
          <w:sz w:val="24"/>
          <w:szCs w:val="24"/>
        </w:rPr>
        <w:t xml:space="preserve"> f</w:t>
      </w:r>
      <w:r w:rsidR="007A4165">
        <w:rPr>
          <w:rFonts w:ascii="Times New Roman" w:hAnsi="Times New Roman" w:cs="Times New Roman"/>
          <w:sz w:val="24"/>
          <w:szCs w:val="24"/>
        </w:rPr>
        <w:t xml:space="preserve">or groups like development practitioners, leaders, educators </w:t>
      </w:r>
      <w:r w:rsidR="00906F3E" w:rsidRPr="005F0B44">
        <w:rPr>
          <w:rFonts w:ascii="Times New Roman" w:hAnsi="Times New Roman" w:cs="Times New Roman"/>
          <w:sz w:val="24"/>
          <w:szCs w:val="24"/>
        </w:rPr>
        <w:t>and polic</w:t>
      </w:r>
      <w:r w:rsidR="00BA1031">
        <w:rPr>
          <w:rFonts w:ascii="Times New Roman" w:hAnsi="Times New Roman" w:cs="Times New Roman"/>
          <w:sz w:val="24"/>
          <w:szCs w:val="24"/>
        </w:rPr>
        <w:t xml:space="preserve">y makers </w:t>
      </w:r>
      <w:r w:rsidR="007A4165">
        <w:rPr>
          <w:rFonts w:ascii="Times New Roman" w:hAnsi="Times New Roman" w:cs="Times New Roman"/>
          <w:sz w:val="24"/>
          <w:szCs w:val="24"/>
        </w:rPr>
        <w:t xml:space="preserve">in </w:t>
      </w:r>
      <w:r w:rsidR="00906F3E" w:rsidRPr="005F0B44">
        <w:rPr>
          <w:rFonts w:ascii="Times New Roman" w:hAnsi="Times New Roman" w:cs="Times New Roman"/>
          <w:sz w:val="24"/>
          <w:szCs w:val="24"/>
        </w:rPr>
        <w:t>develop</w:t>
      </w:r>
      <w:r w:rsidR="007A4165">
        <w:rPr>
          <w:rFonts w:ascii="Times New Roman" w:hAnsi="Times New Roman" w:cs="Times New Roman"/>
          <w:sz w:val="24"/>
          <w:szCs w:val="24"/>
        </w:rPr>
        <w:t xml:space="preserve">ing a more profound </w:t>
      </w:r>
      <w:r w:rsidR="00906F3E" w:rsidRPr="005F0B44">
        <w:rPr>
          <w:rFonts w:ascii="Times New Roman" w:hAnsi="Times New Roman" w:cs="Times New Roman"/>
          <w:sz w:val="24"/>
          <w:szCs w:val="24"/>
        </w:rPr>
        <w:t>underst</w:t>
      </w:r>
      <w:r w:rsidR="007A4165">
        <w:rPr>
          <w:rFonts w:ascii="Times New Roman" w:hAnsi="Times New Roman" w:cs="Times New Roman"/>
          <w:sz w:val="24"/>
          <w:szCs w:val="24"/>
        </w:rPr>
        <w:t>anding of the attributes of</w:t>
      </w:r>
      <w:r w:rsidR="00906F3E" w:rsidRPr="005F0B44">
        <w:rPr>
          <w:rFonts w:ascii="Times New Roman" w:hAnsi="Times New Roman" w:cs="Times New Roman"/>
          <w:sz w:val="24"/>
          <w:szCs w:val="24"/>
        </w:rPr>
        <w:t xml:space="preserve"> a phenomenon in order to </w:t>
      </w:r>
      <w:r w:rsidR="007A4165">
        <w:rPr>
          <w:rFonts w:ascii="Times New Roman" w:hAnsi="Times New Roman" w:cs="Times New Roman"/>
          <w:sz w:val="24"/>
          <w:szCs w:val="24"/>
        </w:rPr>
        <w:t>formulate</w:t>
      </w:r>
      <w:r w:rsidR="00906F3E" w:rsidRPr="005F0B44">
        <w:rPr>
          <w:rFonts w:ascii="Times New Roman" w:hAnsi="Times New Roman" w:cs="Times New Roman"/>
          <w:sz w:val="24"/>
          <w:szCs w:val="24"/>
        </w:rPr>
        <w:t xml:space="preserve"> policies and practices. </w:t>
      </w:r>
    </w:p>
    <w:p w14:paraId="34B00EAD" w14:textId="77777777" w:rsidR="00E07081" w:rsidRPr="001D4CB1" w:rsidRDefault="00E07081" w:rsidP="00F247F8">
      <w:pPr>
        <w:pStyle w:val="Heading2"/>
        <w:spacing w:line="240" w:lineRule="auto"/>
        <w:rPr>
          <w:rFonts w:ascii="Times New Roman" w:hAnsi="Times New Roman" w:cs="Times New Roman"/>
          <w:color w:val="auto"/>
          <w:sz w:val="24"/>
          <w:szCs w:val="24"/>
        </w:rPr>
      </w:pPr>
      <w:r w:rsidRPr="001D4CB1">
        <w:rPr>
          <w:rFonts w:ascii="Times New Roman" w:hAnsi="Times New Roman" w:cs="Times New Roman"/>
          <w:color w:val="auto"/>
          <w:sz w:val="24"/>
          <w:szCs w:val="24"/>
        </w:rPr>
        <w:t>Data collection</w:t>
      </w:r>
    </w:p>
    <w:p w14:paraId="612FD485" w14:textId="32739FCD" w:rsidR="00B04E6B" w:rsidRPr="008E171E" w:rsidRDefault="006D77A8" w:rsidP="00F247F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strong desire to </w:t>
      </w:r>
      <w:r w:rsidR="00BF02FB" w:rsidRPr="005F0B44">
        <w:rPr>
          <w:rFonts w:ascii="Times New Roman" w:hAnsi="Times New Roman" w:cs="Times New Roman"/>
          <w:sz w:val="24"/>
          <w:szCs w:val="24"/>
        </w:rPr>
        <w:t>collect da</w:t>
      </w:r>
      <w:r>
        <w:rPr>
          <w:rFonts w:ascii="Times New Roman" w:hAnsi="Times New Roman" w:cs="Times New Roman"/>
          <w:sz w:val="24"/>
          <w:szCs w:val="24"/>
        </w:rPr>
        <w:t>ta that reflected the</w:t>
      </w:r>
      <w:r w:rsidR="00BF02FB" w:rsidRPr="005F0B44">
        <w:rPr>
          <w:rFonts w:ascii="Times New Roman" w:hAnsi="Times New Roman" w:cs="Times New Roman"/>
          <w:sz w:val="24"/>
          <w:szCs w:val="24"/>
        </w:rPr>
        <w:t xml:space="preserve"> perspectives </w:t>
      </w:r>
      <w:r>
        <w:rPr>
          <w:rFonts w:ascii="Times New Roman" w:hAnsi="Times New Roman" w:cs="Times New Roman"/>
          <w:sz w:val="24"/>
          <w:szCs w:val="24"/>
        </w:rPr>
        <w:t xml:space="preserve">of </w:t>
      </w:r>
      <w:r w:rsidR="005523ED">
        <w:rPr>
          <w:rFonts w:ascii="Times New Roman" w:hAnsi="Times New Roman" w:cs="Times New Roman"/>
          <w:sz w:val="24"/>
          <w:szCs w:val="24"/>
        </w:rPr>
        <w:t xml:space="preserve">the </w:t>
      </w:r>
      <w:r>
        <w:rPr>
          <w:rFonts w:ascii="Times New Roman" w:hAnsi="Times New Roman" w:cs="Times New Roman"/>
          <w:sz w:val="24"/>
          <w:szCs w:val="24"/>
        </w:rPr>
        <w:t xml:space="preserve">research participants resulted in the choice of </w:t>
      </w:r>
      <w:r w:rsidR="005523ED">
        <w:rPr>
          <w:rFonts w:ascii="Times New Roman" w:hAnsi="Times New Roman" w:cs="Times New Roman"/>
          <w:sz w:val="24"/>
          <w:szCs w:val="24"/>
        </w:rPr>
        <w:t>i</w:t>
      </w:r>
      <w:r w:rsidR="00BF02FB" w:rsidRPr="005F0B44">
        <w:rPr>
          <w:rFonts w:ascii="Times New Roman" w:hAnsi="Times New Roman" w:cs="Times New Roman"/>
          <w:sz w:val="24"/>
          <w:szCs w:val="24"/>
        </w:rPr>
        <w:t>n</w:t>
      </w:r>
      <w:r w:rsidR="00B04E6B" w:rsidRPr="005F0B44">
        <w:rPr>
          <w:rFonts w:ascii="Times New Roman" w:hAnsi="Times New Roman" w:cs="Times New Roman"/>
          <w:sz w:val="24"/>
          <w:szCs w:val="24"/>
        </w:rPr>
        <w:t>-depth</w:t>
      </w:r>
      <w:r w:rsidR="005523ED">
        <w:rPr>
          <w:rFonts w:ascii="Times New Roman" w:hAnsi="Times New Roman" w:cs="Times New Roman"/>
          <w:sz w:val="24"/>
          <w:szCs w:val="24"/>
        </w:rPr>
        <w:t>,</w:t>
      </w:r>
      <w:r w:rsidR="00B04E6B" w:rsidRPr="005F0B44">
        <w:rPr>
          <w:rFonts w:ascii="Times New Roman" w:hAnsi="Times New Roman" w:cs="Times New Roman"/>
          <w:sz w:val="24"/>
          <w:szCs w:val="24"/>
        </w:rPr>
        <w:t xml:space="preserve"> unstruc</w:t>
      </w:r>
      <w:r w:rsidR="00BF02FB" w:rsidRPr="005F0B44">
        <w:rPr>
          <w:rFonts w:ascii="Times New Roman" w:hAnsi="Times New Roman" w:cs="Times New Roman"/>
          <w:sz w:val="24"/>
          <w:szCs w:val="24"/>
        </w:rPr>
        <w:t xml:space="preserve">tured interviews as </w:t>
      </w:r>
      <w:r>
        <w:rPr>
          <w:rFonts w:ascii="Times New Roman" w:hAnsi="Times New Roman" w:cs="Times New Roman"/>
          <w:sz w:val="24"/>
          <w:szCs w:val="24"/>
        </w:rPr>
        <w:t xml:space="preserve">the </w:t>
      </w:r>
      <w:r w:rsidR="00B04E6B" w:rsidRPr="005F0B44">
        <w:rPr>
          <w:rFonts w:ascii="Times New Roman" w:hAnsi="Times New Roman" w:cs="Times New Roman"/>
          <w:sz w:val="24"/>
          <w:szCs w:val="24"/>
        </w:rPr>
        <w:t>pr</w:t>
      </w:r>
      <w:r>
        <w:rPr>
          <w:rFonts w:ascii="Times New Roman" w:hAnsi="Times New Roman" w:cs="Times New Roman"/>
          <w:sz w:val="24"/>
          <w:szCs w:val="24"/>
        </w:rPr>
        <w:t>imary dat</w:t>
      </w:r>
      <w:r w:rsidR="006F60BE">
        <w:rPr>
          <w:rFonts w:ascii="Times New Roman" w:hAnsi="Times New Roman" w:cs="Times New Roman"/>
          <w:sz w:val="24"/>
          <w:szCs w:val="24"/>
        </w:rPr>
        <w:t>a collecting technique. Contact</w:t>
      </w:r>
      <w:r>
        <w:rPr>
          <w:rFonts w:ascii="Times New Roman" w:hAnsi="Times New Roman" w:cs="Times New Roman"/>
          <w:sz w:val="24"/>
          <w:szCs w:val="24"/>
        </w:rPr>
        <w:t xml:space="preserve"> interview sessions</w:t>
      </w:r>
      <w:r w:rsidR="0020660B">
        <w:rPr>
          <w:rFonts w:ascii="Times New Roman" w:hAnsi="Times New Roman" w:cs="Times New Roman"/>
          <w:sz w:val="24"/>
          <w:szCs w:val="24"/>
        </w:rPr>
        <w:t xml:space="preserve"> ensured direct </w:t>
      </w:r>
      <w:r>
        <w:rPr>
          <w:rFonts w:ascii="Times New Roman" w:hAnsi="Times New Roman" w:cs="Times New Roman"/>
          <w:sz w:val="24"/>
          <w:szCs w:val="24"/>
        </w:rPr>
        <w:t>contact with respondents and improved</w:t>
      </w:r>
      <w:r w:rsidR="00B04E6B" w:rsidRPr="005F0B44">
        <w:rPr>
          <w:rFonts w:ascii="Times New Roman" w:hAnsi="Times New Roman" w:cs="Times New Roman"/>
          <w:sz w:val="24"/>
          <w:szCs w:val="24"/>
        </w:rPr>
        <w:t xml:space="preserve"> the </w:t>
      </w:r>
      <w:r>
        <w:rPr>
          <w:rFonts w:ascii="Times New Roman" w:hAnsi="Times New Roman" w:cs="Times New Roman"/>
          <w:sz w:val="24"/>
          <w:szCs w:val="24"/>
        </w:rPr>
        <w:t>researcher’s understanding of</w:t>
      </w:r>
      <w:r w:rsidR="0020660B">
        <w:rPr>
          <w:rFonts w:ascii="Times New Roman" w:hAnsi="Times New Roman" w:cs="Times New Roman"/>
          <w:sz w:val="24"/>
          <w:szCs w:val="24"/>
        </w:rPr>
        <w:t xml:space="preserve"> their</w:t>
      </w:r>
      <w:r>
        <w:rPr>
          <w:rFonts w:ascii="Times New Roman" w:hAnsi="Times New Roman" w:cs="Times New Roman"/>
          <w:sz w:val="24"/>
          <w:szCs w:val="24"/>
        </w:rPr>
        <w:t xml:space="preserve"> perspectives</w:t>
      </w:r>
      <w:r w:rsidR="00B04E6B" w:rsidRPr="005F0B44">
        <w:rPr>
          <w:rFonts w:ascii="Times New Roman" w:hAnsi="Times New Roman" w:cs="Times New Roman"/>
          <w:sz w:val="24"/>
          <w:szCs w:val="24"/>
        </w:rPr>
        <w:t>.</w:t>
      </w:r>
      <w:r>
        <w:rPr>
          <w:rFonts w:ascii="Times New Roman" w:hAnsi="Times New Roman" w:cs="Times New Roman"/>
          <w:sz w:val="24"/>
          <w:szCs w:val="24"/>
        </w:rPr>
        <w:t xml:space="preserve"> </w:t>
      </w:r>
      <w:hyperlink w:anchor="_ENREF_38" w:tooltip="Creswell, 2013 #11"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AuthorYear="1"&gt;&lt;Author&gt;Creswell&lt;/Author&gt;&lt;Year&gt;2013&lt;/Year&gt;&lt;RecNum&gt;11&lt;/RecNum&gt;&lt;DisplayText&gt;Creswell&lt;style face="superscript"&gt; 38&lt;/style&gt;&lt;/DisplayText&gt;&lt;record&gt;&lt;rec-number&gt;11&lt;/rec-number&gt;&lt;foreign-keys&gt;&lt;key app="EN" db-id="9a90f25wcpptv9esvw8pxtw8vwrrvsve09za" timestamp="1435835396"&gt;11&lt;/key&gt;&lt;/foreign-keys&gt;&lt;ref-type name="Book"&gt;6&lt;/ref-type&gt;&lt;contributors&gt;&lt;authors&gt;&lt;author&gt;Creswell, John W&lt;/author&gt;&lt;/authors&gt;&lt;/contributors&gt;&lt;titles&gt;&lt;title&gt;Research design: Qualitative, quantitative, and mixed methods approaches&lt;/title&gt;&lt;/titles&gt;&lt;section&gt;26&lt;/section&gt;&lt;dates&gt;&lt;year&gt;2013&lt;/year&gt;&lt;/dates&gt;&lt;pub-location&gt;London&lt;/pub-location&gt;&lt;publisher&gt;Sage publications&lt;/publisher&gt;&lt;isbn&gt;1483321479&lt;/isbn&gt;&lt;urls&gt;&lt;/urls&gt;&lt;/record&gt;&lt;/Cite&gt;&lt;/EndNote&gt;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Creswell</w:t>
        </w:r>
        <w:r w:rsidR="0075558A">
          <w:rPr>
            <w:rFonts w:ascii="Times New Roman" w:hAnsi="Times New Roman" w:cs="Times New Roman"/>
            <w:noProof/>
            <w:sz w:val="24"/>
            <w:szCs w:val="24"/>
          </w:rPr>
          <w:t xml:space="preserve"> (2013)</w:t>
        </w:r>
        <w:r w:rsidR="00423C21" w:rsidRPr="004746AE" w:rsidDel="00423C21">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59639F">
        <w:rPr>
          <w:rFonts w:ascii="Times New Roman" w:hAnsi="Times New Roman" w:cs="Times New Roman"/>
          <w:sz w:val="24"/>
          <w:szCs w:val="24"/>
        </w:rPr>
        <w:t>and</w:t>
      </w:r>
      <w:proofErr w:type="gramEnd"/>
      <w:r w:rsidR="0020660B">
        <w:rPr>
          <w:rFonts w:ascii="Times New Roman" w:hAnsi="Times New Roman" w:cs="Times New Roman"/>
          <w:sz w:val="24"/>
          <w:szCs w:val="24"/>
        </w:rPr>
        <w:t xml:space="preserve"> Patton</w:t>
      </w:r>
      <w:r w:rsidR="0075558A">
        <w:rPr>
          <w:rFonts w:ascii="Times New Roman" w:hAnsi="Times New Roman" w:cs="Times New Roman"/>
          <w:sz w:val="24"/>
          <w:szCs w:val="24"/>
        </w:rPr>
        <w:t xml:space="preserve"> (2005)</w:t>
      </w:r>
      <w:r w:rsidR="0020660B">
        <w:rPr>
          <w:rFonts w:ascii="Times New Roman" w:hAnsi="Times New Roman" w:cs="Times New Roman"/>
          <w:sz w:val="24"/>
          <w:szCs w:val="24"/>
        </w:rPr>
        <w:t xml:space="preserve"> explained that interview presents</w:t>
      </w:r>
      <w:r w:rsidR="00B04E6B" w:rsidRPr="005F0B44">
        <w:rPr>
          <w:rFonts w:ascii="Times New Roman" w:hAnsi="Times New Roman" w:cs="Times New Roman"/>
          <w:sz w:val="24"/>
          <w:szCs w:val="24"/>
        </w:rPr>
        <w:t xml:space="preserve"> t</w:t>
      </w:r>
      <w:r w:rsidR="0020660B">
        <w:rPr>
          <w:rFonts w:ascii="Times New Roman" w:hAnsi="Times New Roman" w:cs="Times New Roman"/>
          <w:sz w:val="24"/>
          <w:szCs w:val="24"/>
        </w:rPr>
        <w:t>he researcher the means</w:t>
      </w:r>
      <w:r w:rsidR="00B04E6B" w:rsidRPr="005F0B44">
        <w:rPr>
          <w:rFonts w:ascii="Times New Roman" w:hAnsi="Times New Roman" w:cs="Times New Roman"/>
          <w:sz w:val="24"/>
          <w:szCs w:val="24"/>
        </w:rPr>
        <w:t xml:space="preserve"> </w:t>
      </w:r>
      <w:r w:rsidR="00A9506F">
        <w:rPr>
          <w:rFonts w:ascii="Times New Roman" w:hAnsi="Times New Roman" w:cs="Times New Roman"/>
          <w:sz w:val="24"/>
          <w:szCs w:val="24"/>
        </w:rPr>
        <w:t xml:space="preserve">to get hold of </w:t>
      </w:r>
      <w:r w:rsidR="00B04E6B" w:rsidRPr="005F0B44">
        <w:rPr>
          <w:rFonts w:ascii="Times New Roman" w:hAnsi="Times New Roman" w:cs="Times New Roman"/>
          <w:sz w:val="24"/>
          <w:szCs w:val="24"/>
        </w:rPr>
        <w:t xml:space="preserve">the </w:t>
      </w:r>
      <w:r w:rsidR="00586184">
        <w:rPr>
          <w:rFonts w:ascii="Times New Roman" w:hAnsi="Times New Roman" w:cs="Times New Roman"/>
          <w:sz w:val="24"/>
          <w:szCs w:val="24"/>
        </w:rPr>
        <w:t>experiences, knowledge, thoughts</w:t>
      </w:r>
      <w:r w:rsidR="00B04E6B" w:rsidRPr="005F0B44">
        <w:rPr>
          <w:rFonts w:ascii="Times New Roman" w:hAnsi="Times New Roman" w:cs="Times New Roman"/>
          <w:sz w:val="24"/>
          <w:szCs w:val="24"/>
        </w:rPr>
        <w:t xml:space="preserve"> and </w:t>
      </w:r>
      <w:r w:rsidR="00586184">
        <w:rPr>
          <w:rFonts w:ascii="Times New Roman" w:hAnsi="Times New Roman" w:cs="Times New Roman"/>
          <w:sz w:val="24"/>
          <w:szCs w:val="24"/>
        </w:rPr>
        <w:t>feelings of respondents</w:t>
      </w:r>
      <w:r w:rsidR="0073743D" w:rsidRPr="005F0B44">
        <w:rPr>
          <w:rFonts w:ascii="Times New Roman" w:hAnsi="Times New Roman" w:cs="Times New Roman"/>
          <w:sz w:val="24"/>
          <w:szCs w:val="24"/>
        </w:rPr>
        <w:t xml:space="preserve">. </w:t>
      </w:r>
    </w:p>
    <w:p w14:paraId="02F8CBB6" w14:textId="2A914D25" w:rsidR="007B6C05" w:rsidRPr="005F0B44" w:rsidRDefault="00FF2C8B"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Research respondents were purposely chosen from individuals</w:t>
      </w:r>
      <w:r w:rsidR="00B04E6B" w:rsidRPr="005F0B44">
        <w:rPr>
          <w:rFonts w:ascii="Times New Roman" w:hAnsi="Times New Roman" w:cs="Times New Roman"/>
          <w:sz w:val="24"/>
          <w:szCs w:val="24"/>
        </w:rPr>
        <w:t xml:space="preserve"> collaborating in Workplace Skills Development (W</w:t>
      </w:r>
      <w:r w:rsidR="00E871A5" w:rsidRPr="005F0B44">
        <w:rPr>
          <w:rFonts w:ascii="Times New Roman" w:hAnsi="Times New Roman" w:cs="Times New Roman"/>
          <w:sz w:val="24"/>
          <w:szCs w:val="24"/>
        </w:rPr>
        <w:t>SD) in</w:t>
      </w:r>
      <w:r w:rsidR="00B04E6B" w:rsidRPr="005F0B44">
        <w:rPr>
          <w:rFonts w:ascii="Times New Roman" w:hAnsi="Times New Roman" w:cs="Times New Roman"/>
          <w:sz w:val="24"/>
          <w:szCs w:val="24"/>
        </w:rPr>
        <w:t xml:space="preserve"> rural South </w:t>
      </w:r>
      <w:r w:rsidRPr="005F0B44">
        <w:rPr>
          <w:rFonts w:ascii="Times New Roman" w:hAnsi="Times New Roman" w:cs="Times New Roman"/>
          <w:sz w:val="24"/>
          <w:szCs w:val="24"/>
        </w:rPr>
        <w:t>Africa</w:t>
      </w:r>
      <w:r>
        <w:rPr>
          <w:rFonts w:ascii="Times New Roman" w:hAnsi="Times New Roman" w:cs="Times New Roman"/>
          <w:sz w:val="24"/>
          <w:szCs w:val="24"/>
        </w:rPr>
        <w:t xml:space="preserve">. </w:t>
      </w:r>
      <w:r w:rsidR="009E0D61">
        <w:rPr>
          <w:rFonts w:ascii="Times New Roman" w:hAnsi="Times New Roman" w:cs="Times New Roman"/>
          <w:sz w:val="24"/>
          <w:szCs w:val="24"/>
        </w:rPr>
        <w:t>Kruger</w:t>
      </w:r>
      <w:r w:rsidR="0075558A">
        <w:rPr>
          <w:rFonts w:ascii="Times New Roman" w:hAnsi="Times New Roman" w:cs="Times New Roman"/>
          <w:sz w:val="24"/>
          <w:szCs w:val="24"/>
        </w:rPr>
        <w:t xml:space="preserve"> and Stones (1988)</w:t>
      </w:r>
      <w:r>
        <w:rPr>
          <w:rFonts w:ascii="Times New Roman" w:hAnsi="Times New Roman" w:cs="Times New Roman"/>
          <w:sz w:val="24"/>
          <w:szCs w:val="24"/>
        </w:rPr>
        <w:t xml:space="preserve"> labelled this move as </w:t>
      </w:r>
      <w:r w:rsidR="00B04E6B" w:rsidRPr="005F0B44">
        <w:rPr>
          <w:rFonts w:ascii="Times New Roman" w:hAnsi="Times New Roman" w:cs="Times New Roman"/>
          <w:sz w:val="24"/>
          <w:szCs w:val="24"/>
        </w:rPr>
        <w:t xml:space="preserve">looking for </w:t>
      </w:r>
      <w:r>
        <w:rPr>
          <w:rFonts w:ascii="Times New Roman" w:hAnsi="Times New Roman" w:cs="Times New Roman"/>
          <w:sz w:val="24"/>
          <w:szCs w:val="24"/>
        </w:rPr>
        <w:t xml:space="preserve">individuals </w:t>
      </w:r>
      <w:r w:rsidR="00E63FE3">
        <w:rPr>
          <w:rFonts w:ascii="Times New Roman" w:hAnsi="Times New Roman" w:cs="Times New Roman"/>
          <w:sz w:val="24"/>
          <w:szCs w:val="24"/>
        </w:rPr>
        <w:t xml:space="preserve">with needed experiences </w:t>
      </w:r>
      <w:r w:rsidR="00B04E6B" w:rsidRPr="005F0B44">
        <w:rPr>
          <w:rFonts w:ascii="Times New Roman" w:hAnsi="Times New Roman" w:cs="Times New Roman"/>
          <w:sz w:val="24"/>
          <w:szCs w:val="24"/>
        </w:rPr>
        <w:t>for the p</w:t>
      </w:r>
      <w:r w:rsidR="00E63FE3">
        <w:rPr>
          <w:rFonts w:ascii="Times New Roman" w:hAnsi="Times New Roman" w:cs="Times New Roman"/>
          <w:sz w:val="24"/>
          <w:szCs w:val="24"/>
        </w:rPr>
        <w:t>henomena to</w:t>
      </w:r>
      <w:r w:rsidR="007B5ED2">
        <w:rPr>
          <w:rFonts w:ascii="Times New Roman" w:hAnsi="Times New Roman" w:cs="Times New Roman"/>
          <w:sz w:val="24"/>
          <w:szCs w:val="24"/>
        </w:rPr>
        <w:t xml:space="preserve"> be</w:t>
      </w:r>
      <w:r w:rsidR="00E63FE3">
        <w:rPr>
          <w:rFonts w:ascii="Times New Roman" w:hAnsi="Times New Roman" w:cs="Times New Roman"/>
          <w:sz w:val="24"/>
          <w:szCs w:val="24"/>
        </w:rPr>
        <w:t xml:space="preserve"> studied. </w:t>
      </w:r>
      <w:r w:rsidR="005523ED">
        <w:rPr>
          <w:rFonts w:ascii="Times New Roman" w:hAnsi="Times New Roman" w:cs="Times New Roman"/>
          <w:sz w:val="24"/>
          <w:szCs w:val="24"/>
        </w:rPr>
        <w:t>Seven</w:t>
      </w:r>
      <w:r w:rsidR="00E871A5" w:rsidRPr="005F0B44">
        <w:rPr>
          <w:rFonts w:ascii="Times New Roman" w:hAnsi="Times New Roman" w:cs="Times New Roman"/>
          <w:sz w:val="24"/>
          <w:szCs w:val="24"/>
        </w:rPr>
        <w:t xml:space="preserve"> par</w:t>
      </w:r>
      <w:r w:rsidR="00E63FE3">
        <w:rPr>
          <w:rFonts w:ascii="Times New Roman" w:hAnsi="Times New Roman" w:cs="Times New Roman"/>
          <w:sz w:val="24"/>
          <w:szCs w:val="24"/>
        </w:rPr>
        <w:t xml:space="preserve">ticipants were selected from </w:t>
      </w:r>
      <w:r w:rsidR="00EB25BC">
        <w:rPr>
          <w:rFonts w:ascii="Times New Roman" w:hAnsi="Times New Roman" w:cs="Times New Roman"/>
          <w:sz w:val="24"/>
          <w:szCs w:val="24"/>
        </w:rPr>
        <w:t>two</w:t>
      </w:r>
      <w:r w:rsidR="00E871A5" w:rsidRPr="005F0B44">
        <w:rPr>
          <w:rFonts w:ascii="Times New Roman" w:hAnsi="Times New Roman" w:cs="Times New Roman"/>
          <w:sz w:val="24"/>
          <w:szCs w:val="24"/>
        </w:rPr>
        <w:t xml:space="preserve"> SETAs and </w:t>
      </w:r>
      <w:r w:rsidR="00EB25BC">
        <w:rPr>
          <w:rFonts w:ascii="Times New Roman" w:hAnsi="Times New Roman" w:cs="Times New Roman"/>
          <w:sz w:val="24"/>
          <w:szCs w:val="24"/>
        </w:rPr>
        <w:t>two</w:t>
      </w:r>
      <w:r w:rsidR="00672784" w:rsidRPr="005F0B44">
        <w:rPr>
          <w:rFonts w:ascii="Times New Roman" w:hAnsi="Times New Roman" w:cs="Times New Roman"/>
          <w:sz w:val="24"/>
          <w:szCs w:val="24"/>
        </w:rPr>
        <w:t xml:space="preserve"> educatio</w:t>
      </w:r>
      <w:r w:rsidR="00E871A5" w:rsidRPr="005F0B44">
        <w:rPr>
          <w:rFonts w:ascii="Times New Roman" w:hAnsi="Times New Roman" w:cs="Times New Roman"/>
          <w:sz w:val="24"/>
          <w:szCs w:val="24"/>
        </w:rPr>
        <w:t>n NGO</w:t>
      </w:r>
      <w:r w:rsidR="0073743D" w:rsidRPr="005F0B44">
        <w:rPr>
          <w:rFonts w:ascii="Times New Roman" w:hAnsi="Times New Roman" w:cs="Times New Roman"/>
          <w:sz w:val="24"/>
          <w:szCs w:val="24"/>
        </w:rPr>
        <w:t>s</w:t>
      </w:r>
      <w:r w:rsidR="00E63FE3">
        <w:rPr>
          <w:rFonts w:ascii="Times New Roman" w:hAnsi="Times New Roman" w:cs="Times New Roman"/>
          <w:sz w:val="24"/>
          <w:szCs w:val="24"/>
        </w:rPr>
        <w:t xml:space="preserve"> respectively</w:t>
      </w:r>
      <w:r w:rsidR="0073743D" w:rsidRPr="005F0B44">
        <w:rPr>
          <w:rFonts w:ascii="Times New Roman" w:hAnsi="Times New Roman" w:cs="Times New Roman"/>
          <w:sz w:val="24"/>
          <w:szCs w:val="24"/>
        </w:rPr>
        <w:t xml:space="preserve">. </w:t>
      </w:r>
      <w:r w:rsidR="00E63FE3">
        <w:rPr>
          <w:rFonts w:ascii="Times New Roman" w:hAnsi="Times New Roman" w:cs="Times New Roman"/>
          <w:sz w:val="24"/>
          <w:szCs w:val="24"/>
        </w:rPr>
        <w:t xml:space="preserve">The inclusion of </w:t>
      </w:r>
      <w:r w:rsidR="00EB25BC">
        <w:rPr>
          <w:rFonts w:ascii="Times New Roman" w:hAnsi="Times New Roman" w:cs="Times New Roman"/>
          <w:sz w:val="24"/>
          <w:szCs w:val="24"/>
        </w:rPr>
        <w:t>two</w:t>
      </w:r>
      <w:r w:rsidR="00E63FE3">
        <w:rPr>
          <w:rFonts w:ascii="Times New Roman" w:hAnsi="Times New Roman" w:cs="Times New Roman"/>
          <w:sz w:val="24"/>
          <w:szCs w:val="24"/>
        </w:rPr>
        <w:t xml:space="preserve"> respondents from the Department of Rural Development and Land Reform implied that t</w:t>
      </w:r>
      <w:r w:rsidR="0073743D" w:rsidRPr="005F0B44">
        <w:rPr>
          <w:rFonts w:ascii="Times New Roman" w:hAnsi="Times New Roman" w:cs="Times New Roman"/>
          <w:sz w:val="24"/>
          <w:szCs w:val="24"/>
        </w:rPr>
        <w:t>riangulation</w:t>
      </w:r>
      <w:r w:rsidR="0075558A" w:rsidRPr="0075558A">
        <w:t xml:space="preserve"> </w:t>
      </w:r>
      <w:r w:rsidR="0075558A">
        <w:t>(</w:t>
      </w:r>
      <w:r w:rsidR="0075558A">
        <w:rPr>
          <w:rFonts w:ascii="Times New Roman" w:hAnsi="Times New Roman" w:cs="Times New Roman"/>
          <w:sz w:val="24"/>
          <w:szCs w:val="24"/>
        </w:rPr>
        <w:t xml:space="preserve">Cox, &amp; </w:t>
      </w:r>
      <w:proofErr w:type="spellStart"/>
      <w:r w:rsidR="0075558A">
        <w:rPr>
          <w:rFonts w:ascii="Times New Roman" w:hAnsi="Times New Roman" w:cs="Times New Roman"/>
          <w:sz w:val="24"/>
          <w:szCs w:val="24"/>
        </w:rPr>
        <w:t>Hassard</w:t>
      </w:r>
      <w:proofErr w:type="spellEnd"/>
      <w:r w:rsidR="0075558A">
        <w:rPr>
          <w:rFonts w:ascii="Times New Roman" w:hAnsi="Times New Roman" w:cs="Times New Roman"/>
          <w:sz w:val="24"/>
          <w:szCs w:val="24"/>
        </w:rPr>
        <w:t xml:space="preserve">, </w:t>
      </w:r>
      <w:r w:rsidR="0075558A" w:rsidRPr="0075558A">
        <w:rPr>
          <w:rFonts w:ascii="Times New Roman" w:hAnsi="Times New Roman" w:cs="Times New Roman"/>
          <w:sz w:val="24"/>
          <w:szCs w:val="24"/>
        </w:rPr>
        <w:t>2005</w:t>
      </w:r>
      <w:r w:rsidR="0075558A">
        <w:rPr>
          <w:rFonts w:ascii="Times New Roman" w:hAnsi="Times New Roman" w:cs="Times New Roman"/>
          <w:sz w:val="24"/>
          <w:szCs w:val="24"/>
        </w:rPr>
        <w:t>)</w:t>
      </w:r>
      <w:r w:rsidR="00F93A6D" w:rsidRPr="005F0B44">
        <w:rPr>
          <w:rFonts w:ascii="Times New Roman" w:hAnsi="Times New Roman" w:cs="Times New Roman"/>
          <w:sz w:val="24"/>
          <w:szCs w:val="24"/>
        </w:rPr>
        <w:t xml:space="preserve"> was</w:t>
      </w:r>
      <w:r w:rsidR="0073743D" w:rsidRPr="005F0B44">
        <w:rPr>
          <w:rFonts w:ascii="Times New Roman" w:hAnsi="Times New Roman" w:cs="Times New Roman"/>
          <w:sz w:val="24"/>
          <w:szCs w:val="24"/>
        </w:rPr>
        <w:t xml:space="preserve"> </w:t>
      </w:r>
      <w:r w:rsidR="00E63FE3">
        <w:rPr>
          <w:rFonts w:ascii="Times New Roman" w:hAnsi="Times New Roman" w:cs="Times New Roman"/>
          <w:sz w:val="24"/>
          <w:szCs w:val="24"/>
        </w:rPr>
        <w:t>also exercised.</w:t>
      </w:r>
      <w:r w:rsidR="00AE636E">
        <w:rPr>
          <w:rFonts w:ascii="Times New Roman" w:hAnsi="Times New Roman" w:cs="Times New Roman"/>
          <w:sz w:val="24"/>
          <w:szCs w:val="24"/>
        </w:rPr>
        <w:t xml:space="preserve"> Consequently, a total of </w:t>
      </w:r>
      <w:r w:rsidR="00EB25BC">
        <w:rPr>
          <w:rFonts w:ascii="Times New Roman" w:hAnsi="Times New Roman" w:cs="Times New Roman"/>
          <w:sz w:val="24"/>
          <w:szCs w:val="24"/>
        </w:rPr>
        <w:t>nine</w:t>
      </w:r>
      <w:r w:rsidR="00AE636E">
        <w:rPr>
          <w:rFonts w:ascii="Times New Roman" w:hAnsi="Times New Roman" w:cs="Times New Roman"/>
          <w:sz w:val="24"/>
          <w:szCs w:val="24"/>
        </w:rPr>
        <w:t xml:space="preserve"> respondents</w:t>
      </w:r>
      <w:r w:rsidR="00F93A6D" w:rsidRPr="005F0B44">
        <w:rPr>
          <w:rFonts w:ascii="Times New Roman" w:hAnsi="Times New Roman" w:cs="Times New Roman"/>
          <w:sz w:val="24"/>
          <w:szCs w:val="24"/>
        </w:rPr>
        <w:t xml:space="preserve"> </w:t>
      </w:r>
      <w:r w:rsidR="00AE636E">
        <w:rPr>
          <w:rFonts w:ascii="Times New Roman" w:hAnsi="Times New Roman" w:cs="Times New Roman"/>
          <w:sz w:val="24"/>
          <w:szCs w:val="24"/>
        </w:rPr>
        <w:t xml:space="preserve">were chosen from </w:t>
      </w:r>
      <w:r w:rsidR="00EB25BC">
        <w:rPr>
          <w:rFonts w:ascii="Times New Roman" w:hAnsi="Times New Roman" w:cs="Times New Roman"/>
          <w:sz w:val="24"/>
          <w:szCs w:val="24"/>
        </w:rPr>
        <w:t>five</w:t>
      </w:r>
      <w:r w:rsidR="00AE636E">
        <w:rPr>
          <w:rFonts w:ascii="Times New Roman" w:hAnsi="Times New Roman" w:cs="Times New Roman"/>
          <w:sz w:val="24"/>
          <w:szCs w:val="24"/>
        </w:rPr>
        <w:t xml:space="preserve"> organizations from the state and education NGOs. The r</w:t>
      </w:r>
      <w:r w:rsidR="007B6C05" w:rsidRPr="005F0B44">
        <w:rPr>
          <w:rFonts w:ascii="Times New Roman" w:hAnsi="Times New Roman" w:cs="Times New Roman"/>
          <w:sz w:val="24"/>
          <w:szCs w:val="24"/>
        </w:rPr>
        <w:t>ecorded interviews were transcribed verbatim and the</w:t>
      </w:r>
      <w:r w:rsidR="00AE636E">
        <w:rPr>
          <w:rFonts w:ascii="Times New Roman" w:hAnsi="Times New Roman" w:cs="Times New Roman"/>
          <w:sz w:val="24"/>
          <w:szCs w:val="24"/>
        </w:rPr>
        <w:t xml:space="preserve"> final</w:t>
      </w:r>
      <w:r w:rsidR="007B6C05" w:rsidRPr="005F0B44">
        <w:rPr>
          <w:rFonts w:ascii="Times New Roman" w:hAnsi="Times New Roman" w:cs="Times New Roman"/>
          <w:sz w:val="24"/>
          <w:szCs w:val="24"/>
        </w:rPr>
        <w:t xml:space="preserve"> </w:t>
      </w:r>
      <w:r w:rsidR="00AE636E">
        <w:rPr>
          <w:rFonts w:ascii="Times New Roman" w:hAnsi="Times New Roman" w:cs="Times New Roman"/>
          <w:sz w:val="24"/>
          <w:szCs w:val="24"/>
        </w:rPr>
        <w:t>transcriptions were considered</w:t>
      </w:r>
      <w:r w:rsidR="007B6C05" w:rsidRPr="005F0B44">
        <w:rPr>
          <w:rFonts w:ascii="Times New Roman" w:hAnsi="Times New Roman" w:cs="Times New Roman"/>
          <w:sz w:val="24"/>
          <w:szCs w:val="24"/>
        </w:rPr>
        <w:t xml:space="preserve"> the primary source of data</w:t>
      </w:r>
      <w:r w:rsidR="0075558A" w:rsidRPr="0075558A">
        <w:t xml:space="preserve"> </w:t>
      </w:r>
      <w:r w:rsidR="0075558A">
        <w:t>(</w:t>
      </w:r>
      <w:r w:rsidR="0075558A">
        <w:rPr>
          <w:rFonts w:ascii="Times New Roman" w:hAnsi="Times New Roman" w:cs="Times New Roman"/>
          <w:sz w:val="24"/>
          <w:szCs w:val="24"/>
        </w:rPr>
        <w:t xml:space="preserve">Creswell, </w:t>
      </w:r>
      <w:r w:rsidR="0075558A" w:rsidRPr="0075558A">
        <w:rPr>
          <w:rFonts w:ascii="Times New Roman" w:hAnsi="Times New Roman" w:cs="Times New Roman"/>
          <w:sz w:val="24"/>
          <w:szCs w:val="24"/>
        </w:rPr>
        <w:t>2013)</w:t>
      </w:r>
      <w:r w:rsidR="007B6C05" w:rsidRPr="005F0B44">
        <w:rPr>
          <w:rFonts w:ascii="Times New Roman" w:hAnsi="Times New Roman" w:cs="Times New Roman"/>
          <w:sz w:val="24"/>
          <w:szCs w:val="24"/>
        </w:rPr>
        <w:t>.</w:t>
      </w:r>
    </w:p>
    <w:p w14:paraId="1DABACFB" w14:textId="77777777" w:rsidR="00F71203" w:rsidRPr="00F24E0A" w:rsidRDefault="00F71203" w:rsidP="00F247F8">
      <w:pPr>
        <w:pStyle w:val="Heading2"/>
        <w:spacing w:line="240" w:lineRule="auto"/>
        <w:rPr>
          <w:rFonts w:ascii="Times New Roman" w:hAnsi="Times New Roman" w:cs="Times New Roman"/>
          <w:sz w:val="24"/>
          <w:szCs w:val="24"/>
        </w:rPr>
      </w:pPr>
      <w:r w:rsidRPr="00F24E0A">
        <w:rPr>
          <w:rFonts w:ascii="Times New Roman" w:hAnsi="Times New Roman" w:cs="Times New Roman"/>
          <w:color w:val="auto"/>
          <w:sz w:val="24"/>
          <w:szCs w:val="24"/>
        </w:rPr>
        <w:t>Data Analysis</w:t>
      </w:r>
    </w:p>
    <w:p w14:paraId="5E17E4F0" w14:textId="24B745F9" w:rsidR="008A56C1" w:rsidRPr="005F0B44" w:rsidRDefault="008A56C1" w:rsidP="00F247F8">
      <w:pPr>
        <w:autoSpaceDE w:val="0"/>
        <w:autoSpaceDN w:val="0"/>
        <w:adjustRightInd w:val="0"/>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The qualitative </w:t>
      </w:r>
      <w:r w:rsidR="00AB0222" w:rsidRPr="005F0B44">
        <w:rPr>
          <w:rFonts w:ascii="Times New Roman" w:hAnsi="Times New Roman" w:cs="Times New Roman"/>
          <w:sz w:val="24"/>
          <w:szCs w:val="24"/>
        </w:rPr>
        <w:t>content</w:t>
      </w:r>
      <w:r w:rsidR="00BA3789">
        <w:rPr>
          <w:rFonts w:ascii="Times New Roman" w:hAnsi="Times New Roman" w:cs="Times New Roman"/>
          <w:sz w:val="24"/>
          <w:szCs w:val="24"/>
        </w:rPr>
        <w:t xml:space="preserve"> analysis as a</w:t>
      </w:r>
      <w:r w:rsidRPr="005F0B44">
        <w:rPr>
          <w:rFonts w:ascii="Times New Roman" w:hAnsi="Times New Roman" w:cs="Times New Roman"/>
          <w:sz w:val="24"/>
          <w:szCs w:val="24"/>
        </w:rPr>
        <w:t xml:space="preserve"> way of </w:t>
      </w:r>
      <w:r w:rsidR="00E077F2" w:rsidRPr="005F0B44">
        <w:rPr>
          <w:rFonts w:ascii="Times New Roman" w:hAnsi="Times New Roman" w:cs="Times New Roman"/>
          <w:sz w:val="24"/>
          <w:szCs w:val="24"/>
        </w:rPr>
        <w:t>analysing</w:t>
      </w:r>
      <w:r w:rsidRPr="005F0B44">
        <w:rPr>
          <w:rFonts w:ascii="Times New Roman" w:hAnsi="Times New Roman" w:cs="Times New Roman"/>
          <w:sz w:val="24"/>
          <w:szCs w:val="24"/>
        </w:rPr>
        <w:t xml:space="preserve"> text data</w:t>
      </w:r>
      <w:r w:rsidR="00E95297" w:rsidRPr="00E95297">
        <w:t xml:space="preserve"> </w:t>
      </w:r>
      <w:r w:rsidR="00E95297">
        <w:t>(</w:t>
      </w:r>
      <w:r w:rsidR="00E95297">
        <w:rPr>
          <w:rFonts w:ascii="Times New Roman" w:hAnsi="Times New Roman" w:cs="Times New Roman"/>
          <w:sz w:val="24"/>
          <w:szCs w:val="24"/>
        </w:rPr>
        <w:t>Hsieh &amp; Shannon,</w:t>
      </w:r>
      <w:r w:rsidR="00E95297" w:rsidRPr="00E95297">
        <w:rPr>
          <w:rFonts w:ascii="Times New Roman" w:hAnsi="Times New Roman" w:cs="Times New Roman"/>
          <w:sz w:val="24"/>
          <w:szCs w:val="24"/>
        </w:rPr>
        <w:t xml:space="preserve"> 2005</w:t>
      </w:r>
      <w:r w:rsidR="00E95297">
        <w:rPr>
          <w:rFonts w:ascii="Times New Roman" w:hAnsi="Times New Roman" w:cs="Times New Roman"/>
          <w:sz w:val="24"/>
          <w:szCs w:val="24"/>
        </w:rPr>
        <w:t>)</w:t>
      </w:r>
      <w:r w:rsidR="00BA3789">
        <w:rPr>
          <w:rFonts w:ascii="Times New Roman" w:hAnsi="Times New Roman" w:cs="Times New Roman"/>
          <w:sz w:val="24"/>
          <w:szCs w:val="24"/>
        </w:rPr>
        <w:t xml:space="preserve"> was applied in this research</w:t>
      </w:r>
      <w:r w:rsidR="00EB25BC">
        <w:rPr>
          <w:rFonts w:ascii="Times New Roman" w:hAnsi="Times New Roman" w:cs="Times New Roman"/>
          <w:sz w:val="24"/>
          <w:szCs w:val="24"/>
        </w:rPr>
        <w:t>,</w:t>
      </w:r>
      <w:r w:rsidR="00BA3789">
        <w:rPr>
          <w:rFonts w:ascii="Times New Roman" w:hAnsi="Times New Roman" w:cs="Times New Roman"/>
          <w:sz w:val="24"/>
          <w:szCs w:val="24"/>
        </w:rPr>
        <w:t xml:space="preserve"> because the method is data-driven and exceeds</w:t>
      </w:r>
      <w:r w:rsidRPr="005F0B44">
        <w:rPr>
          <w:rFonts w:ascii="Times New Roman" w:hAnsi="Times New Roman" w:cs="Times New Roman"/>
          <w:sz w:val="24"/>
          <w:szCs w:val="24"/>
        </w:rPr>
        <w:t xml:space="preserve"> merely counting words or extracting </w:t>
      </w:r>
      <w:r w:rsidR="00BA3789">
        <w:rPr>
          <w:rFonts w:ascii="Times New Roman" w:hAnsi="Times New Roman" w:cs="Times New Roman"/>
          <w:sz w:val="24"/>
          <w:szCs w:val="24"/>
        </w:rPr>
        <w:t>objective content from texts</w:t>
      </w:r>
      <w:r w:rsidR="00DA4388">
        <w:rPr>
          <w:rFonts w:ascii="Times New Roman" w:hAnsi="Times New Roman" w:cs="Times New Roman"/>
          <w:sz w:val="24"/>
          <w:szCs w:val="24"/>
        </w:rPr>
        <w:t>. Moreover,</w:t>
      </w:r>
      <w:r w:rsidR="00BA3789">
        <w:rPr>
          <w:rFonts w:ascii="Times New Roman" w:hAnsi="Times New Roman" w:cs="Times New Roman"/>
          <w:sz w:val="24"/>
          <w:szCs w:val="24"/>
        </w:rPr>
        <w:t xml:space="preserve"> </w:t>
      </w:r>
      <w:r w:rsidR="00DA4388">
        <w:rPr>
          <w:rFonts w:ascii="Times New Roman" w:hAnsi="Times New Roman" w:cs="Times New Roman"/>
          <w:sz w:val="24"/>
          <w:szCs w:val="24"/>
        </w:rPr>
        <w:t xml:space="preserve">it </w:t>
      </w:r>
      <w:r w:rsidR="00BA3789">
        <w:rPr>
          <w:rFonts w:ascii="Times New Roman" w:hAnsi="Times New Roman" w:cs="Times New Roman"/>
          <w:sz w:val="24"/>
          <w:szCs w:val="24"/>
        </w:rPr>
        <w:t>takes into account the examination of</w:t>
      </w:r>
      <w:r w:rsidRPr="005F0B44">
        <w:rPr>
          <w:rFonts w:ascii="Times New Roman" w:hAnsi="Times New Roman" w:cs="Times New Roman"/>
          <w:sz w:val="24"/>
          <w:szCs w:val="24"/>
        </w:rPr>
        <w:t xml:space="preserve"> </w:t>
      </w:r>
      <w:r w:rsidRPr="005F0B44">
        <w:rPr>
          <w:rFonts w:ascii="Times New Roman" w:hAnsi="Times New Roman" w:cs="Times New Roman"/>
          <w:sz w:val="24"/>
          <w:szCs w:val="24"/>
        </w:rPr>
        <w:lastRenderedPageBreak/>
        <w:t>meanings,</w:t>
      </w:r>
      <w:r w:rsidR="00BA3789">
        <w:rPr>
          <w:rFonts w:ascii="Times New Roman" w:hAnsi="Times New Roman" w:cs="Times New Roman"/>
          <w:sz w:val="24"/>
          <w:szCs w:val="24"/>
        </w:rPr>
        <w:t xml:space="preserve"> </w:t>
      </w:r>
      <w:r w:rsidR="00311A99">
        <w:rPr>
          <w:rFonts w:ascii="Times New Roman" w:hAnsi="Times New Roman" w:cs="Times New Roman"/>
          <w:sz w:val="24"/>
          <w:szCs w:val="24"/>
        </w:rPr>
        <w:t>unreservedly generated</w:t>
      </w:r>
      <w:r w:rsidR="00173BB8" w:rsidRPr="005F0B44">
        <w:rPr>
          <w:rFonts w:ascii="Times New Roman" w:hAnsi="Times New Roman" w:cs="Times New Roman"/>
          <w:sz w:val="24"/>
          <w:szCs w:val="24"/>
        </w:rPr>
        <w:t xml:space="preserve"> </w:t>
      </w:r>
      <w:r w:rsidR="00311A99">
        <w:rPr>
          <w:rFonts w:ascii="Times New Roman" w:hAnsi="Times New Roman" w:cs="Times New Roman"/>
          <w:sz w:val="24"/>
          <w:szCs w:val="24"/>
        </w:rPr>
        <w:t xml:space="preserve">themes and patterns that might be considered </w:t>
      </w:r>
      <w:r w:rsidRPr="005F0B44">
        <w:rPr>
          <w:rFonts w:ascii="Times New Roman" w:hAnsi="Times New Roman" w:cs="Times New Roman"/>
          <w:sz w:val="24"/>
          <w:szCs w:val="24"/>
        </w:rPr>
        <w:t>manifest or la</w:t>
      </w:r>
      <w:r w:rsidR="00311A99">
        <w:rPr>
          <w:rFonts w:ascii="Times New Roman" w:hAnsi="Times New Roman" w:cs="Times New Roman"/>
          <w:sz w:val="24"/>
          <w:szCs w:val="24"/>
        </w:rPr>
        <w:t xml:space="preserve">tent in a given </w:t>
      </w:r>
      <w:r w:rsidR="00173BB8" w:rsidRPr="005F0B44">
        <w:rPr>
          <w:rFonts w:ascii="Times New Roman" w:hAnsi="Times New Roman" w:cs="Times New Roman"/>
          <w:sz w:val="24"/>
          <w:szCs w:val="24"/>
        </w:rPr>
        <w:t>text</w:t>
      </w:r>
      <w:r w:rsidR="00E95297">
        <w:rPr>
          <w:rFonts w:ascii="Times New Roman" w:hAnsi="Times New Roman" w:cs="Times New Roman"/>
          <w:sz w:val="24"/>
          <w:szCs w:val="24"/>
        </w:rPr>
        <w:t xml:space="preserve"> (</w:t>
      </w:r>
      <w:proofErr w:type="spellStart"/>
      <w:r w:rsidR="00E95297">
        <w:rPr>
          <w:rFonts w:ascii="Times New Roman" w:hAnsi="Times New Roman" w:cs="Times New Roman"/>
          <w:sz w:val="24"/>
          <w:szCs w:val="24"/>
        </w:rPr>
        <w:t>Sandelowski</w:t>
      </w:r>
      <w:proofErr w:type="spellEnd"/>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2000</w:t>
      </w:r>
      <w:r w:rsidR="00E95297">
        <w:rPr>
          <w:rFonts w:ascii="Times New Roman" w:hAnsi="Times New Roman" w:cs="Times New Roman"/>
          <w:sz w:val="24"/>
          <w:szCs w:val="24"/>
        </w:rPr>
        <w:t>)</w:t>
      </w:r>
      <w:r w:rsidRPr="005F0B44">
        <w:rPr>
          <w:rFonts w:ascii="Times New Roman" w:hAnsi="Times New Roman" w:cs="Times New Roman"/>
          <w:sz w:val="24"/>
          <w:szCs w:val="24"/>
        </w:rPr>
        <w:t>.</w:t>
      </w:r>
    </w:p>
    <w:p w14:paraId="55B6AE2B" w14:textId="6390171E" w:rsidR="00695FA8" w:rsidRPr="005F0B44" w:rsidRDefault="00602012"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Since the primary data was text-driven</w:t>
      </w:r>
      <w:r w:rsidR="00EB25BC">
        <w:rPr>
          <w:rFonts w:ascii="Times New Roman" w:hAnsi="Times New Roman" w:cs="Times New Roman"/>
          <w:sz w:val="24"/>
          <w:szCs w:val="24"/>
        </w:rPr>
        <w:t>,</w:t>
      </w:r>
      <w:r>
        <w:rPr>
          <w:rFonts w:ascii="Times New Roman" w:hAnsi="Times New Roman" w:cs="Times New Roman"/>
          <w:sz w:val="24"/>
          <w:szCs w:val="24"/>
        </w:rPr>
        <w:t xml:space="preserve"> the priority </w:t>
      </w:r>
      <w:r w:rsidR="008A56C1" w:rsidRPr="005F0B44">
        <w:rPr>
          <w:rFonts w:ascii="Times New Roman" w:hAnsi="Times New Roman" w:cs="Times New Roman"/>
          <w:sz w:val="24"/>
          <w:szCs w:val="24"/>
        </w:rPr>
        <w:t xml:space="preserve">was to </w:t>
      </w:r>
      <w:r>
        <w:rPr>
          <w:rFonts w:ascii="Times New Roman" w:hAnsi="Times New Roman" w:cs="Times New Roman"/>
          <w:sz w:val="24"/>
          <w:szCs w:val="24"/>
        </w:rPr>
        <w:t xml:space="preserve">carefully </w:t>
      </w:r>
      <w:r w:rsidR="008A56C1" w:rsidRPr="005F0B44">
        <w:rPr>
          <w:rFonts w:ascii="Times New Roman" w:hAnsi="Times New Roman" w:cs="Times New Roman"/>
          <w:sz w:val="24"/>
          <w:szCs w:val="24"/>
        </w:rPr>
        <w:t xml:space="preserve">go through </w:t>
      </w:r>
      <w:r>
        <w:rPr>
          <w:rFonts w:ascii="Times New Roman" w:hAnsi="Times New Roman" w:cs="Times New Roman"/>
          <w:sz w:val="24"/>
          <w:szCs w:val="24"/>
        </w:rPr>
        <w:t xml:space="preserve">the amalgamated </w:t>
      </w:r>
      <w:r w:rsidR="008A56C1" w:rsidRPr="005F0B44">
        <w:rPr>
          <w:rFonts w:ascii="Times New Roman" w:hAnsi="Times New Roman" w:cs="Times New Roman"/>
          <w:sz w:val="24"/>
          <w:szCs w:val="24"/>
        </w:rPr>
        <w:t>inte</w:t>
      </w:r>
      <w:r w:rsidR="00B8049C">
        <w:rPr>
          <w:rFonts w:ascii="Times New Roman" w:hAnsi="Times New Roman" w:cs="Times New Roman"/>
          <w:sz w:val="24"/>
          <w:szCs w:val="24"/>
        </w:rPr>
        <w:t xml:space="preserve">rview transcripts and </w:t>
      </w:r>
      <w:r w:rsidR="008A56C1" w:rsidRPr="005F0B44">
        <w:rPr>
          <w:rFonts w:ascii="Times New Roman" w:hAnsi="Times New Roman" w:cs="Times New Roman"/>
          <w:sz w:val="24"/>
          <w:szCs w:val="24"/>
        </w:rPr>
        <w:t>genera</w:t>
      </w:r>
      <w:r w:rsidR="00B8049C">
        <w:rPr>
          <w:rFonts w:ascii="Times New Roman" w:hAnsi="Times New Roman" w:cs="Times New Roman"/>
          <w:sz w:val="24"/>
          <w:szCs w:val="24"/>
        </w:rPr>
        <w:t xml:space="preserve">te meaningful </w:t>
      </w:r>
      <w:r w:rsidR="008A56C1" w:rsidRPr="005F0B44">
        <w:rPr>
          <w:rFonts w:ascii="Times New Roman" w:hAnsi="Times New Roman" w:cs="Times New Roman"/>
          <w:sz w:val="24"/>
          <w:szCs w:val="24"/>
        </w:rPr>
        <w:t>themes from them.</w:t>
      </w:r>
      <w:r w:rsidR="00B8049C">
        <w:rPr>
          <w:rFonts w:ascii="Times New Roman" w:hAnsi="Times New Roman" w:cs="Times New Roman"/>
          <w:sz w:val="24"/>
          <w:szCs w:val="24"/>
        </w:rPr>
        <w:t xml:space="preserve"> </w:t>
      </w:r>
      <w:r w:rsidR="008A56C1" w:rsidRPr="005F0B44">
        <w:rPr>
          <w:rFonts w:ascii="Times New Roman" w:hAnsi="Times New Roman" w:cs="Times New Roman"/>
          <w:sz w:val="24"/>
          <w:szCs w:val="24"/>
        </w:rPr>
        <w:t xml:space="preserve"> It wa</w:t>
      </w:r>
      <w:r w:rsidR="00B8049C">
        <w:rPr>
          <w:rFonts w:ascii="Times New Roman" w:hAnsi="Times New Roman" w:cs="Times New Roman"/>
          <w:sz w:val="24"/>
          <w:szCs w:val="24"/>
        </w:rPr>
        <w:t>s also relevant to situate t</w:t>
      </w:r>
      <w:r w:rsidR="008A56C1" w:rsidRPr="005F0B44">
        <w:rPr>
          <w:rFonts w:ascii="Times New Roman" w:hAnsi="Times New Roman" w:cs="Times New Roman"/>
          <w:sz w:val="24"/>
          <w:szCs w:val="24"/>
        </w:rPr>
        <w:t>he nature</w:t>
      </w:r>
      <w:r w:rsidR="00B8049C">
        <w:rPr>
          <w:rFonts w:ascii="Times New Roman" w:hAnsi="Times New Roman" w:cs="Times New Roman"/>
          <w:sz w:val="24"/>
          <w:szCs w:val="24"/>
        </w:rPr>
        <w:t xml:space="preserve"> of collaboration and difficulties encountered as revealed</w:t>
      </w:r>
      <w:r w:rsidR="00DA4388">
        <w:rPr>
          <w:rFonts w:ascii="Times New Roman" w:hAnsi="Times New Roman" w:cs="Times New Roman"/>
          <w:sz w:val="24"/>
          <w:szCs w:val="24"/>
        </w:rPr>
        <w:t xml:space="preserve"> in</w:t>
      </w:r>
      <w:r w:rsidR="00B8049C">
        <w:rPr>
          <w:rFonts w:ascii="Times New Roman" w:hAnsi="Times New Roman" w:cs="Times New Roman"/>
          <w:sz w:val="24"/>
          <w:szCs w:val="24"/>
        </w:rPr>
        <w:t xml:space="preserve"> transcripts and respondents’ perspectives. </w:t>
      </w:r>
      <w:hyperlink w:anchor="_ENREF_44" w:tooltip="Van Manen, 1990 #42"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AuthorYear="1"&gt;&lt;Author&gt;Van Manen&lt;/Author&gt;&lt;Year&gt;1990&lt;/Year&gt;&lt;RecNum&gt;42&lt;/RecNum&gt;&lt;DisplayText&gt;Van Manen&lt;style face="superscript"&gt; 44&lt;/style&gt;&lt;/DisplayText&gt;&lt;record&gt;&lt;rec-number&gt;42&lt;/rec-number&gt;&lt;foreign-keys&gt;&lt;key app="EN" db-id="9a90f25wcpptv9esvw8pxtw8vwrrvsve09za" timestamp="1435838962"&gt;42&lt;/key&gt;&lt;/foreign-keys&gt;&lt;ref-type name="Book"&gt;6&lt;/ref-type&gt;&lt;contributors&gt;&lt;authors&gt;&lt;author&gt;Van Manen, Max&lt;/author&gt;&lt;/authors&gt;&lt;/contributors&gt;&lt;titles&gt;&lt;title&gt;Researching lived experience: Human science for an action sensitive pedagogy&lt;/title&gt;&lt;/titles&gt;&lt;dates&gt;&lt;year&gt;1990&lt;/year&gt;&lt;/dates&gt;&lt;publisher&gt;Suny Press&lt;/publisher&gt;&lt;isbn&gt;0791404250&lt;/isbn&gt;&lt;urls&gt;&lt;/urls&gt;&lt;/record&gt;&lt;/Cite&gt;&lt;/EndNote&gt;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Van Manen</w:t>
        </w:r>
        <w:r w:rsidR="00E95297">
          <w:rPr>
            <w:rFonts w:ascii="Times New Roman" w:hAnsi="Times New Roman" w:cs="Times New Roman"/>
            <w:noProof/>
            <w:sz w:val="24"/>
            <w:szCs w:val="24"/>
          </w:rPr>
          <w:t>(1990)</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B8049C">
        <w:rPr>
          <w:rFonts w:ascii="Times New Roman" w:hAnsi="Times New Roman" w:cs="Times New Roman"/>
          <w:sz w:val="24"/>
          <w:szCs w:val="24"/>
        </w:rPr>
        <w:t>argues</w:t>
      </w:r>
      <w:proofErr w:type="gramEnd"/>
      <w:r w:rsidR="00B8049C">
        <w:rPr>
          <w:rFonts w:ascii="Times New Roman" w:hAnsi="Times New Roman" w:cs="Times New Roman"/>
          <w:sz w:val="24"/>
          <w:szCs w:val="24"/>
        </w:rPr>
        <w:t xml:space="preserve"> that </w:t>
      </w:r>
      <w:r w:rsidR="008A56C1" w:rsidRPr="005F0B44">
        <w:rPr>
          <w:rFonts w:ascii="Times New Roman" w:hAnsi="Times New Roman" w:cs="Times New Roman"/>
          <w:sz w:val="24"/>
          <w:szCs w:val="24"/>
        </w:rPr>
        <w:t>conduct</w:t>
      </w:r>
      <w:r w:rsidR="00B8049C">
        <w:rPr>
          <w:rFonts w:ascii="Times New Roman" w:hAnsi="Times New Roman" w:cs="Times New Roman"/>
          <w:sz w:val="24"/>
          <w:szCs w:val="24"/>
        </w:rPr>
        <w:t>ing a study in human science</w:t>
      </w:r>
      <w:r w:rsidR="00EB25BC">
        <w:rPr>
          <w:rFonts w:ascii="Times New Roman" w:hAnsi="Times New Roman" w:cs="Times New Roman"/>
          <w:sz w:val="24"/>
          <w:szCs w:val="24"/>
        </w:rPr>
        <w:t>,</w:t>
      </w:r>
      <w:r w:rsidR="008F2E0C">
        <w:rPr>
          <w:rFonts w:ascii="Times New Roman" w:hAnsi="Times New Roman" w:cs="Times New Roman"/>
          <w:sz w:val="24"/>
          <w:szCs w:val="24"/>
        </w:rPr>
        <w:t xml:space="preserve"> necessitates</w:t>
      </w:r>
      <w:r w:rsidR="008A56C1" w:rsidRPr="005F0B44">
        <w:rPr>
          <w:rFonts w:ascii="Times New Roman" w:hAnsi="Times New Roman" w:cs="Times New Roman"/>
          <w:sz w:val="24"/>
          <w:szCs w:val="24"/>
        </w:rPr>
        <w:t xml:space="preserve"> the cr</w:t>
      </w:r>
      <w:r w:rsidR="008F2E0C">
        <w:rPr>
          <w:rFonts w:ascii="Times New Roman" w:hAnsi="Times New Roman" w:cs="Times New Roman"/>
          <w:sz w:val="24"/>
          <w:szCs w:val="24"/>
        </w:rPr>
        <w:t xml:space="preserve">afting of texts in order to get hold of </w:t>
      </w:r>
      <w:r w:rsidR="008A56C1" w:rsidRPr="005F0B44">
        <w:rPr>
          <w:rFonts w:ascii="Times New Roman" w:hAnsi="Times New Roman" w:cs="Times New Roman"/>
          <w:sz w:val="24"/>
          <w:szCs w:val="24"/>
        </w:rPr>
        <w:t xml:space="preserve">the structure of </w:t>
      </w:r>
      <w:r w:rsidR="008F2E0C" w:rsidRPr="005F0B44">
        <w:rPr>
          <w:rFonts w:ascii="Times New Roman" w:hAnsi="Times New Roman" w:cs="Times New Roman"/>
          <w:sz w:val="24"/>
          <w:szCs w:val="24"/>
        </w:rPr>
        <w:t>sense</w:t>
      </w:r>
      <w:r w:rsidR="008A56C1" w:rsidRPr="005F0B44">
        <w:rPr>
          <w:rFonts w:ascii="Times New Roman" w:hAnsi="Times New Roman" w:cs="Times New Roman"/>
          <w:sz w:val="24"/>
          <w:szCs w:val="24"/>
        </w:rPr>
        <w:t xml:space="preserve"> in ter</w:t>
      </w:r>
      <w:r w:rsidR="008F2E0C">
        <w:rPr>
          <w:rFonts w:ascii="Times New Roman" w:hAnsi="Times New Roman" w:cs="Times New Roman"/>
          <w:sz w:val="24"/>
          <w:szCs w:val="24"/>
        </w:rPr>
        <w:t>ms of meaningful unit</w:t>
      </w:r>
      <w:r w:rsidR="005F018F">
        <w:rPr>
          <w:rFonts w:ascii="Times New Roman" w:hAnsi="Times New Roman" w:cs="Times New Roman"/>
          <w:sz w:val="24"/>
          <w:szCs w:val="24"/>
        </w:rPr>
        <w:t>s</w:t>
      </w:r>
      <w:r w:rsidR="008A56C1" w:rsidRPr="005F0B44">
        <w:rPr>
          <w:rFonts w:ascii="Times New Roman" w:hAnsi="Times New Roman" w:cs="Times New Roman"/>
          <w:sz w:val="24"/>
          <w:szCs w:val="24"/>
        </w:rPr>
        <w:t>. Reflecting on lived</w:t>
      </w:r>
      <w:r w:rsidR="008F2E0C">
        <w:rPr>
          <w:rFonts w:ascii="Times New Roman" w:hAnsi="Times New Roman" w:cs="Times New Roman"/>
          <w:sz w:val="24"/>
          <w:szCs w:val="24"/>
        </w:rPr>
        <w:t xml:space="preserve"> scenarios</w:t>
      </w:r>
      <w:r w:rsidR="008A56C1" w:rsidRPr="005F0B44">
        <w:rPr>
          <w:rFonts w:ascii="Times New Roman" w:hAnsi="Times New Roman" w:cs="Times New Roman"/>
          <w:sz w:val="24"/>
          <w:szCs w:val="24"/>
        </w:rPr>
        <w:t xml:space="preserve"> then becomes reflectively</w:t>
      </w:r>
      <w:r w:rsidR="00F24E0A">
        <w:rPr>
          <w:rFonts w:ascii="Times New Roman" w:hAnsi="Times New Roman" w:cs="Times New Roman"/>
          <w:sz w:val="24"/>
          <w:szCs w:val="24"/>
        </w:rPr>
        <w:t xml:space="preserve"> in</w:t>
      </w:r>
      <w:r w:rsidR="008A56C1" w:rsidRPr="005F0B44">
        <w:rPr>
          <w:rFonts w:ascii="Times New Roman" w:hAnsi="Times New Roman" w:cs="Times New Roman"/>
          <w:sz w:val="24"/>
          <w:szCs w:val="24"/>
        </w:rPr>
        <w:t xml:space="preserve"> </w:t>
      </w:r>
      <w:r w:rsidR="00E077F2" w:rsidRPr="005F0B44">
        <w:rPr>
          <w:rFonts w:ascii="Times New Roman" w:hAnsi="Times New Roman" w:cs="Times New Roman"/>
          <w:sz w:val="24"/>
          <w:szCs w:val="24"/>
        </w:rPr>
        <w:t>analysing</w:t>
      </w:r>
      <w:r w:rsidR="008F2E0C">
        <w:rPr>
          <w:rFonts w:ascii="Times New Roman" w:hAnsi="Times New Roman" w:cs="Times New Roman"/>
          <w:sz w:val="24"/>
          <w:szCs w:val="24"/>
        </w:rPr>
        <w:t xml:space="preserve"> the structural </w:t>
      </w:r>
      <w:r w:rsidR="008F2E0C" w:rsidRPr="005F0B44">
        <w:rPr>
          <w:rFonts w:ascii="Times New Roman" w:hAnsi="Times New Roman" w:cs="Times New Roman"/>
          <w:sz w:val="24"/>
          <w:szCs w:val="24"/>
        </w:rPr>
        <w:t>aspects</w:t>
      </w:r>
      <w:r w:rsidR="008F2E0C">
        <w:rPr>
          <w:rFonts w:ascii="Times New Roman" w:hAnsi="Times New Roman" w:cs="Times New Roman"/>
          <w:sz w:val="24"/>
          <w:szCs w:val="24"/>
        </w:rPr>
        <w:t xml:space="preserve"> of such experiences.</w:t>
      </w:r>
    </w:p>
    <w:p w14:paraId="5C447F70" w14:textId="06112196" w:rsidR="00A04E4F" w:rsidRPr="005F0B44" w:rsidRDefault="00A910FA"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While taking</w:t>
      </w:r>
      <w:r w:rsidR="008F2E0C">
        <w:rPr>
          <w:rFonts w:ascii="Times New Roman" w:hAnsi="Times New Roman" w:cs="Times New Roman"/>
          <w:sz w:val="24"/>
          <w:szCs w:val="24"/>
        </w:rPr>
        <w:t xml:space="preserve"> into consideration the common a</w:t>
      </w:r>
      <w:r w:rsidR="00FE115D">
        <w:rPr>
          <w:rFonts w:ascii="Times New Roman" w:hAnsi="Times New Roman" w:cs="Times New Roman"/>
          <w:sz w:val="24"/>
          <w:szCs w:val="24"/>
        </w:rPr>
        <w:t>nd exclusive themes of all interview transcripts</w:t>
      </w:r>
      <w:r w:rsidR="00555529">
        <w:rPr>
          <w:rFonts w:ascii="Times New Roman" w:hAnsi="Times New Roman" w:cs="Times New Roman"/>
          <w:sz w:val="24"/>
          <w:szCs w:val="24"/>
        </w:rPr>
        <w:t>,</w:t>
      </w:r>
      <w:r w:rsidR="00A04E4F" w:rsidRPr="005F0B44">
        <w:rPr>
          <w:rFonts w:ascii="Times New Roman" w:hAnsi="Times New Roman" w:cs="Times New Roman"/>
          <w:sz w:val="24"/>
          <w:szCs w:val="24"/>
        </w:rPr>
        <w:t xml:space="preserve"> a composite </w:t>
      </w:r>
      <w:r w:rsidR="00FE115D" w:rsidRPr="005F0B44">
        <w:rPr>
          <w:rFonts w:ascii="Times New Roman" w:hAnsi="Times New Roman" w:cs="Times New Roman"/>
          <w:sz w:val="24"/>
          <w:szCs w:val="24"/>
        </w:rPr>
        <w:t>synopsis</w:t>
      </w:r>
      <w:r w:rsidR="00FE115D">
        <w:rPr>
          <w:rFonts w:ascii="Times New Roman" w:hAnsi="Times New Roman" w:cs="Times New Roman"/>
          <w:sz w:val="24"/>
          <w:szCs w:val="24"/>
        </w:rPr>
        <w:t xml:space="preserve"> that represented</w:t>
      </w:r>
      <w:r w:rsidR="00A04E4F" w:rsidRPr="005F0B44">
        <w:rPr>
          <w:rFonts w:ascii="Times New Roman" w:hAnsi="Times New Roman" w:cs="Times New Roman"/>
          <w:sz w:val="24"/>
          <w:szCs w:val="24"/>
        </w:rPr>
        <w:t xml:space="preserve"> the </w:t>
      </w:r>
      <w:r w:rsidR="00FE115D" w:rsidRPr="005F0B44">
        <w:rPr>
          <w:rFonts w:ascii="Times New Roman" w:hAnsi="Times New Roman" w:cs="Times New Roman"/>
          <w:sz w:val="24"/>
          <w:szCs w:val="24"/>
        </w:rPr>
        <w:t>primary</w:t>
      </w:r>
      <w:r w:rsidR="00A04E4F" w:rsidRPr="005F0B44">
        <w:rPr>
          <w:rFonts w:ascii="Times New Roman" w:hAnsi="Times New Roman" w:cs="Times New Roman"/>
          <w:sz w:val="24"/>
          <w:szCs w:val="24"/>
        </w:rPr>
        <w:t xml:space="preserve"> n</w:t>
      </w:r>
      <w:r w:rsidR="00FE115D">
        <w:rPr>
          <w:rFonts w:ascii="Times New Roman" w:hAnsi="Times New Roman" w:cs="Times New Roman"/>
          <w:sz w:val="24"/>
          <w:szCs w:val="24"/>
        </w:rPr>
        <w:t xml:space="preserve">ature of collaboration was established. These incorporated </w:t>
      </w:r>
      <w:r w:rsidR="00A04E4F" w:rsidRPr="005F0B44">
        <w:rPr>
          <w:rFonts w:ascii="Times New Roman" w:hAnsi="Times New Roman" w:cs="Times New Roman"/>
          <w:sz w:val="24"/>
          <w:szCs w:val="24"/>
        </w:rPr>
        <w:t>themes presented the fundamental</w:t>
      </w:r>
      <w:r w:rsidR="00FE115D">
        <w:rPr>
          <w:rFonts w:ascii="Times New Roman" w:hAnsi="Times New Roman" w:cs="Times New Roman"/>
          <w:sz w:val="24"/>
          <w:szCs w:val="24"/>
        </w:rPr>
        <w:t xml:space="preserve"> nature of the phenomenon termed</w:t>
      </w:r>
      <w:r w:rsidR="00A04E4F" w:rsidRPr="005F0B44">
        <w:rPr>
          <w:rFonts w:ascii="Times New Roman" w:hAnsi="Times New Roman" w:cs="Times New Roman"/>
          <w:sz w:val="24"/>
          <w:szCs w:val="24"/>
        </w:rPr>
        <w:t xml:space="preserve"> “essence” or “essential, invariant structure”</w:t>
      </w:r>
      <w:r w:rsidR="00E95297" w:rsidRPr="00E95297">
        <w:t xml:space="preserve"> </w:t>
      </w:r>
      <w:r w:rsidR="00E95297">
        <w:t>(</w:t>
      </w:r>
      <w:r w:rsidR="00E95297">
        <w:rPr>
          <w:rFonts w:ascii="Times New Roman" w:hAnsi="Times New Roman" w:cs="Times New Roman"/>
          <w:sz w:val="24"/>
          <w:szCs w:val="24"/>
        </w:rPr>
        <w:t xml:space="preserve">Creswell, </w:t>
      </w:r>
      <w:r w:rsidR="00E95297" w:rsidRPr="00E95297">
        <w:rPr>
          <w:rFonts w:ascii="Times New Roman" w:hAnsi="Times New Roman" w:cs="Times New Roman"/>
          <w:sz w:val="24"/>
          <w:szCs w:val="24"/>
        </w:rPr>
        <w:t>2007</w:t>
      </w:r>
      <w:r w:rsidR="00E95297">
        <w:rPr>
          <w:rFonts w:ascii="Times New Roman" w:hAnsi="Times New Roman" w:cs="Times New Roman"/>
          <w:sz w:val="24"/>
          <w:szCs w:val="24"/>
        </w:rPr>
        <w:t>)</w:t>
      </w:r>
      <w:r w:rsidR="00A04E4F" w:rsidRPr="005F0B44">
        <w:rPr>
          <w:rFonts w:ascii="Times New Roman" w:hAnsi="Times New Roman" w:cs="Times New Roman"/>
          <w:sz w:val="24"/>
          <w:szCs w:val="24"/>
        </w:rPr>
        <w:t>. T</w:t>
      </w:r>
      <w:r w:rsidR="00954DB9">
        <w:rPr>
          <w:rFonts w:ascii="Times New Roman" w:hAnsi="Times New Roman" w:cs="Times New Roman"/>
          <w:sz w:val="24"/>
          <w:szCs w:val="24"/>
        </w:rPr>
        <w:t>his was possible</w:t>
      </w:r>
      <w:r w:rsidR="00A04E4F" w:rsidRPr="005F0B44">
        <w:rPr>
          <w:rFonts w:ascii="Times New Roman" w:hAnsi="Times New Roman" w:cs="Times New Roman"/>
          <w:sz w:val="24"/>
          <w:szCs w:val="24"/>
        </w:rPr>
        <w:t xml:space="preserve"> by</w:t>
      </w:r>
      <w:r w:rsidR="00954DB9">
        <w:rPr>
          <w:rFonts w:ascii="Times New Roman" w:hAnsi="Times New Roman" w:cs="Times New Roman"/>
          <w:sz w:val="24"/>
          <w:szCs w:val="24"/>
        </w:rPr>
        <w:t xml:space="preserve"> prudently</w:t>
      </w:r>
      <w:r w:rsidR="00A04E4F" w:rsidRPr="005F0B44">
        <w:rPr>
          <w:rFonts w:ascii="Times New Roman" w:hAnsi="Times New Roman" w:cs="Times New Roman"/>
          <w:sz w:val="24"/>
          <w:szCs w:val="24"/>
        </w:rPr>
        <w:t xml:space="preserve"> </w:t>
      </w:r>
      <w:r w:rsidR="00954DB9" w:rsidRPr="005F0B44">
        <w:rPr>
          <w:rFonts w:ascii="Times New Roman" w:hAnsi="Times New Roman" w:cs="Times New Roman"/>
          <w:sz w:val="24"/>
          <w:szCs w:val="24"/>
        </w:rPr>
        <w:t>identifyin</w:t>
      </w:r>
      <w:r w:rsidR="00954DB9">
        <w:rPr>
          <w:rFonts w:ascii="Times New Roman" w:hAnsi="Times New Roman" w:cs="Times New Roman"/>
          <w:sz w:val="24"/>
          <w:szCs w:val="24"/>
        </w:rPr>
        <w:t xml:space="preserve">g </w:t>
      </w:r>
      <w:r w:rsidR="00954DB9" w:rsidRPr="005F0B44">
        <w:rPr>
          <w:rFonts w:ascii="Times New Roman" w:hAnsi="Times New Roman" w:cs="Times New Roman"/>
          <w:sz w:val="24"/>
          <w:szCs w:val="24"/>
        </w:rPr>
        <w:t>common</w:t>
      </w:r>
      <w:r w:rsidR="00A04E4F" w:rsidRPr="005F0B44">
        <w:rPr>
          <w:rFonts w:ascii="Times New Roman" w:hAnsi="Times New Roman" w:cs="Times New Roman"/>
          <w:sz w:val="24"/>
          <w:szCs w:val="24"/>
        </w:rPr>
        <w:t xml:space="preserve"> </w:t>
      </w:r>
      <w:r w:rsidR="00954DB9">
        <w:rPr>
          <w:rFonts w:ascii="Times New Roman" w:hAnsi="Times New Roman" w:cs="Times New Roman"/>
          <w:sz w:val="24"/>
          <w:szCs w:val="24"/>
        </w:rPr>
        <w:t>themes in</w:t>
      </w:r>
      <w:r w:rsidR="00A04E4F" w:rsidRPr="005F0B44">
        <w:rPr>
          <w:rFonts w:ascii="Times New Roman" w:hAnsi="Times New Roman" w:cs="Times New Roman"/>
          <w:sz w:val="24"/>
          <w:szCs w:val="24"/>
        </w:rPr>
        <w:t xml:space="preserve"> all of the transcripts as well a</w:t>
      </w:r>
      <w:r w:rsidR="00954DB9">
        <w:rPr>
          <w:rFonts w:ascii="Times New Roman" w:hAnsi="Times New Roman" w:cs="Times New Roman"/>
          <w:sz w:val="24"/>
          <w:szCs w:val="24"/>
        </w:rPr>
        <w:t xml:space="preserve">s specific </w:t>
      </w:r>
      <w:r w:rsidR="00555529" w:rsidRPr="005F0B44">
        <w:rPr>
          <w:rFonts w:ascii="Times New Roman" w:hAnsi="Times New Roman" w:cs="Times New Roman"/>
          <w:sz w:val="24"/>
          <w:szCs w:val="24"/>
        </w:rPr>
        <w:t>dispa</w:t>
      </w:r>
      <w:r w:rsidR="00555529">
        <w:rPr>
          <w:rFonts w:ascii="Times New Roman" w:hAnsi="Times New Roman" w:cs="Times New Roman"/>
          <w:sz w:val="24"/>
          <w:szCs w:val="24"/>
        </w:rPr>
        <w:t>rities to</w:t>
      </w:r>
      <w:r w:rsidR="00A04E4F" w:rsidRPr="005F0B44">
        <w:rPr>
          <w:rFonts w:ascii="Times New Roman" w:hAnsi="Times New Roman" w:cs="Times New Roman"/>
          <w:sz w:val="24"/>
          <w:szCs w:val="24"/>
        </w:rPr>
        <w:t xml:space="preserve"> avoid </w:t>
      </w:r>
      <w:r w:rsidR="00954DB9">
        <w:rPr>
          <w:rFonts w:ascii="Times New Roman" w:hAnsi="Times New Roman" w:cs="Times New Roman"/>
          <w:sz w:val="24"/>
          <w:szCs w:val="24"/>
        </w:rPr>
        <w:t>grouping regular themes particularly</w:t>
      </w:r>
      <w:r>
        <w:rPr>
          <w:rFonts w:ascii="Times New Roman" w:hAnsi="Times New Roman" w:cs="Times New Roman"/>
          <w:sz w:val="24"/>
          <w:szCs w:val="24"/>
        </w:rPr>
        <w:t xml:space="preserve"> where </w:t>
      </w:r>
      <w:r w:rsidRPr="005F0B44">
        <w:rPr>
          <w:rFonts w:ascii="Times New Roman" w:hAnsi="Times New Roman" w:cs="Times New Roman"/>
          <w:sz w:val="24"/>
          <w:szCs w:val="24"/>
        </w:rPr>
        <w:t>significant</w:t>
      </w:r>
      <w:r>
        <w:rPr>
          <w:rFonts w:ascii="Times New Roman" w:hAnsi="Times New Roman" w:cs="Times New Roman"/>
          <w:sz w:val="24"/>
          <w:szCs w:val="24"/>
        </w:rPr>
        <w:t xml:space="preserve"> variations existed.</w:t>
      </w:r>
    </w:p>
    <w:p w14:paraId="4AD9C108" w14:textId="77777777" w:rsidR="00510EE3" w:rsidRPr="00F24E0A" w:rsidRDefault="00B34A9D" w:rsidP="00F247F8">
      <w:pPr>
        <w:pStyle w:val="Heading2"/>
        <w:spacing w:line="240" w:lineRule="auto"/>
        <w:rPr>
          <w:rFonts w:ascii="Times New Roman" w:hAnsi="Times New Roman" w:cs="Times New Roman"/>
          <w:color w:val="auto"/>
          <w:sz w:val="24"/>
          <w:szCs w:val="24"/>
        </w:rPr>
      </w:pPr>
      <w:r w:rsidRPr="00F24E0A">
        <w:rPr>
          <w:rFonts w:ascii="Times New Roman" w:hAnsi="Times New Roman" w:cs="Times New Roman"/>
          <w:color w:val="auto"/>
          <w:sz w:val="24"/>
          <w:szCs w:val="24"/>
        </w:rPr>
        <w:t>E</w:t>
      </w:r>
      <w:r w:rsidR="00860870" w:rsidRPr="00F24E0A">
        <w:rPr>
          <w:rFonts w:ascii="Times New Roman" w:hAnsi="Times New Roman" w:cs="Times New Roman"/>
          <w:color w:val="auto"/>
          <w:sz w:val="24"/>
          <w:szCs w:val="24"/>
        </w:rPr>
        <w:t>thical consideration</w:t>
      </w:r>
      <w:r w:rsidRPr="00F24E0A">
        <w:rPr>
          <w:rFonts w:ascii="Times New Roman" w:hAnsi="Times New Roman" w:cs="Times New Roman"/>
          <w:color w:val="auto"/>
          <w:sz w:val="24"/>
          <w:szCs w:val="24"/>
        </w:rPr>
        <w:t>s and validity</w:t>
      </w:r>
    </w:p>
    <w:p w14:paraId="7822E4B2" w14:textId="0B92DD70" w:rsidR="007050FF" w:rsidRDefault="00707014" w:rsidP="00F247F8">
      <w:pPr>
        <w:autoSpaceDE w:val="0"/>
        <w:autoSpaceDN w:val="0"/>
        <w:adjustRightInd w:val="0"/>
        <w:spacing w:after="0" w:line="240" w:lineRule="auto"/>
        <w:jc w:val="both"/>
        <w:rPr>
          <w:rFonts w:ascii="Times New Roman" w:hAnsi="Times New Roman" w:cs="Times New Roman"/>
          <w:sz w:val="24"/>
          <w:szCs w:val="24"/>
        </w:rPr>
      </w:pPr>
      <w:hyperlink w:anchor="_ENREF_45" w:tooltip="Tracy, 2010 #39"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AuthorYear="1"&gt;&lt;Author&gt;Tracy&lt;/Author&gt;&lt;Year&gt;2010&lt;/Year&gt;&lt;RecNum&gt;39&lt;/RecNum&gt;&lt;DisplayText&gt;Tracy&lt;style face="superscript"&gt; 45&lt;/style&gt;&lt;/DisplayText&gt;&lt;record&gt;&lt;rec-number&gt;39&lt;/rec-number&gt;&lt;foreign-keys&gt;&lt;key app="EN" db-id="9a90f25wcpptv9esvw8pxtw8vwrrvsve09za" timestamp="1435838749"&gt;39&lt;/key&gt;&lt;/foreign-keys&gt;&lt;ref-type name="Journal Article"&gt;17&lt;/ref-type&gt;&lt;contributors&gt;&lt;authors&gt;&lt;author&gt;Tracy, Sarah J&lt;/author&gt;&lt;/authors&gt;&lt;/contributors&gt;&lt;titles&gt;&lt;title&gt;Qualitative quality: Eight “big-tent” criteria for excellent qualitative research&lt;/title&gt;&lt;secondary-title&gt;Qualitative inquiry&lt;/secondary-title&gt;&lt;/titles&gt;&lt;periodical&gt;&lt;full-title&gt;Qualitative inquiry&lt;/full-title&gt;&lt;/periodical&gt;&lt;pages&gt;837-851&lt;/pages&gt;&lt;volume&gt;16&lt;/volume&gt;&lt;number&gt;10&lt;/number&gt;&lt;dates&gt;&lt;year&gt;2010&lt;/year&gt;&lt;/dates&gt;&lt;isbn&gt;1077-8004&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Tracy</w:t>
        </w:r>
        <w:r w:rsidR="00E95297" w:rsidRPr="00E95297">
          <w:t xml:space="preserve"> </w:t>
        </w:r>
        <w:r w:rsidR="00E95297">
          <w:rPr>
            <w:rFonts w:ascii="Times New Roman" w:hAnsi="Times New Roman" w:cs="Times New Roman"/>
            <w:noProof/>
            <w:sz w:val="24"/>
            <w:szCs w:val="24"/>
          </w:rPr>
          <w:t>(2010)</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B34A9D">
        <w:rPr>
          <w:rFonts w:ascii="Times New Roman" w:hAnsi="Times New Roman" w:cs="Times New Roman"/>
          <w:sz w:val="24"/>
          <w:szCs w:val="24"/>
        </w:rPr>
        <w:t>identified</w:t>
      </w:r>
      <w:proofErr w:type="gramEnd"/>
      <w:r w:rsidR="00B34A9D">
        <w:rPr>
          <w:rFonts w:ascii="Times New Roman" w:hAnsi="Times New Roman" w:cs="Times New Roman"/>
          <w:sz w:val="24"/>
          <w:szCs w:val="24"/>
        </w:rPr>
        <w:t xml:space="preserve"> credibility, honesty and ethical considerations as </w:t>
      </w:r>
      <w:r w:rsidR="00C17A20" w:rsidRPr="005F0B44">
        <w:rPr>
          <w:rFonts w:ascii="Times New Roman" w:hAnsi="Times New Roman" w:cs="Times New Roman"/>
          <w:sz w:val="24"/>
          <w:szCs w:val="24"/>
        </w:rPr>
        <w:t>strong determinants of quality in qual</w:t>
      </w:r>
      <w:r w:rsidR="00D5388E" w:rsidRPr="005F0B44">
        <w:rPr>
          <w:rFonts w:ascii="Times New Roman" w:hAnsi="Times New Roman" w:cs="Times New Roman"/>
          <w:sz w:val="24"/>
          <w:szCs w:val="24"/>
        </w:rPr>
        <w:t xml:space="preserve">itative research. A </w:t>
      </w:r>
      <w:r w:rsidR="00C17A20" w:rsidRPr="005F0B44">
        <w:rPr>
          <w:rFonts w:ascii="Times New Roman" w:hAnsi="Times New Roman" w:cs="Times New Roman"/>
          <w:sz w:val="24"/>
          <w:szCs w:val="24"/>
        </w:rPr>
        <w:t>detailed review of literature related to collaboration did not only improve the researcher’s conceptualization</w:t>
      </w:r>
      <w:r w:rsidR="00555529">
        <w:rPr>
          <w:rFonts w:ascii="Times New Roman" w:hAnsi="Times New Roman" w:cs="Times New Roman"/>
          <w:sz w:val="24"/>
          <w:szCs w:val="24"/>
        </w:rPr>
        <w:t xml:space="preserve"> of the problem</w:t>
      </w:r>
      <w:r w:rsidR="00C17A20" w:rsidRPr="005F0B44">
        <w:rPr>
          <w:rFonts w:ascii="Times New Roman" w:hAnsi="Times New Roman" w:cs="Times New Roman"/>
          <w:sz w:val="24"/>
          <w:szCs w:val="24"/>
        </w:rPr>
        <w:t xml:space="preserve"> but also rendered the study theoretically and philosophically grounded</w:t>
      </w:r>
      <w:r w:rsidR="00EB25BC">
        <w:rPr>
          <w:rFonts w:ascii="Times New Roman" w:hAnsi="Times New Roman" w:cs="Times New Roman"/>
          <w:sz w:val="24"/>
          <w:szCs w:val="24"/>
        </w:rPr>
        <w:t>,</w:t>
      </w:r>
      <w:r w:rsidR="00C17A20" w:rsidRPr="005F0B44">
        <w:rPr>
          <w:rFonts w:ascii="Times New Roman" w:hAnsi="Times New Roman" w:cs="Times New Roman"/>
          <w:sz w:val="24"/>
          <w:szCs w:val="24"/>
        </w:rPr>
        <w:t xml:space="preserve"> thus improving the validity and reliability of this study. A solid</w:t>
      </w:r>
      <w:r w:rsidR="00B34A9D">
        <w:rPr>
          <w:rFonts w:ascii="Times New Roman" w:hAnsi="Times New Roman" w:cs="Times New Roman"/>
          <w:sz w:val="24"/>
          <w:szCs w:val="24"/>
        </w:rPr>
        <w:t xml:space="preserve"> and lucid</w:t>
      </w:r>
      <w:r w:rsidR="00C17A20" w:rsidRPr="005F0B44">
        <w:rPr>
          <w:rFonts w:ascii="Times New Roman" w:hAnsi="Times New Roman" w:cs="Times New Roman"/>
          <w:sz w:val="24"/>
          <w:szCs w:val="24"/>
        </w:rPr>
        <w:t xml:space="preserve"> comprehension of the problem also resulted to an informed decision on the type of research method that will solve the problem. </w:t>
      </w:r>
      <w:r w:rsidR="000F5B95" w:rsidRPr="005F0B44">
        <w:rPr>
          <w:rFonts w:ascii="Times New Roman" w:hAnsi="Times New Roman" w:cs="Times New Roman"/>
          <w:sz w:val="24"/>
          <w:szCs w:val="24"/>
        </w:rPr>
        <w:t>A qualitative research method chara</w:t>
      </w:r>
      <w:r w:rsidR="003E7CA4">
        <w:rPr>
          <w:rFonts w:ascii="Times New Roman" w:hAnsi="Times New Roman" w:cs="Times New Roman"/>
          <w:sz w:val="24"/>
          <w:szCs w:val="24"/>
        </w:rPr>
        <w:t xml:space="preserve">cterized by empathic understanding of respondents’ perspectives contributed in restricting preconceived judgements or biases and thus improved trustworthiness of the study. </w:t>
      </w:r>
    </w:p>
    <w:p w14:paraId="0BDD7D6F" w14:textId="5F0DC2F0" w:rsidR="000F5B95" w:rsidRPr="005F0B44" w:rsidRDefault="007050FF" w:rsidP="00F247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53C1">
        <w:rPr>
          <w:rFonts w:ascii="Times New Roman" w:hAnsi="Times New Roman" w:cs="Times New Roman"/>
          <w:sz w:val="24"/>
          <w:szCs w:val="24"/>
        </w:rPr>
        <w:t>In line with standard research procedures</w:t>
      </w:r>
      <w:r w:rsidR="00D04C2A">
        <w:rPr>
          <w:rFonts w:ascii="Times New Roman" w:hAnsi="Times New Roman" w:cs="Times New Roman"/>
          <w:sz w:val="24"/>
          <w:szCs w:val="24"/>
        </w:rPr>
        <w:t>,</w:t>
      </w:r>
      <w:r w:rsidR="006C53C1">
        <w:rPr>
          <w:rFonts w:ascii="Times New Roman" w:hAnsi="Times New Roman" w:cs="Times New Roman"/>
          <w:sz w:val="24"/>
          <w:szCs w:val="24"/>
        </w:rPr>
        <w:t xml:space="preserve"> prior to and during the data collection</w:t>
      </w:r>
      <w:r w:rsidR="00555529">
        <w:rPr>
          <w:rFonts w:ascii="Times New Roman" w:hAnsi="Times New Roman" w:cs="Times New Roman"/>
          <w:sz w:val="24"/>
          <w:szCs w:val="24"/>
        </w:rPr>
        <w:t>,</w:t>
      </w:r>
      <w:r w:rsidR="006C53C1">
        <w:rPr>
          <w:rFonts w:ascii="Times New Roman" w:hAnsi="Times New Roman" w:cs="Times New Roman"/>
          <w:sz w:val="24"/>
          <w:szCs w:val="24"/>
        </w:rPr>
        <w:t xml:space="preserve"> formal </w:t>
      </w:r>
      <w:r w:rsidR="000F5B95" w:rsidRPr="005F0B44">
        <w:rPr>
          <w:rFonts w:ascii="Times New Roman" w:hAnsi="Times New Roman" w:cs="Times New Roman"/>
          <w:sz w:val="24"/>
          <w:szCs w:val="24"/>
        </w:rPr>
        <w:t xml:space="preserve">letters of informed </w:t>
      </w:r>
      <w:r w:rsidR="006C53C1">
        <w:rPr>
          <w:rFonts w:ascii="Times New Roman" w:hAnsi="Times New Roman" w:cs="Times New Roman"/>
          <w:sz w:val="24"/>
          <w:szCs w:val="24"/>
        </w:rPr>
        <w:t xml:space="preserve">consent </w:t>
      </w:r>
      <w:r w:rsidR="000F5B95" w:rsidRPr="005F0B44">
        <w:rPr>
          <w:rFonts w:ascii="Times New Roman" w:hAnsi="Times New Roman" w:cs="Times New Roman"/>
          <w:sz w:val="24"/>
          <w:szCs w:val="24"/>
        </w:rPr>
        <w:t>were presented</w:t>
      </w:r>
      <w:r w:rsidR="00D04C2A">
        <w:rPr>
          <w:rFonts w:ascii="Times New Roman" w:hAnsi="Times New Roman" w:cs="Times New Roman"/>
          <w:sz w:val="24"/>
          <w:szCs w:val="24"/>
        </w:rPr>
        <w:t xml:space="preserve"> to the respondents and right to collect data was approved. At the beginning of</w:t>
      </w:r>
      <w:r w:rsidR="000F5B95" w:rsidRPr="005F0B44">
        <w:rPr>
          <w:rFonts w:ascii="Times New Roman" w:hAnsi="Times New Roman" w:cs="Times New Roman"/>
          <w:sz w:val="24"/>
          <w:szCs w:val="24"/>
        </w:rPr>
        <w:t xml:space="preserve"> any interview</w:t>
      </w:r>
      <w:r w:rsidR="00D04C2A">
        <w:rPr>
          <w:rFonts w:ascii="Times New Roman" w:hAnsi="Times New Roman" w:cs="Times New Roman"/>
          <w:sz w:val="24"/>
          <w:szCs w:val="24"/>
        </w:rPr>
        <w:t xml:space="preserve"> session the respondents</w:t>
      </w:r>
      <w:r w:rsidR="000F5B95" w:rsidRPr="005F0B44">
        <w:rPr>
          <w:rFonts w:ascii="Times New Roman" w:hAnsi="Times New Roman" w:cs="Times New Roman"/>
          <w:sz w:val="24"/>
          <w:szCs w:val="24"/>
        </w:rPr>
        <w:t xml:space="preserve"> were </w:t>
      </w:r>
      <w:r w:rsidR="00D04C2A" w:rsidRPr="005F0B44">
        <w:rPr>
          <w:rFonts w:ascii="Times New Roman" w:hAnsi="Times New Roman" w:cs="Times New Roman"/>
          <w:sz w:val="24"/>
          <w:szCs w:val="24"/>
        </w:rPr>
        <w:t>remind</w:t>
      </w:r>
      <w:r w:rsidR="004C4A1C">
        <w:rPr>
          <w:rFonts w:ascii="Times New Roman" w:hAnsi="Times New Roman" w:cs="Times New Roman"/>
          <w:sz w:val="24"/>
          <w:szCs w:val="24"/>
        </w:rPr>
        <w:t>ed</w:t>
      </w:r>
      <w:r w:rsidR="00456398">
        <w:rPr>
          <w:rFonts w:ascii="Times New Roman" w:hAnsi="Times New Roman" w:cs="Times New Roman"/>
          <w:sz w:val="24"/>
          <w:szCs w:val="24"/>
        </w:rPr>
        <w:t xml:space="preserve"> of the aim of the study</w:t>
      </w:r>
      <w:r w:rsidR="000F5B95" w:rsidRPr="005F0B44">
        <w:rPr>
          <w:rFonts w:ascii="Times New Roman" w:hAnsi="Times New Roman" w:cs="Times New Roman"/>
          <w:sz w:val="24"/>
          <w:szCs w:val="24"/>
        </w:rPr>
        <w:t>,</w:t>
      </w:r>
      <w:r w:rsidR="00456398">
        <w:rPr>
          <w:rFonts w:ascii="Times New Roman" w:hAnsi="Times New Roman" w:cs="Times New Roman"/>
          <w:sz w:val="24"/>
          <w:szCs w:val="24"/>
        </w:rPr>
        <w:t xml:space="preserve"> their rights to stay anonymous</w:t>
      </w:r>
      <w:r w:rsidR="000F5B95" w:rsidRPr="005F0B44">
        <w:rPr>
          <w:rFonts w:ascii="Times New Roman" w:hAnsi="Times New Roman" w:cs="Times New Roman"/>
          <w:sz w:val="24"/>
          <w:szCs w:val="24"/>
        </w:rPr>
        <w:t xml:space="preserve">, </w:t>
      </w:r>
      <w:r w:rsidR="00456398">
        <w:rPr>
          <w:rFonts w:ascii="Times New Roman" w:hAnsi="Times New Roman" w:cs="Times New Roman"/>
          <w:sz w:val="24"/>
          <w:szCs w:val="24"/>
        </w:rPr>
        <w:t>confidential</w:t>
      </w:r>
      <w:r w:rsidR="00EB25BC">
        <w:rPr>
          <w:rFonts w:ascii="Times New Roman" w:hAnsi="Times New Roman" w:cs="Times New Roman"/>
          <w:sz w:val="24"/>
          <w:szCs w:val="24"/>
        </w:rPr>
        <w:t>ity</w:t>
      </w:r>
      <w:r w:rsidR="00456398">
        <w:rPr>
          <w:rFonts w:ascii="Times New Roman" w:hAnsi="Times New Roman" w:cs="Times New Roman"/>
          <w:sz w:val="24"/>
          <w:szCs w:val="24"/>
        </w:rPr>
        <w:t xml:space="preserve"> and</w:t>
      </w:r>
      <w:r w:rsidR="00EB25BC">
        <w:rPr>
          <w:rFonts w:ascii="Times New Roman" w:hAnsi="Times New Roman" w:cs="Times New Roman"/>
          <w:sz w:val="24"/>
          <w:szCs w:val="24"/>
        </w:rPr>
        <w:t xml:space="preserve"> their right</w:t>
      </w:r>
      <w:r w:rsidR="00456398">
        <w:rPr>
          <w:rFonts w:ascii="Times New Roman" w:hAnsi="Times New Roman" w:cs="Times New Roman"/>
          <w:sz w:val="24"/>
          <w:szCs w:val="24"/>
        </w:rPr>
        <w:t xml:space="preserve"> to withdraw as respondents at any stage </w:t>
      </w:r>
      <w:r w:rsidR="00E95297">
        <w:rPr>
          <w:rFonts w:ascii="Times New Roman" w:hAnsi="Times New Roman" w:cs="Times New Roman"/>
          <w:sz w:val="24"/>
          <w:szCs w:val="24"/>
        </w:rPr>
        <w:t xml:space="preserve">(Tracy, </w:t>
      </w:r>
      <w:r w:rsidR="00E95297" w:rsidRPr="00E95297">
        <w:rPr>
          <w:rFonts w:ascii="Times New Roman" w:hAnsi="Times New Roman" w:cs="Times New Roman"/>
          <w:sz w:val="24"/>
          <w:szCs w:val="24"/>
        </w:rPr>
        <w:t>2010</w:t>
      </w:r>
      <w:r w:rsidR="00E95297">
        <w:rPr>
          <w:rFonts w:ascii="Times New Roman" w:hAnsi="Times New Roman" w:cs="Times New Roman"/>
          <w:sz w:val="24"/>
          <w:szCs w:val="24"/>
        </w:rPr>
        <w:t xml:space="preserve">; </w:t>
      </w:r>
      <w:proofErr w:type="spellStart"/>
      <w:r w:rsidR="00E95297">
        <w:rPr>
          <w:rFonts w:ascii="Times New Roman" w:hAnsi="Times New Roman" w:cs="Times New Roman"/>
          <w:sz w:val="24"/>
          <w:szCs w:val="24"/>
        </w:rPr>
        <w:t>Mccauley</w:t>
      </w:r>
      <w:proofErr w:type="spellEnd"/>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2003)</w:t>
      </w:r>
      <w:r w:rsidR="000F5B95" w:rsidRPr="005F0B44">
        <w:rPr>
          <w:rFonts w:ascii="Times New Roman" w:hAnsi="Times New Roman" w:cs="Times New Roman"/>
          <w:sz w:val="24"/>
          <w:szCs w:val="24"/>
        </w:rPr>
        <w:t>.</w:t>
      </w:r>
    </w:p>
    <w:p w14:paraId="4B21C312" w14:textId="77777777" w:rsidR="001E124F" w:rsidRPr="00CF38BF" w:rsidRDefault="001E124F" w:rsidP="00F247F8">
      <w:pPr>
        <w:pStyle w:val="Heading1"/>
        <w:spacing w:line="240" w:lineRule="auto"/>
        <w:rPr>
          <w:rFonts w:ascii="Times New Roman" w:hAnsi="Times New Roman" w:cs="Times New Roman"/>
          <w:color w:val="auto"/>
        </w:rPr>
      </w:pPr>
      <w:r w:rsidRPr="00CF38BF">
        <w:rPr>
          <w:rFonts w:ascii="Times New Roman" w:hAnsi="Times New Roman" w:cs="Times New Roman"/>
          <w:color w:val="auto"/>
        </w:rPr>
        <w:t>Findings and discussion of results</w:t>
      </w:r>
    </w:p>
    <w:p w14:paraId="694568C5" w14:textId="2F43A730" w:rsidR="003458EB" w:rsidRPr="005F0B44" w:rsidRDefault="003458EB" w:rsidP="00F247F8">
      <w:pPr>
        <w:autoSpaceDE w:val="0"/>
        <w:autoSpaceDN w:val="0"/>
        <w:adjustRightInd w:val="0"/>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In this section the NGOs and state educ</w:t>
      </w:r>
      <w:r w:rsidR="006328B5">
        <w:rPr>
          <w:rFonts w:ascii="Times New Roman" w:hAnsi="Times New Roman" w:cs="Times New Roman"/>
          <w:sz w:val="24"/>
          <w:szCs w:val="24"/>
        </w:rPr>
        <w:t xml:space="preserve">ation </w:t>
      </w:r>
      <w:r w:rsidR="00114E52">
        <w:rPr>
          <w:rFonts w:ascii="Times New Roman" w:hAnsi="Times New Roman" w:cs="Times New Roman"/>
          <w:sz w:val="24"/>
          <w:szCs w:val="24"/>
        </w:rPr>
        <w:t xml:space="preserve">institution </w:t>
      </w:r>
      <w:r w:rsidR="006328B5">
        <w:rPr>
          <w:rFonts w:ascii="Times New Roman" w:hAnsi="Times New Roman" w:cs="Times New Roman"/>
          <w:sz w:val="24"/>
          <w:szCs w:val="24"/>
        </w:rPr>
        <w:t>leaders’ perceptions on</w:t>
      </w:r>
      <w:r w:rsidRPr="005F0B44">
        <w:rPr>
          <w:rFonts w:ascii="Times New Roman" w:hAnsi="Times New Roman" w:cs="Times New Roman"/>
          <w:sz w:val="24"/>
          <w:szCs w:val="24"/>
        </w:rPr>
        <w:t xml:space="preserve"> collaboration and b</w:t>
      </w:r>
      <w:r w:rsidR="006328B5">
        <w:rPr>
          <w:rFonts w:ascii="Times New Roman" w:hAnsi="Times New Roman" w:cs="Times New Roman"/>
          <w:sz w:val="24"/>
          <w:szCs w:val="24"/>
        </w:rPr>
        <w:t>est practices to improve on partnerships that emerged</w:t>
      </w:r>
      <w:r w:rsidRPr="005F0B44">
        <w:rPr>
          <w:rFonts w:ascii="Times New Roman" w:hAnsi="Times New Roman" w:cs="Times New Roman"/>
          <w:sz w:val="24"/>
          <w:szCs w:val="24"/>
        </w:rPr>
        <w:t xml:space="preserve"> </w:t>
      </w:r>
      <w:r w:rsidR="006328B5">
        <w:rPr>
          <w:rFonts w:ascii="Times New Roman" w:hAnsi="Times New Roman" w:cs="Times New Roman"/>
          <w:sz w:val="24"/>
          <w:szCs w:val="24"/>
        </w:rPr>
        <w:t xml:space="preserve">from </w:t>
      </w:r>
      <w:r w:rsidR="00114E52">
        <w:rPr>
          <w:rFonts w:ascii="Times New Roman" w:hAnsi="Times New Roman" w:cs="Times New Roman"/>
          <w:sz w:val="24"/>
          <w:szCs w:val="24"/>
        </w:rPr>
        <w:t xml:space="preserve">the </w:t>
      </w:r>
      <w:r w:rsidR="006328B5">
        <w:rPr>
          <w:rFonts w:ascii="Times New Roman" w:hAnsi="Times New Roman" w:cs="Times New Roman"/>
          <w:sz w:val="24"/>
          <w:szCs w:val="24"/>
        </w:rPr>
        <w:t>data</w:t>
      </w:r>
      <w:r w:rsidR="00491CFF">
        <w:rPr>
          <w:rFonts w:ascii="Times New Roman" w:hAnsi="Times New Roman" w:cs="Times New Roman"/>
          <w:sz w:val="24"/>
          <w:szCs w:val="24"/>
        </w:rPr>
        <w:t xml:space="preserve"> </w:t>
      </w:r>
      <w:r w:rsidR="006328B5">
        <w:rPr>
          <w:rFonts w:ascii="Times New Roman" w:hAnsi="Times New Roman" w:cs="Times New Roman"/>
          <w:sz w:val="24"/>
          <w:szCs w:val="24"/>
        </w:rPr>
        <w:t>were presented as findings and discussed.</w:t>
      </w:r>
      <w:r w:rsidRPr="005F0B44">
        <w:rPr>
          <w:rFonts w:ascii="Times New Roman" w:hAnsi="Times New Roman" w:cs="Times New Roman"/>
          <w:sz w:val="24"/>
          <w:szCs w:val="24"/>
        </w:rPr>
        <w:t xml:space="preserve"> </w:t>
      </w:r>
      <w:r w:rsidR="006328B5">
        <w:rPr>
          <w:rFonts w:ascii="Times New Roman" w:hAnsi="Times New Roman" w:cs="Times New Roman"/>
          <w:sz w:val="24"/>
          <w:szCs w:val="24"/>
        </w:rPr>
        <w:t xml:space="preserve">To stay true to respondents’ rights to </w:t>
      </w:r>
      <w:r w:rsidR="00114E52">
        <w:rPr>
          <w:rFonts w:ascii="Times New Roman" w:hAnsi="Times New Roman" w:cs="Times New Roman"/>
          <w:sz w:val="24"/>
          <w:szCs w:val="24"/>
        </w:rPr>
        <w:t>anonymity, the following tags</w:t>
      </w:r>
      <w:r w:rsidRPr="005F0B44">
        <w:rPr>
          <w:rFonts w:ascii="Times New Roman" w:hAnsi="Times New Roman" w:cs="Times New Roman"/>
          <w:sz w:val="24"/>
          <w:szCs w:val="24"/>
        </w:rPr>
        <w:t xml:space="preserve"> were give</w:t>
      </w:r>
      <w:r w:rsidR="00AB3B0A">
        <w:rPr>
          <w:rFonts w:ascii="Times New Roman" w:hAnsi="Times New Roman" w:cs="Times New Roman"/>
          <w:sz w:val="24"/>
          <w:szCs w:val="24"/>
        </w:rPr>
        <w:t xml:space="preserve">n to respondents from </w:t>
      </w:r>
      <w:r w:rsidRPr="005F0B44">
        <w:rPr>
          <w:rFonts w:ascii="Times New Roman" w:hAnsi="Times New Roman" w:cs="Times New Roman"/>
          <w:sz w:val="24"/>
          <w:szCs w:val="24"/>
        </w:rPr>
        <w:t>SETAs</w:t>
      </w:r>
      <w:r w:rsidR="00AB3B0A">
        <w:rPr>
          <w:rFonts w:ascii="Times New Roman" w:hAnsi="Times New Roman" w:cs="Times New Roman"/>
          <w:sz w:val="24"/>
          <w:szCs w:val="24"/>
        </w:rPr>
        <w:t>: EL1, EL2 EL3</w:t>
      </w:r>
      <w:r w:rsidRPr="005F0B44">
        <w:rPr>
          <w:rFonts w:ascii="Times New Roman" w:hAnsi="Times New Roman" w:cs="Times New Roman"/>
          <w:sz w:val="24"/>
          <w:szCs w:val="24"/>
        </w:rPr>
        <w:t>;</w:t>
      </w:r>
      <w:r w:rsidR="00AB3B0A">
        <w:rPr>
          <w:rFonts w:ascii="Times New Roman" w:hAnsi="Times New Roman" w:cs="Times New Roman"/>
          <w:sz w:val="24"/>
          <w:szCs w:val="24"/>
        </w:rPr>
        <w:t xml:space="preserve"> </w:t>
      </w:r>
      <w:r w:rsidRPr="005F0B44">
        <w:rPr>
          <w:rFonts w:ascii="Times New Roman" w:hAnsi="Times New Roman" w:cs="Times New Roman"/>
          <w:sz w:val="24"/>
          <w:szCs w:val="24"/>
        </w:rPr>
        <w:t>e</w:t>
      </w:r>
      <w:r w:rsidR="00AB3B0A">
        <w:rPr>
          <w:rFonts w:ascii="Times New Roman" w:hAnsi="Times New Roman" w:cs="Times New Roman"/>
          <w:sz w:val="24"/>
          <w:szCs w:val="24"/>
        </w:rPr>
        <w:t>ducation NGOs:</w:t>
      </w:r>
      <w:r w:rsidRPr="005F0B44">
        <w:rPr>
          <w:rFonts w:ascii="Times New Roman" w:hAnsi="Times New Roman" w:cs="Times New Roman"/>
          <w:sz w:val="24"/>
          <w:szCs w:val="24"/>
        </w:rPr>
        <w:t xml:space="preserve"> </w:t>
      </w:r>
      <w:r w:rsidR="00AB3B0A">
        <w:rPr>
          <w:rFonts w:ascii="Times New Roman" w:hAnsi="Times New Roman" w:cs="Times New Roman"/>
          <w:sz w:val="24"/>
          <w:szCs w:val="24"/>
        </w:rPr>
        <w:t>E</w:t>
      </w:r>
      <w:r w:rsidRPr="005F0B44">
        <w:rPr>
          <w:rFonts w:ascii="Times New Roman" w:hAnsi="Times New Roman" w:cs="Times New Roman"/>
          <w:sz w:val="24"/>
          <w:szCs w:val="24"/>
        </w:rPr>
        <w:t xml:space="preserve">NGO1, </w:t>
      </w:r>
      <w:r w:rsidR="00AB3B0A">
        <w:rPr>
          <w:rFonts w:ascii="Times New Roman" w:hAnsi="Times New Roman" w:cs="Times New Roman"/>
          <w:sz w:val="24"/>
          <w:szCs w:val="24"/>
        </w:rPr>
        <w:t>E</w:t>
      </w:r>
      <w:r w:rsidRPr="005F0B44">
        <w:rPr>
          <w:rFonts w:ascii="Times New Roman" w:hAnsi="Times New Roman" w:cs="Times New Roman"/>
          <w:sz w:val="24"/>
          <w:szCs w:val="24"/>
        </w:rPr>
        <w:t xml:space="preserve">NGO2, </w:t>
      </w:r>
      <w:r w:rsidR="00AB3B0A">
        <w:rPr>
          <w:rFonts w:ascii="Times New Roman" w:hAnsi="Times New Roman" w:cs="Times New Roman"/>
          <w:sz w:val="24"/>
          <w:szCs w:val="24"/>
        </w:rPr>
        <w:t>E</w:t>
      </w:r>
      <w:r w:rsidR="00114E52">
        <w:rPr>
          <w:rFonts w:ascii="Times New Roman" w:hAnsi="Times New Roman" w:cs="Times New Roman"/>
          <w:sz w:val="24"/>
          <w:szCs w:val="24"/>
        </w:rPr>
        <w:t>NGO3 and ENGO4;</w:t>
      </w:r>
      <w:r w:rsidRPr="005F0B44">
        <w:rPr>
          <w:rFonts w:ascii="Times New Roman" w:hAnsi="Times New Roman" w:cs="Times New Roman"/>
          <w:sz w:val="24"/>
          <w:szCs w:val="24"/>
        </w:rPr>
        <w:t xml:space="preserve"> Depar</w:t>
      </w:r>
      <w:r w:rsidR="00114E52">
        <w:rPr>
          <w:rFonts w:ascii="Times New Roman" w:hAnsi="Times New Roman" w:cs="Times New Roman"/>
          <w:sz w:val="24"/>
          <w:szCs w:val="24"/>
        </w:rPr>
        <w:t xml:space="preserve">tment of Rural Development: </w:t>
      </w:r>
      <w:r w:rsidRPr="005F0B44">
        <w:rPr>
          <w:rFonts w:ascii="Times New Roman" w:hAnsi="Times New Roman" w:cs="Times New Roman"/>
          <w:sz w:val="24"/>
          <w:szCs w:val="24"/>
        </w:rPr>
        <w:t>RD</w:t>
      </w:r>
      <w:r w:rsidR="00114E52">
        <w:rPr>
          <w:rFonts w:ascii="Times New Roman" w:hAnsi="Times New Roman" w:cs="Times New Roman"/>
          <w:sz w:val="24"/>
          <w:szCs w:val="24"/>
        </w:rPr>
        <w:t xml:space="preserve">L1 and </w:t>
      </w:r>
      <w:r w:rsidRPr="005F0B44">
        <w:rPr>
          <w:rFonts w:ascii="Times New Roman" w:hAnsi="Times New Roman" w:cs="Times New Roman"/>
          <w:sz w:val="24"/>
          <w:szCs w:val="24"/>
        </w:rPr>
        <w:t>RD</w:t>
      </w:r>
      <w:r w:rsidR="00114E52">
        <w:rPr>
          <w:rFonts w:ascii="Times New Roman" w:hAnsi="Times New Roman" w:cs="Times New Roman"/>
          <w:sz w:val="24"/>
          <w:szCs w:val="24"/>
        </w:rPr>
        <w:t xml:space="preserve">l2 respectively. Subsequently, direct citation from the data was referenced with </w:t>
      </w:r>
      <w:r w:rsidR="00387D41">
        <w:rPr>
          <w:rFonts w:ascii="Times New Roman" w:hAnsi="Times New Roman" w:cs="Times New Roman"/>
          <w:sz w:val="24"/>
          <w:szCs w:val="24"/>
        </w:rPr>
        <w:t>the corresponding tag</w:t>
      </w:r>
      <w:r w:rsidR="00114E52">
        <w:rPr>
          <w:rFonts w:ascii="Times New Roman" w:hAnsi="Times New Roman" w:cs="Times New Roman"/>
          <w:sz w:val="24"/>
          <w:szCs w:val="24"/>
        </w:rPr>
        <w:t xml:space="preserve">. </w:t>
      </w:r>
      <w:r w:rsidR="00387D41">
        <w:rPr>
          <w:rFonts w:ascii="Times New Roman" w:hAnsi="Times New Roman" w:cs="Times New Roman"/>
          <w:sz w:val="24"/>
          <w:szCs w:val="24"/>
        </w:rPr>
        <w:t>Assisted by</w:t>
      </w:r>
      <w:r w:rsidRPr="005F0B44">
        <w:rPr>
          <w:rFonts w:ascii="Times New Roman" w:hAnsi="Times New Roman" w:cs="Times New Roman"/>
          <w:sz w:val="24"/>
          <w:szCs w:val="24"/>
        </w:rPr>
        <w:t xml:space="preserve"> the rese</w:t>
      </w:r>
      <w:r w:rsidR="00387D41">
        <w:rPr>
          <w:rFonts w:ascii="Times New Roman" w:hAnsi="Times New Roman" w:cs="Times New Roman"/>
          <w:sz w:val="24"/>
          <w:szCs w:val="24"/>
        </w:rPr>
        <w:t xml:space="preserve">arch questions, the findings have been </w:t>
      </w:r>
      <w:r w:rsidRPr="005F0B44">
        <w:rPr>
          <w:rFonts w:ascii="Times New Roman" w:hAnsi="Times New Roman" w:cs="Times New Roman"/>
          <w:sz w:val="24"/>
          <w:szCs w:val="24"/>
        </w:rPr>
        <w:t xml:space="preserve">reported </w:t>
      </w:r>
      <w:r w:rsidR="00387D41">
        <w:rPr>
          <w:rFonts w:ascii="Times New Roman" w:hAnsi="Times New Roman" w:cs="Times New Roman"/>
          <w:sz w:val="24"/>
          <w:szCs w:val="24"/>
        </w:rPr>
        <w:t>and discussed according</w:t>
      </w:r>
      <w:r w:rsidR="00157B5B">
        <w:rPr>
          <w:rFonts w:ascii="Times New Roman" w:hAnsi="Times New Roman" w:cs="Times New Roman"/>
          <w:sz w:val="24"/>
          <w:szCs w:val="24"/>
        </w:rPr>
        <w:t xml:space="preserve"> </w:t>
      </w:r>
      <w:r w:rsidR="00491CFF">
        <w:rPr>
          <w:rFonts w:ascii="Times New Roman" w:hAnsi="Times New Roman" w:cs="Times New Roman"/>
          <w:sz w:val="24"/>
          <w:szCs w:val="24"/>
        </w:rPr>
        <w:t>to</w:t>
      </w:r>
      <w:r w:rsidR="00387D41">
        <w:rPr>
          <w:rFonts w:ascii="Times New Roman" w:hAnsi="Times New Roman" w:cs="Times New Roman"/>
          <w:sz w:val="24"/>
          <w:szCs w:val="24"/>
        </w:rPr>
        <w:t xml:space="preserve"> </w:t>
      </w:r>
      <w:r w:rsidR="00491CFF">
        <w:rPr>
          <w:rFonts w:ascii="Times New Roman" w:hAnsi="Times New Roman" w:cs="Times New Roman"/>
          <w:sz w:val="24"/>
          <w:szCs w:val="24"/>
        </w:rPr>
        <w:t>m</w:t>
      </w:r>
      <w:r w:rsidR="00387D41">
        <w:rPr>
          <w:rFonts w:ascii="Times New Roman" w:hAnsi="Times New Roman" w:cs="Times New Roman"/>
          <w:sz w:val="24"/>
          <w:szCs w:val="24"/>
        </w:rPr>
        <w:t>eans</w:t>
      </w:r>
      <w:r w:rsidRPr="005F0B44">
        <w:rPr>
          <w:rFonts w:ascii="Times New Roman" w:hAnsi="Times New Roman" w:cs="Times New Roman"/>
          <w:sz w:val="24"/>
          <w:szCs w:val="24"/>
        </w:rPr>
        <w:t xml:space="preserve"> of collaboration, </w:t>
      </w:r>
      <w:r w:rsidR="00491CFF">
        <w:rPr>
          <w:rFonts w:ascii="Times New Roman" w:hAnsi="Times New Roman" w:cs="Times New Roman"/>
          <w:sz w:val="24"/>
          <w:szCs w:val="24"/>
        </w:rPr>
        <w:t>d</w:t>
      </w:r>
      <w:r w:rsidR="00387D41">
        <w:rPr>
          <w:rFonts w:ascii="Times New Roman" w:hAnsi="Times New Roman" w:cs="Times New Roman"/>
          <w:sz w:val="24"/>
          <w:szCs w:val="24"/>
        </w:rPr>
        <w:t>ifficulties, and perspectives on improving collaboration</w:t>
      </w:r>
    </w:p>
    <w:p w14:paraId="26D1489A" w14:textId="3BCCA695" w:rsidR="00A36D32" w:rsidRPr="00CD14A9" w:rsidRDefault="003C7B42" w:rsidP="00F247F8">
      <w:pPr>
        <w:pStyle w:val="Heading2"/>
        <w:spacing w:line="240" w:lineRule="auto"/>
        <w:rPr>
          <w:rFonts w:ascii="Times New Roman" w:hAnsi="Times New Roman" w:cs="Times New Roman"/>
          <w:color w:val="auto"/>
          <w:sz w:val="24"/>
          <w:szCs w:val="24"/>
        </w:rPr>
      </w:pPr>
      <w:r w:rsidRPr="00CD14A9">
        <w:rPr>
          <w:rFonts w:ascii="Times New Roman" w:hAnsi="Times New Roman" w:cs="Times New Roman"/>
          <w:color w:val="auto"/>
          <w:sz w:val="24"/>
          <w:szCs w:val="24"/>
        </w:rPr>
        <w:t xml:space="preserve">Means </w:t>
      </w:r>
      <w:r w:rsidR="00A36D32" w:rsidRPr="00CD14A9">
        <w:rPr>
          <w:rFonts w:ascii="Times New Roman" w:hAnsi="Times New Roman" w:cs="Times New Roman"/>
          <w:color w:val="auto"/>
          <w:sz w:val="24"/>
          <w:szCs w:val="24"/>
        </w:rPr>
        <w:t xml:space="preserve">of </w:t>
      </w:r>
      <w:r w:rsidR="00491CFF" w:rsidRPr="00CD14A9">
        <w:rPr>
          <w:rFonts w:ascii="Times New Roman" w:hAnsi="Times New Roman" w:cs="Times New Roman"/>
          <w:color w:val="auto"/>
          <w:sz w:val="24"/>
          <w:szCs w:val="24"/>
        </w:rPr>
        <w:t>c</w:t>
      </w:r>
      <w:r w:rsidR="00A36D32" w:rsidRPr="00CD14A9">
        <w:rPr>
          <w:rFonts w:ascii="Times New Roman" w:hAnsi="Times New Roman" w:cs="Times New Roman"/>
          <w:color w:val="auto"/>
          <w:sz w:val="24"/>
          <w:szCs w:val="24"/>
        </w:rPr>
        <w:t>ollaboration</w:t>
      </w:r>
    </w:p>
    <w:p w14:paraId="45DAF929" w14:textId="1C45CCB2" w:rsidR="00B56E96" w:rsidRPr="005F0B44" w:rsidRDefault="00EE4EB9" w:rsidP="00F247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findings, as expressed by all the respondents from the education NGOs and </w:t>
      </w:r>
      <w:r w:rsidR="00083120">
        <w:rPr>
          <w:rFonts w:ascii="Times New Roman" w:hAnsi="Times New Roman" w:cs="Times New Roman"/>
          <w:sz w:val="24"/>
          <w:szCs w:val="24"/>
        </w:rPr>
        <w:t>SETAs</w:t>
      </w:r>
      <w:r w:rsidR="00083120" w:rsidRPr="005F0B44">
        <w:rPr>
          <w:rFonts w:ascii="Times New Roman" w:hAnsi="Times New Roman" w:cs="Times New Roman"/>
          <w:sz w:val="24"/>
          <w:szCs w:val="24"/>
        </w:rPr>
        <w:t>,</w:t>
      </w:r>
      <w:r w:rsidR="00083120">
        <w:rPr>
          <w:rFonts w:ascii="Times New Roman" w:hAnsi="Times New Roman" w:cs="Times New Roman"/>
          <w:sz w:val="24"/>
          <w:szCs w:val="24"/>
        </w:rPr>
        <w:t xml:space="preserve"> coupled with confirmation from RDL1 and </w:t>
      </w:r>
      <w:r w:rsidR="00157B5B">
        <w:rPr>
          <w:rFonts w:ascii="Times New Roman" w:hAnsi="Times New Roman" w:cs="Times New Roman"/>
          <w:sz w:val="24"/>
          <w:szCs w:val="24"/>
        </w:rPr>
        <w:t>RDL2, which were triangulated in the study,</w:t>
      </w:r>
      <w:r w:rsidR="00083120">
        <w:rPr>
          <w:rFonts w:ascii="Times New Roman" w:hAnsi="Times New Roman" w:cs="Times New Roman"/>
          <w:sz w:val="24"/>
          <w:szCs w:val="24"/>
        </w:rPr>
        <w:t xml:space="preserve"> </w:t>
      </w:r>
      <w:r w:rsidR="00B56E96" w:rsidRPr="005F0B44">
        <w:rPr>
          <w:rFonts w:ascii="Times New Roman" w:hAnsi="Times New Roman" w:cs="Times New Roman"/>
          <w:sz w:val="24"/>
          <w:szCs w:val="24"/>
        </w:rPr>
        <w:t>indicate</w:t>
      </w:r>
      <w:r>
        <w:rPr>
          <w:rFonts w:ascii="Times New Roman" w:hAnsi="Times New Roman" w:cs="Times New Roman"/>
          <w:sz w:val="24"/>
          <w:szCs w:val="24"/>
        </w:rPr>
        <w:t xml:space="preserve"> the existence of a certain degree of collaboration in skills development between sectors. All </w:t>
      </w:r>
      <w:r w:rsidR="00157B5B">
        <w:rPr>
          <w:rFonts w:ascii="Times New Roman" w:hAnsi="Times New Roman" w:cs="Times New Roman"/>
          <w:sz w:val="24"/>
          <w:szCs w:val="24"/>
        </w:rPr>
        <w:t xml:space="preserve">the </w:t>
      </w:r>
      <w:r w:rsidR="00491CFF">
        <w:rPr>
          <w:rFonts w:ascii="Times New Roman" w:hAnsi="Times New Roman" w:cs="Times New Roman"/>
          <w:sz w:val="24"/>
          <w:szCs w:val="24"/>
        </w:rPr>
        <w:t xml:space="preserve">seven </w:t>
      </w:r>
      <w:r>
        <w:rPr>
          <w:rFonts w:ascii="Times New Roman" w:hAnsi="Times New Roman" w:cs="Times New Roman"/>
          <w:sz w:val="24"/>
          <w:szCs w:val="24"/>
        </w:rPr>
        <w:t xml:space="preserve">respondents </w:t>
      </w:r>
      <w:r w:rsidR="00083120">
        <w:rPr>
          <w:rFonts w:ascii="Times New Roman" w:hAnsi="Times New Roman" w:cs="Times New Roman"/>
          <w:sz w:val="24"/>
          <w:szCs w:val="24"/>
        </w:rPr>
        <w:t>from the SETAs and education NGO</w:t>
      </w:r>
      <w:r w:rsidR="006A531C">
        <w:rPr>
          <w:rFonts w:ascii="Times New Roman" w:hAnsi="Times New Roman" w:cs="Times New Roman"/>
          <w:sz w:val="24"/>
          <w:szCs w:val="24"/>
        </w:rPr>
        <w:t xml:space="preserve"> </w:t>
      </w:r>
      <w:r>
        <w:rPr>
          <w:rFonts w:ascii="Times New Roman" w:hAnsi="Times New Roman" w:cs="Times New Roman"/>
          <w:sz w:val="24"/>
          <w:szCs w:val="24"/>
        </w:rPr>
        <w:t>noted that colla</w:t>
      </w:r>
      <w:r w:rsidR="00083120">
        <w:rPr>
          <w:rFonts w:ascii="Times New Roman" w:hAnsi="Times New Roman" w:cs="Times New Roman"/>
          <w:sz w:val="24"/>
          <w:szCs w:val="24"/>
        </w:rPr>
        <w:t xml:space="preserve">boration is focused on </w:t>
      </w:r>
      <w:r w:rsidR="00083120">
        <w:rPr>
          <w:rFonts w:ascii="Times New Roman" w:hAnsi="Times New Roman" w:cs="Times New Roman"/>
          <w:sz w:val="24"/>
          <w:szCs w:val="24"/>
        </w:rPr>
        <w:lastRenderedPageBreak/>
        <w:t>developing skills in various agriculture and education and training constituencies in rural communities.</w:t>
      </w:r>
      <w:r>
        <w:rPr>
          <w:rFonts w:ascii="Times New Roman" w:hAnsi="Times New Roman" w:cs="Times New Roman"/>
          <w:sz w:val="24"/>
          <w:szCs w:val="24"/>
        </w:rPr>
        <w:t xml:space="preserve"> </w:t>
      </w:r>
      <w:r w:rsidR="006A531C">
        <w:rPr>
          <w:rFonts w:ascii="Times New Roman" w:hAnsi="Times New Roman" w:cs="Times New Roman"/>
          <w:sz w:val="24"/>
          <w:szCs w:val="24"/>
        </w:rPr>
        <w:t xml:space="preserve">This means that all the </w:t>
      </w:r>
      <w:r w:rsidR="00491CFF">
        <w:rPr>
          <w:rFonts w:ascii="Times New Roman" w:hAnsi="Times New Roman" w:cs="Times New Roman"/>
          <w:sz w:val="24"/>
          <w:szCs w:val="24"/>
        </w:rPr>
        <w:t>nine</w:t>
      </w:r>
      <w:r w:rsidR="006A531C">
        <w:rPr>
          <w:rFonts w:ascii="Times New Roman" w:hAnsi="Times New Roman" w:cs="Times New Roman"/>
          <w:sz w:val="24"/>
          <w:szCs w:val="24"/>
        </w:rPr>
        <w:t xml:space="preserve"> respondents that contributed in the study experienced some form of collaboration. For instance</w:t>
      </w:r>
      <w:r w:rsidR="00AB75A0">
        <w:rPr>
          <w:rFonts w:ascii="Times New Roman" w:hAnsi="Times New Roman" w:cs="Times New Roman"/>
          <w:sz w:val="24"/>
          <w:szCs w:val="24"/>
        </w:rPr>
        <w:t>,</w:t>
      </w:r>
      <w:r w:rsidR="006A531C">
        <w:rPr>
          <w:rFonts w:ascii="Times New Roman" w:hAnsi="Times New Roman" w:cs="Times New Roman"/>
          <w:sz w:val="24"/>
          <w:szCs w:val="24"/>
        </w:rPr>
        <w:t xml:space="preserve"> RDL1 maintained that </w:t>
      </w:r>
      <w:r w:rsidR="008B4AB6">
        <w:rPr>
          <w:rFonts w:ascii="Times New Roman" w:hAnsi="Times New Roman" w:cs="Times New Roman"/>
          <w:sz w:val="24"/>
          <w:szCs w:val="24"/>
        </w:rPr>
        <w:t>a number of</w:t>
      </w:r>
      <w:r w:rsidR="00B56E96" w:rsidRPr="005F0B44">
        <w:rPr>
          <w:rFonts w:ascii="Times New Roman" w:hAnsi="Times New Roman" w:cs="Times New Roman"/>
          <w:sz w:val="24"/>
          <w:szCs w:val="24"/>
        </w:rPr>
        <w:t xml:space="preserve"> NGOs also collaborate wi</w:t>
      </w:r>
      <w:r w:rsidR="008B4AB6">
        <w:rPr>
          <w:rFonts w:ascii="Times New Roman" w:hAnsi="Times New Roman" w:cs="Times New Roman"/>
          <w:sz w:val="24"/>
          <w:szCs w:val="24"/>
        </w:rPr>
        <w:t>th their department in implementing</w:t>
      </w:r>
      <w:r w:rsidR="00B56E96" w:rsidRPr="005F0B44">
        <w:rPr>
          <w:rFonts w:ascii="Times New Roman" w:hAnsi="Times New Roman" w:cs="Times New Roman"/>
          <w:sz w:val="24"/>
          <w:szCs w:val="24"/>
        </w:rPr>
        <w:t xml:space="preserve"> practical training to rural land owners and farmers. This </w:t>
      </w:r>
      <w:r w:rsidR="008B4AB6">
        <w:rPr>
          <w:rFonts w:ascii="Times New Roman" w:hAnsi="Times New Roman" w:cs="Times New Roman"/>
          <w:sz w:val="24"/>
          <w:szCs w:val="24"/>
        </w:rPr>
        <w:t xml:space="preserve">somewhat tally with </w:t>
      </w:r>
      <w:hyperlink w:anchor="_ENREF_5" w:tooltip="Ulleberg, 2009 #4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AuthorYear="1"&gt;&lt;Author&gt;Ulleberg&lt;/Author&gt;&lt;Year&gt;2009&lt;/Year&gt;&lt;RecNum&gt;40&lt;/RecNum&gt;&lt;DisplayText&gt;Ulleberg&lt;style face="superscript"&gt; 5&lt;/style&gt;&lt;/DisplayText&gt;&lt;record&gt;&lt;rec-number&gt;40&lt;/rec-number&gt;&lt;foreign-keys&gt;&lt;key app="EN" db-id="9a90f25wcpptv9esvw8pxtw8vwrrvsve09za" timestamp="1435838795"&gt;40&lt;/key&gt;&lt;/foreign-keys&gt;&lt;ref-type name="Journal Article"&gt;17&lt;/ref-type&gt;&lt;contributors&gt;&lt;authors&gt;&lt;author&gt;Ulleberg, Inger&lt;/author&gt;&lt;/authors&gt;&lt;/contributors&gt;&lt;titles&gt;&lt;title&gt;The role and impact of NGOs in capacity development from replacing the state to reinvigorating education&lt;/title&gt;&lt;secondary-title&gt;International Institute for Educational Planning© UNESCO&lt;/secondary-title&gt;&lt;/titles&gt;&lt;periodical&gt;&lt;full-title&gt;International Institute for Educational Planning© UNESCO&lt;/full-title&gt;&lt;/periodical&gt;&lt;dates&gt;&lt;year&gt;2009&lt;/year&gt;&lt;/dates&gt;&lt;urls&gt;&lt;/urls&gt;&lt;/record&gt;&lt;/Cite&gt;&lt;/EndNote&gt;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Ulleberg</w:t>
        </w:r>
        <w:r w:rsidR="00BA6C56" w:rsidRPr="00BA6C56">
          <w:t xml:space="preserve"> </w:t>
        </w:r>
        <w:r w:rsidR="00BA6C56">
          <w:t xml:space="preserve"> </w:t>
        </w:r>
        <w:r w:rsidR="00BA6C56">
          <w:rPr>
            <w:rFonts w:ascii="Times New Roman" w:hAnsi="Times New Roman" w:cs="Times New Roman"/>
            <w:noProof/>
            <w:sz w:val="24"/>
            <w:szCs w:val="24"/>
          </w:rPr>
          <w:t>(</w:t>
        </w:r>
        <w:r w:rsidR="00BA6C56" w:rsidRPr="00BA6C56">
          <w:rPr>
            <w:rFonts w:ascii="Times New Roman" w:hAnsi="Times New Roman" w:cs="Times New Roman"/>
            <w:noProof/>
            <w:sz w:val="24"/>
            <w:szCs w:val="24"/>
          </w:rPr>
          <w:t>2009</w:t>
        </w:r>
        <w:r w:rsidR="00BA6C56">
          <w:rPr>
            <w:rFonts w:ascii="Times New Roman" w:hAnsi="Times New Roman" w:cs="Times New Roman"/>
            <w:noProof/>
            <w:sz w:val="24"/>
            <w:szCs w:val="24"/>
          </w:rPr>
          <w:t>)</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8B4AB6">
        <w:rPr>
          <w:rFonts w:ascii="Times New Roman" w:hAnsi="Times New Roman" w:cs="Times New Roman"/>
          <w:sz w:val="24"/>
          <w:szCs w:val="24"/>
        </w:rPr>
        <w:t xml:space="preserve"> pronouncement of the need for different modes of partnerships</w:t>
      </w:r>
      <w:r w:rsidR="00B56E96" w:rsidRPr="005F0B44">
        <w:rPr>
          <w:rFonts w:ascii="Times New Roman" w:hAnsi="Times New Roman" w:cs="Times New Roman"/>
          <w:sz w:val="24"/>
          <w:szCs w:val="24"/>
        </w:rPr>
        <w:t xml:space="preserve"> bet</w:t>
      </w:r>
      <w:r w:rsidR="008B4AB6">
        <w:rPr>
          <w:rFonts w:ascii="Times New Roman" w:hAnsi="Times New Roman" w:cs="Times New Roman"/>
          <w:sz w:val="24"/>
          <w:szCs w:val="24"/>
        </w:rPr>
        <w:t>ween sectors. In this study c</w:t>
      </w:r>
      <w:r w:rsidR="008B4AB6" w:rsidRPr="005F0B44">
        <w:rPr>
          <w:rFonts w:ascii="Times New Roman" w:hAnsi="Times New Roman" w:cs="Times New Roman"/>
          <w:sz w:val="24"/>
          <w:szCs w:val="24"/>
        </w:rPr>
        <w:t xml:space="preserve">ollaboration </w:t>
      </w:r>
      <w:r w:rsidR="008B4AB6">
        <w:rPr>
          <w:rFonts w:ascii="Times New Roman" w:hAnsi="Times New Roman" w:cs="Times New Roman"/>
          <w:sz w:val="24"/>
          <w:szCs w:val="24"/>
        </w:rPr>
        <w:t>was visible in</w:t>
      </w:r>
      <w:r w:rsidR="00B56E96" w:rsidRPr="005F0B44">
        <w:rPr>
          <w:rFonts w:ascii="Times New Roman" w:hAnsi="Times New Roman" w:cs="Times New Roman"/>
          <w:sz w:val="24"/>
          <w:szCs w:val="24"/>
        </w:rPr>
        <w:t xml:space="preserve"> r</w:t>
      </w:r>
      <w:r w:rsidR="00D27F60">
        <w:rPr>
          <w:rFonts w:ascii="Times New Roman" w:hAnsi="Times New Roman" w:cs="Times New Roman"/>
          <w:sz w:val="24"/>
          <w:szCs w:val="24"/>
        </w:rPr>
        <w:t xml:space="preserve">esearch, policy, </w:t>
      </w:r>
      <w:r w:rsidR="00B56E96" w:rsidRPr="005F0B44">
        <w:rPr>
          <w:rFonts w:ascii="Times New Roman" w:hAnsi="Times New Roman" w:cs="Times New Roman"/>
          <w:sz w:val="24"/>
          <w:szCs w:val="24"/>
        </w:rPr>
        <w:t>planning,</w:t>
      </w:r>
      <w:r w:rsidR="00D27F60">
        <w:rPr>
          <w:rFonts w:ascii="Times New Roman" w:hAnsi="Times New Roman" w:cs="Times New Roman"/>
          <w:sz w:val="24"/>
          <w:szCs w:val="24"/>
        </w:rPr>
        <w:t xml:space="preserve"> training</w:t>
      </w:r>
      <w:r w:rsidR="00540E3A">
        <w:rPr>
          <w:rFonts w:ascii="Times New Roman" w:hAnsi="Times New Roman" w:cs="Times New Roman"/>
          <w:sz w:val="24"/>
          <w:szCs w:val="24"/>
        </w:rPr>
        <w:t xml:space="preserve">, </w:t>
      </w:r>
      <w:r w:rsidR="00B56E96" w:rsidRPr="005F0B44">
        <w:rPr>
          <w:rFonts w:ascii="Times New Roman" w:hAnsi="Times New Roman" w:cs="Times New Roman"/>
          <w:sz w:val="24"/>
          <w:szCs w:val="24"/>
        </w:rPr>
        <w:t>facilitati</w:t>
      </w:r>
      <w:r w:rsidR="00D27F60">
        <w:rPr>
          <w:rFonts w:ascii="Times New Roman" w:hAnsi="Times New Roman" w:cs="Times New Roman"/>
          <w:sz w:val="24"/>
          <w:szCs w:val="24"/>
        </w:rPr>
        <w:t xml:space="preserve">on </w:t>
      </w:r>
      <w:r w:rsidR="00491CFF">
        <w:rPr>
          <w:rFonts w:ascii="Times New Roman" w:hAnsi="Times New Roman" w:cs="Times New Roman"/>
          <w:sz w:val="24"/>
          <w:szCs w:val="24"/>
        </w:rPr>
        <w:t>as we</w:t>
      </w:r>
      <w:r w:rsidR="00187B63">
        <w:rPr>
          <w:rFonts w:ascii="Times New Roman" w:hAnsi="Times New Roman" w:cs="Times New Roman"/>
          <w:sz w:val="24"/>
          <w:szCs w:val="24"/>
        </w:rPr>
        <w:t>l</w:t>
      </w:r>
      <w:r w:rsidR="00491CFF">
        <w:rPr>
          <w:rFonts w:ascii="Times New Roman" w:hAnsi="Times New Roman" w:cs="Times New Roman"/>
          <w:sz w:val="24"/>
          <w:szCs w:val="24"/>
        </w:rPr>
        <w:t xml:space="preserve">l as in </w:t>
      </w:r>
      <w:r w:rsidR="00D27F60">
        <w:rPr>
          <w:rFonts w:ascii="Times New Roman" w:hAnsi="Times New Roman" w:cs="Times New Roman"/>
          <w:sz w:val="24"/>
          <w:szCs w:val="24"/>
        </w:rPr>
        <w:t xml:space="preserve">monitoring and evaluating, which </w:t>
      </w:r>
      <w:r w:rsidR="00B56E96" w:rsidRPr="005F0B44">
        <w:rPr>
          <w:rFonts w:ascii="Times New Roman" w:hAnsi="Times New Roman" w:cs="Times New Roman"/>
          <w:sz w:val="24"/>
          <w:szCs w:val="24"/>
        </w:rPr>
        <w:t>correlate</w:t>
      </w:r>
      <w:r w:rsidR="00D27F60">
        <w:rPr>
          <w:rFonts w:ascii="Times New Roman" w:hAnsi="Times New Roman" w:cs="Times New Roman"/>
          <w:sz w:val="24"/>
          <w:szCs w:val="24"/>
        </w:rPr>
        <w:t xml:space="preserve">s with the methods </w:t>
      </w:r>
      <w:r w:rsidR="00B56E96" w:rsidRPr="005F0B44">
        <w:rPr>
          <w:rFonts w:ascii="Times New Roman" w:hAnsi="Times New Roman" w:cs="Times New Roman"/>
          <w:sz w:val="24"/>
          <w:szCs w:val="24"/>
        </w:rPr>
        <w:t xml:space="preserve">of engagement </w:t>
      </w:r>
      <w:r w:rsidR="00D27F60">
        <w:rPr>
          <w:rFonts w:ascii="Times New Roman" w:hAnsi="Times New Roman" w:cs="Times New Roman"/>
          <w:sz w:val="24"/>
          <w:szCs w:val="24"/>
        </w:rPr>
        <w:t xml:space="preserve">that </w:t>
      </w:r>
      <w:hyperlink w:anchor="_ENREF_28" w:tooltip="Fox, 2002 #16"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AuthorYear="1"&gt;&lt;Author&gt;Fox&lt;/Author&gt;&lt;Year&gt;2002&lt;/Year&gt;&lt;RecNum&gt;16&lt;/RecNum&gt;&lt;DisplayText&gt;Fox , Ward and  Howard&lt;style face="superscript"&gt; 28&lt;/style&gt;&lt;/DisplayText&gt;&lt;record&gt;&lt;rec-number&gt;16&lt;/rec-number&gt;&lt;foreign-keys&gt;&lt;key app="EN" db-id="9a90f25wcpptv9esvw8pxtw8vwrrvsve09za" timestamp="1435835703"&gt;16&lt;/key&gt;&lt;/foreign-keys&gt;&lt;ref-type name="Book"&gt;6&lt;/ref-type&gt;&lt;contributors&gt;&lt;authors&gt;&lt;author&gt;Fox, Tom&lt;/author&gt;&lt;author&gt;Ward, Halina&lt;/author&gt;&lt;author&gt;Howard, Bruce&lt;/author&gt;&lt;/authors&gt;&lt;/contributors&gt;&lt;titles&gt;&lt;title&gt;Public sector roles in strengthening corporate social responsibility: A baseline study&lt;/title&gt;&lt;/titles&gt;&lt;dates&gt;&lt;year&gt;2002&lt;/year&gt;&lt;/dates&gt;&lt;publisher&gt;World Bank Washington, DC&lt;/publisher&gt;&lt;urls&gt;&lt;/urls&gt;&lt;/record&gt;&lt;/Cite&gt;&lt;/EndNote&gt;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Fox , Ward and  Howard</w:t>
        </w:r>
        <w:r w:rsidR="0090663C">
          <w:rPr>
            <w:rFonts w:ascii="Times New Roman" w:hAnsi="Times New Roman" w:cs="Times New Roman"/>
            <w:noProof/>
            <w:sz w:val="24"/>
            <w:szCs w:val="24"/>
          </w:rPr>
          <w:t xml:space="preserve"> </w:t>
        </w:r>
        <w:r w:rsidR="00BA6C56">
          <w:rPr>
            <w:rFonts w:ascii="Times New Roman" w:hAnsi="Times New Roman" w:cs="Times New Roman"/>
            <w:noProof/>
            <w:sz w:val="24"/>
            <w:szCs w:val="24"/>
          </w:rPr>
          <w:t>(2002)</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EF6AFD" w:rsidRPr="005F0B44">
        <w:rPr>
          <w:rFonts w:ascii="Times New Roman" w:hAnsi="Times New Roman" w:cs="Times New Roman"/>
          <w:sz w:val="24"/>
          <w:szCs w:val="24"/>
        </w:rPr>
        <w:t xml:space="preserve"> and</w:t>
      </w:r>
      <w:r w:rsidR="0025446F">
        <w:rPr>
          <w:rFonts w:ascii="Times New Roman" w:hAnsi="Times New Roman" w:cs="Times New Roman"/>
          <w:sz w:val="24"/>
          <w:szCs w:val="24"/>
        </w:rPr>
        <w:t xml:space="preserve"> </w:t>
      </w:r>
      <w:hyperlink w:anchor="_ENREF_5" w:tooltip="Ulleberg, 2009 #4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AuthorYear="1"&gt;&lt;Author&gt;Ulleberg&lt;/Author&gt;&lt;Year&gt;2009&lt;/Year&gt;&lt;RecNum&gt;40&lt;/RecNum&gt;&lt;DisplayText&gt;Ulleberg&lt;style face="superscript"&gt; 5&lt;/style&gt;&lt;/DisplayText&gt;&lt;record&gt;&lt;rec-number&gt;40&lt;/rec-number&gt;&lt;foreign-keys&gt;&lt;key app="EN" db-id="9a90f25wcpptv9esvw8pxtw8vwrrvsve09za" timestamp="1435838795"&gt;40&lt;/key&gt;&lt;/foreign-keys&gt;&lt;ref-type name="Journal Article"&gt;17&lt;/ref-type&gt;&lt;contributors&gt;&lt;authors&gt;&lt;author&gt;Ulleberg, Inger&lt;/author&gt;&lt;/authors&gt;&lt;/contributors&gt;&lt;titles&gt;&lt;title&gt;The role and impact of NGOs in capacity development from replacing the state to reinvigorating education&lt;/title&gt;&lt;secondary-title&gt;International Institute for Educational Planning© UNESCO&lt;/secondary-title&gt;&lt;/titles&gt;&lt;periodical&gt;&lt;full-title&gt;International Institute for Educational Planning© UNESCO&lt;/full-title&gt;&lt;/periodical&gt;&lt;dates&gt;&lt;year&gt;2009&lt;/year&gt;&lt;/dates&gt;&lt;urls&gt;&lt;/urls&gt;&lt;/record&gt;&lt;/Cite&gt;&lt;/EndNote&gt;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Ulleberg</w:t>
        </w:r>
        <w:r w:rsidR="00BA6C56" w:rsidRPr="00BA6C56">
          <w:t xml:space="preserve"> </w:t>
        </w:r>
        <w:r w:rsidR="00BA6C56">
          <w:rPr>
            <w:rFonts w:ascii="Times New Roman" w:hAnsi="Times New Roman" w:cs="Times New Roman"/>
            <w:noProof/>
            <w:sz w:val="24"/>
            <w:szCs w:val="24"/>
          </w:rPr>
          <w:t>(</w:t>
        </w:r>
        <w:r w:rsidR="00BA6C56" w:rsidRPr="00BA6C56">
          <w:rPr>
            <w:rFonts w:ascii="Times New Roman" w:hAnsi="Times New Roman" w:cs="Times New Roman"/>
            <w:noProof/>
            <w:sz w:val="24"/>
            <w:szCs w:val="24"/>
          </w:rPr>
          <w:t>2009)</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D27F60">
        <w:rPr>
          <w:rFonts w:ascii="Times New Roman" w:hAnsi="Times New Roman" w:cs="Times New Roman"/>
          <w:sz w:val="24"/>
          <w:szCs w:val="24"/>
        </w:rPr>
        <w:t xml:space="preserve"> envisaged.</w:t>
      </w:r>
      <w:r w:rsidR="00540E3A">
        <w:rPr>
          <w:rFonts w:ascii="Times New Roman" w:hAnsi="Times New Roman" w:cs="Times New Roman"/>
          <w:sz w:val="24"/>
          <w:szCs w:val="24"/>
        </w:rPr>
        <w:t xml:space="preserve"> However, the nature of collaboration differs </w:t>
      </w:r>
      <w:r w:rsidR="00491CFF">
        <w:rPr>
          <w:rFonts w:ascii="Times New Roman" w:hAnsi="Times New Roman" w:cs="Times New Roman"/>
          <w:sz w:val="24"/>
          <w:szCs w:val="24"/>
        </w:rPr>
        <w:t xml:space="preserve">between </w:t>
      </w:r>
      <w:r w:rsidR="00540E3A">
        <w:rPr>
          <w:rFonts w:ascii="Times New Roman" w:hAnsi="Times New Roman" w:cs="Times New Roman"/>
          <w:sz w:val="24"/>
          <w:szCs w:val="24"/>
        </w:rPr>
        <w:t>NGOs (policy-based and implementation-based NGOs).</w:t>
      </w:r>
      <w:r w:rsidR="00E15955">
        <w:rPr>
          <w:rFonts w:ascii="Times New Roman" w:hAnsi="Times New Roman" w:cs="Times New Roman"/>
          <w:sz w:val="24"/>
          <w:szCs w:val="24"/>
        </w:rPr>
        <w:t xml:space="preserve"> For example </w:t>
      </w:r>
      <w:r w:rsidR="00E15955" w:rsidRPr="005F0B44">
        <w:rPr>
          <w:rFonts w:ascii="Times New Roman" w:hAnsi="Times New Roman" w:cs="Times New Roman"/>
          <w:sz w:val="24"/>
          <w:szCs w:val="24"/>
        </w:rPr>
        <w:t>ENGO1</w:t>
      </w:r>
      <w:r w:rsidR="00B56E96" w:rsidRPr="005F0B44">
        <w:rPr>
          <w:rFonts w:ascii="Times New Roman" w:hAnsi="Times New Roman" w:cs="Times New Roman"/>
          <w:sz w:val="24"/>
          <w:szCs w:val="24"/>
        </w:rPr>
        <w:t xml:space="preserve"> and </w:t>
      </w:r>
      <w:r w:rsidR="00E15955">
        <w:rPr>
          <w:rFonts w:ascii="Times New Roman" w:hAnsi="Times New Roman" w:cs="Times New Roman"/>
          <w:sz w:val="24"/>
          <w:szCs w:val="24"/>
        </w:rPr>
        <w:t>ENGO2 from one NGO emphasised that collaboration in the</w:t>
      </w:r>
      <w:r w:rsidR="00B56E96" w:rsidRPr="005F0B44">
        <w:rPr>
          <w:rFonts w:ascii="Times New Roman" w:hAnsi="Times New Roman" w:cs="Times New Roman"/>
          <w:sz w:val="24"/>
          <w:szCs w:val="24"/>
        </w:rPr>
        <w:t xml:space="preserve"> implementation of training programmes was </w:t>
      </w:r>
      <w:r w:rsidR="00E15955">
        <w:rPr>
          <w:rFonts w:ascii="Times New Roman" w:hAnsi="Times New Roman" w:cs="Times New Roman"/>
          <w:sz w:val="24"/>
          <w:szCs w:val="24"/>
        </w:rPr>
        <w:t>their priority</w:t>
      </w:r>
      <w:r w:rsidR="00B56E96" w:rsidRPr="005F0B44">
        <w:rPr>
          <w:rFonts w:ascii="Times New Roman" w:hAnsi="Times New Roman" w:cs="Times New Roman"/>
          <w:sz w:val="24"/>
          <w:szCs w:val="24"/>
        </w:rPr>
        <w:t xml:space="preserve"> while </w:t>
      </w:r>
      <w:r w:rsidR="00E15955">
        <w:rPr>
          <w:rFonts w:ascii="Times New Roman" w:hAnsi="Times New Roman" w:cs="Times New Roman"/>
          <w:sz w:val="24"/>
          <w:szCs w:val="24"/>
        </w:rPr>
        <w:t>E</w:t>
      </w:r>
      <w:r w:rsidR="00B56E96" w:rsidRPr="005F0B44">
        <w:rPr>
          <w:rFonts w:ascii="Times New Roman" w:hAnsi="Times New Roman" w:cs="Times New Roman"/>
          <w:sz w:val="24"/>
          <w:szCs w:val="24"/>
        </w:rPr>
        <w:t xml:space="preserve">NGO3 and </w:t>
      </w:r>
      <w:r w:rsidR="00E15955">
        <w:rPr>
          <w:rFonts w:ascii="Times New Roman" w:hAnsi="Times New Roman" w:cs="Times New Roman"/>
          <w:sz w:val="24"/>
          <w:szCs w:val="24"/>
        </w:rPr>
        <w:t>E</w:t>
      </w:r>
      <w:r w:rsidR="00B56E96" w:rsidRPr="005F0B44">
        <w:rPr>
          <w:rFonts w:ascii="Times New Roman" w:hAnsi="Times New Roman" w:cs="Times New Roman"/>
          <w:sz w:val="24"/>
          <w:szCs w:val="24"/>
        </w:rPr>
        <w:t xml:space="preserve">NGO4 from </w:t>
      </w:r>
      <w:r w:rsidR="00E15955">
        <w:rPr>
          <w:rFonts w:ascii="Times New Roman" w:hAnsi="Times New Roman" w:cs="Times New Roman"/>
          <w:sz w:val="24"/>
          <w:szCs w:val="24"/>
        </w:rPr>
        <w:t>another NGO</w:t>
      </w:r>
      <w:r w:rsidR="00B56E96" w:rsidRPr="005F0B44">
        <w:rPr>
          <w:rFonts w:ascii="Times New Roman" w:hAnsi="Times New Roman" w:cs="Times New Roman"/>
          <w:sz w:val="24"/>
          <w:szCs w:val="24"/>
        </w:rPr>
        <w:t xml:space="preserve"> </w:t>
      </w:r>
      <w:r w:rsidR="00E15955">
        <w:rPr>
          <w:rFonts w:ascii="Times New Roman" w:hAnsi="Times New Roman" w:cs="Times New Roman"/>
          <w:sz w:val="24"/>
          <w:szCs w:val="24"/>
        </w:rPr>
        <w:t xml:space="preserve">viewed </w:t>
      </w:r>
      <w:r w:rsidR="004F3C15">
        <w:rPr>
          <w:rFonts w:ascii="Times New Roman" w:hAnsi="Times New Roman" w:cs="Times New Roman"/>
          <w:sz w:val="24"/>
          <w:szCs w:val="24"/>
        </w:rPr>
        <w:t>research and policy as their core areas of collaboration</w:t>
      </w:r>
      <w:r w:rsidR="001E6BF5" w:rsidRPr="005F0B44">
        <w:rPr>
          <w:rFonts w:ascii="Times New Roman" w:hAnsi="Times New Roman" w:cs="Times New Roman"/>
          <w:sz w:val="24"/>
          <w:szCs w:val="24"/>
        </w:rPr>
        <w:t xml:space="preserve"> with the SETAs</w:t>
      </w:r>
      <w:r w:rsidR="00B56E96" w:rsidRPr="005F0B44">
        <w:rPr>
          <w:rFonts w:ascii="Times New Roman" w:hAnsi="Times New Roman" w:cs="Times New Roman"/>
          <w:sz w:val="24"/>
          <w:szCs w:val="24"/>
        </w:rPr>
        <w:t>.</w:t>
      </w:r>
    </w:p>
    <w:p w14:paraId="7C958317" w14:textId="77777777" w:rsidR="000D67EA" w:rsidRPr="00EE0A19" w:rsidRDefault="004F3C15" w:rsidP="00F247F8">
      <w:pPr>
        <w:pStyle w:val="IntenseQuote"/>
        <w:spacing w:line="240" w:lineRule="auto"/>
        <w:jc w:val="both"/>
        <w:rPr>
          <w:rFonts w:ascii="Times New Roman" w:hAnsi="Times New Roman" w:cs="Times New Roman"/>
          <w:b w:val="0"/>
          <w:color w:val="auto"/>
        </w:rPr>
      </w:pPr>
      <w:r>
        <w:rPr>
          <w:rFonts w:ascii="Times New Roman" w:hAnsi="Times New Roman" w:cs="Times New Roman"/>
          <w:b w:val="0"/>
          <w:color w:val="auto"/>
        </w:rPr>
        <w:t xml:space="preserve">We </w:t>
      </w:r>
      <w:r w:rsidRPr="00EE0A19">
        <w:rPr>
          <w:rFonts w:ascii="Times New Roman" w:hAnsi="Times New Roman" w:cs="Times New Roman"/>
          <w:b w:val="0"/>
          <w:color w:val="auto"/>
        </w:rPr>
        <w:t>respond</w:t>
      </w:r>
      <w:r w:rsidR="000D67EA" w:rsidRPr="00EE0A19">
        <w:rPr>
          <w:rFonts w:ascii="Times New Roman" w:hAnsi="Times New Roman" w:cs="Times New Roman"/>
          <w:b w:val="0"/>
          <w:color w:val="auto"/>
        </w:rPr>
        <w:t xml:space="preserve"> to tenders</w:t>
      </w:r>
      <w:r>
        <w:rPr>
          <w:rFonts w:ascii="Times New Roman" w:hAnsi="Times New Roman" w:cs="Times New Roman"/>
          <w:b w:val="0"/>
          <w:color w:val="auto"/>
        </w:rPr>
        <w:t>…</w:t>
      </w:r>
      <w:r w:rsidR="000D67EA" w:rsidRPr="00EE0A19">
        <w:rPr>
          <w:rFonts w:ascii="Times New Roman" w:hAnsi="Times New Roman" w:cs="Times New Roman"/>
          <w:b w:val="0"/>
          <w:color w:val="auto"/>
        </w:rPr>
        <w:t>we self</w:t>
      </w:r>
      <w:r>
        <w:rPr>
          <w:rFonts w:ascii="Times New Roman" w:hAnsi="Times New Roman" w:cs="Times New Roman"/>
          <w:b w:val="0"/>
          <w:color w:val="auto"/>
        </w:rPr>
        <w:t xml:space="preserve">-initiate work </w:t>
      </w:r>
      <w:r w:rsidR="00284576">
        <w:rPr>
          <w:rFonts w:ascii="Times New Roman" w:hAnsi="Times New Roman" w:cs="Times New Roman"/>
          <w:b w:val="0"/>
          <w:color w:val="auto"/>
        </w:rPr>
        <w:t>and in</w:t>
      </w:r>
      <w:r w:rsidR="000D67EA" w:rsidRPr="00EE0A19">
        <w:rPr>
          <w:rFonts w:ascii="Times New Roman" w:hAnsi="Times New Roman" w:cs="Times New Roman"/>
          <w:b w:val="0"/>
          <w:color w:val="auto"/>
        </w:rPr>
        <w:t xml:space="preserve"> most cases we focus on re</w:t>
      </w:r>
      <w:r>
        <w:rPr>
          <w:rFonts w:ascii="Times New Roman" w:hAnsi="Times New Roman" w:cs="Times New Roman"/>
          <w:b w:val="0"/>
          <w:color w:val="auto"/>
        </w:rPr>
        <w:t>search and policy</w:t>
      </w:r>
      <w:r w:rsidR="00284576">
        <w:rPr>
          <w:rFonts w:ascii="Times New Roman" w:hAnsi="Times New Roman" w:cs="Times New Roman"/>
          <w:b w:val="0"/>
          <w:color w:val="auto"/>
        </w:rPr>
        <w:t>, and</w:t>
      </w:r>
      <w:r>
        <w:rPr>
          <w:rFonts w:ascii="Times New Roman" w:hAnsi="Times New Roman" w:cs="Times New Roman"/>
          <w:b w:val="0"/>
          <w:color w:val="auto"/>
        </w:rPr>
        <w:t xml:space="preserve"> invite the government to view </w:t>
      </w:r>
      <w:r w:rsidR="000D67EA" w:rsidRPr="00EE0A19">
        <w:rPr>
          <w:rFonts w:ascii="Times New Roman" w:hAnsi="Times New Roman" w:cs="Times New Roman"/>
          <w:b w:val="0"/>
          <w:color w:val="auto"/>
        </w:rPr>
        <w:t>our activities or i</w:t>
      </w:r>
      <w:r w:rsidR="00284576">
        <w:rPr>
          <w:rFonts w:ascii="Times New Roman" w:hAnsi="Times New Roman" w:cs="Times New Roman"/>
          <w:b w:val="0"/>
          <w:color w:val="auto"/>
        </w:rPr>
        <w:t>deas. So you find that …</w:t>
      </w:r>
      <w:r w:rsidR="000D67EA" w:rsidRPr="00EE0A19">
        <w:rPr>
          <w:rFonts w:ascii="Times New Roman" w:hAnsi="Times New Roman" w:cs="Times New Roman"/>
          <w:b w:val="0"/>
          <w:color w:val="auto"/>
        </w:rPr>
        <w:t>we are working together (</w:t>
      </w:r>
      <w:r w:rsidR="00284576">
        <w:rPr>
          <w:rFonts w:ascii="Times New Roman" w:hAnsi="Times New Roman" w:cs="Times New Roman"/>
          <w:b w:val="0"/>
          <w:color w:val="auto"/>
        </w:rPr>
        <w:t>E</w:t>
      </w:r>
      <w:r w:rsidR="000D67EA" w:rsidRPr="00EE0A19">
        <w:rPr>
          <w:rFonts w:ascii="Times New Roman" w:hAnsi="Times New Roman" w:cs="Times New Roman"/>
          <w:b w:val="0"/>
          <w:color w:val="auto"/>
        </w:rPr>
        <w:t>NGO4).</w:t>
      </w:r>
    </w:p>
    <w:p w14:paraId="0ED30A76" w14:textId="6CB5F418" w:rsidR="00A233F5" w:rsidRPr="005F0B44" w:rsidRDefault="00A233F5" w:rsidP="00F247F8">
      <w:pPr>
        <w:autoSpaceDE w:val="0"/>
        <w:autoSpaceDN w:val="0"/>
        <w:adjustRightInd w:val="0"/>
        <w:spacing w:after="0" w:line="240" w:lineRule="auto"/>
        <w:contextualSpacing/>
        <w:jc w:val="both"/>
        <w:rPr>
          <w:rFonts w:ascii="Times New Roman" w:hAnsi="Times New Roman" w:cs="Times New Roman"/>
          <w:sz w:val="24"/>
          <w:szCs w:val="24"/>
        </w:rPr>
      </w:pPr>
      <w:r w:rsidRPr="004C6680">
        <w:rPr>
          <w:rFonts w:ascii="Times New Roman" w:hAnsi="Times New Roman" w:cs="Times New Roman"/>
          <w:b/>
          <w:i/>
          <w:sz w:val="24"/>
          <w:szCs w:val="24"/>
        </w:rPr>
        <w:t>Research:</w:t>
      </w:r>
      <w:r w:rsidRPr="005F0B44">
        <w:rPr>
          <w:rFonts w:ascii="Times New Roman" w:hAnsi="Times New Roman" w:cs="Times New Roman"/>
          <w:sz w:val="24"/>
          <w:szCs w:val="24"/>
        </w:rPr>
        <w:t xml:space="preserve"> </w:t>
      </w:r>
      <w:r w:rsidR="00DB642B">
        <w:rPr>
          <w:rFonts w:ascii="Times New Roman" w:hAnsi="Times New Roman" w:cs="Times New Roman"/>
          <w:sz w:val="24"/>
          <w:szCs w:val="24"/>
        </w:rPr>
        <w:t xml:space="preserve">All </w:t>
      </w:r>
      <w:r w:rsidR="00491CFF">
        <w:rPr>
          <w:rFonts w:ascii="Times New Roman" w:hAnsi="Times New Roman" w:cs="Times New Roman"/>
          <w:sz w:val="24"/>
          <w:szCs w:val="24"/>
        </w:rPr>
        <w:t xml:space="preserve"> seven </w:t>
      </w:r>
      <w:r w:rsidR="00DB642B">
        <w:rPr>
          <w:rFonts w:ascii="Times New Roman" w:hAnsi="Times New Roman" w:cs="Times New Roman"/>
          <w:sz w:val="24"/>
          <w:szCs w:val="24"/>
        </w:rPr>
        <w:t>leaders</w:t>
      </w:r>
      <w:r w:rsidRPr="005F0B44">
        <w:rPr>
          <w:rFonts w:ascii="Times New Roman" w:hAnsi="Times New Roman" w:cs="Times New Roman"/>
          <w:sz w:val="24"/>
          <w:szCs w:val="24"/>
        </w:rPr>
        <w:t xml:space="preserve"> fr</w:t>
      </w:r>
      <w:r w:rsidR="00DB642B">
        <w:rPr>
          <w:rFonts w:ascii="Times New Roman" w:hAnsi="Times New Roman" w:cs="Times New Roman"/>
          <w:sz w:val="24"/>
          <w:szCs w:val="24"/>
        </w:rPr>
        <w:t xml:space="preserve">om both sectors were conscious of the significance </w:t>
      </w:r>
      <w:r w:rsidR="006E3060">
        <w:rPr>
          <w:rFonts w:ascii="Times New Roman" w:hAnsi="Times New Roman" w:cs="Times New Roman"/>
          <w:sz w:val="24"/>
          <w:szCs w:val="24"/>
        </w:rPr>
        <w:t xml:space="preserve">of </w:t>
      </w:r>
      <w:r w:rsidRPr="005F0B44">
        <w:rPr>
          <w:rFonts w:ascii="Times New Roman" w:hAnsi="Times New Roman" w:cs="Times New Roman"/>
          <w:sz w:val="24"/>
          <w:szCs w:val="24"/>
        </w:rPr>
        <w:t xml:space="preserve"> inquiry </w:t>
      </w:r>
      <w:r w:rsidR="006E3060">
        <w:rPr>
          <w:rFonts w:ascii="Times New Roman" w:hAnsi="Times New Roman" w:cs="Times New Roman"/>
          <w:sz w:val="24"/>
          <w:szCs w:val="24"/>
        </w:rPr>
        <w:t>in skills development and attaining other organizational goals</w:t>
      </w:r>
      <w:r w:rsidRPr="005F0B44">
        <w:rPr>
          <w:rFonts w:ascii="Times New Roman" w:hAnsi="Times New Roman" w:cs="Times New Roman"/>
          <w:sz w:val="24"/>
          <w:szCs w:val="24"/>
        </w:rPr>
        <w:t>,</w:t>
      </w:r>
      <w:r w:rsidR="006E3060">
        <w:rPr>
          <w:rFonts w:ascii="Times New Roman" w:hAnsi="Times New Roman" w:cs="Times New Roman"/>
          <w:sz w:val="24"/>
          <w:szCs w:val="24"/>
        </w:rPr>
        <w:t xml:space="preserve"> which to some extent</w:t>
      </w:r>
      <w:r w:rsidR="00D707CD">
        <w:rPr>
          <w:rFonts w:ascii="Times New Roman" w:hAnsi="Times New Roman" w:cs="Times New Roman"/>
          <w:sz w:val="24"/>
          <w:szCs w:val="24"/>
        </w:rPr>
        <w:t>,</w:t>
      </w:r>
      <w:r w:rsidR="006E3060">
        <w:rPr>
          <w:rFonts w:ascii="Times New Roman" w:hAnsi="Times New Roman" w:cs="Times New Roman"/>
          <w:sz w:val="24"/>
          <w:szCs w:val="24"/>
        </w:rPr>
        <w:t xml:space="preserve"> is</w:t>
      </w:r>
      <w:r w:rsidRPr="005F0B44">
        <w:rPr>
          <w:rFonts w:ascii="Times New Roman" w:hAnsi="Times New Roman" w:cs="Times New Roman"/>
          <w:sz w:val="24"/>
          <w:szCs w:val="24"/>
        </w:rPr>
        <w:t xml:space="preserve"> </w:t>
      </w:r>
      <w:r w:rsidR="006E3060" w:rsidRPr="005F0B44">
        <w:rPr>
          <w:rFonts w:ascii="Times New Roman" w:hAnsi="Times New Roman" w:cs="Times New Roman"/>
          <w:sz w:val="24"/>
          <w:szCs w:val="24"/>
        </w:rPr>
        <w:t>indicative</w:t>
      </w:r>
      <w:r w:rsidRPr="005F0B44">
        <w:rPr>
          <w:rFonts w:ascii="Times New Roman" w:hAnsi="Times New Roman" w:cs="Times New Roman"/>
          <w:sz w:val="24"/>
          <w:szCs w:val="24"/>
        </w:rPr>
        <w:t xml:space="preserve"> of </w:t>
      </w:r>
      <w:r w:rsidR="00D707CD">
        <w:rPr>
          <w:rFonts w:ascii="Times New Roman" w:hAnsi="Times New Roman" w:cs="Times New Roman"/>
          <w:sz w:val="24"/>
          <w:szCs w:val="24"/>
        </w:rPr>
        <w:t xml:space="preserve">the views of  </w:t>
      </w:r>
      <w:hyperlink w:anchor="_ENREF_23" w:tooltip="Greenwood, 1997 #5"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AuthorYear="1"&gt;&lt;Author&gt;Greenwood&lt;/Author&gt;&lt;Year&gt;1997&lt;/Year&gt;&lt;RecNum&gt;5&lt;/RecNum&gt;&lt;DisplayText&gt;Greenwood&lt;style face="superscript"&gt; 23&lt;/style&gt;&lt;/DisplayText&gt;&lt;record&gt;&lt;rec-number&gt;5&lt;/rec-number&gt;&lt;foreign-keys&gt;&lt;key app="EN" db-id="9a90f25wcpptv9esvw8pxtw8vwrrvsve09za" timestamp="1435833878"&gt;5&lt;/key&gt;&lt;/foreign-keys&gt;&lt;ref-type name="Journal Article"&gt;17&lt;/ref-type&gt;&lt;contributors&gt;&lt;authors&gt;&lt;author&gt;Greenwood, Davydd J&lt;/author&gt;&lt;/authors&gt;&lt;/contributors&gt;&lt;titles&gt;&lt;title&gt;Organizational learning II: Theory, method, and practice&lt;/title&gt;&lt;secondary-title&gt;Industrial &amp;amp; Labor Relations Review&lt;/secondary-title&gt;&lt;/titles&gt;&lt;periodical&gt;&lt;full-title&gt;Industrial &amp;amp; Labor Relations Review&lt;/full-title&gt;&lt;/periodical&gt;&lt;pages&gt;701&lt;/pages&gt;&lt;volume&gt;50&lt;/volume&gt;&lt;number&gt;4&lt;/number&gt;&lt;dates&gt;&lt;year&gt;1997&lt;/year&gt;&lt;/dates&gt;&lt;isbn&gt;0019-7939&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Greenwood</w:t>
        </w:r>
        <w:r w:rsidR="00BA6C56">
          <w:rPr>
            <w:rFonts w:ascii="Times New Roman" w:hAnsi="Times New Roman" w:cs="Times New Roman"/>
            <w:noProof/>
            <w:sz w:val="24"/>
            <w:szCs w:val="24"/>
          </w:rPr>
          <w:t>(1997)</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F24E0A">
        <w:rPr>
          <w:rFonts w:ascii="Times New Roman" w:hAnsi="Times New Roman" w:cs="Times New Roman"/>
          <w:sz w:val="24"/>
          <w:szCs w:val="24"/>
        </w:rPr>
        <w:t>,</w:t>
      </w:r>
      <w:r w:rsidRPr="005F0B44">
        <w:rPr>
          <w:rFonts w:ascii="Times New Roman" w:hAnsi="Times New Roman" w:cs="Times New Roman"/>
          <w:sz w:val="24"/>
          <w:szCs w:val="24"/>
        </w:rPr>
        <w:t xml:space="preserve"> and </w:t>
      </w:r>
      <w:hyperlink w:anchor="_ENREF_27" w:tooltip="Johanson, 2004 #19"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AuthorYear="1"&gt;&lt;Author&gt;Johanson&lt;/Author&gt;&lt;Year&gt;2004&lt;/Year&gt;&lt;RecNum&gt;19&lt;/RecNum&gt;&lt;DisplayText&gt;Johanson and  Adams&lt;style face="superscript"&gt; 27&lt;/style&gt;&lt;/DisplayText&gt;&lt;record&gt;&lt;rec-number&gt;19&lt;/rec-number&gt;&lt;foreign-keys&gt;&lt;key app="EN" db-id="9a90f25wcpptv9esvw8pxtw8vwrrvsve09za" timestamp="1435835911"&gt;19&lt;/key&gt;&lt;/foreign-keys&gt;&lt;ref-type name="Book"&gt;6&lt;/ref-type&gt;&lt;contributors&gt;&lt;authors&gt;&lt;author&gt;Johanson, Richard K&lt;/author&gt;&lt;author&gt;Adams, Arvil V&lt;/author&gt;&lt;/authors&gt;&lt;/contributors&gt;&lt;titles&gt;&lt;title&gt;Skills development in sub-Saharan Africa&lt;/title&gt;&lt;/titles&gt;&lt;dates&gt;&lt;year&gt;2004&lt;/year&gt;&lt;/dates&gt;&lt;publisher&gt;World Bank Publications&lt;/publisher&gt;&lt;isbn&gt;0821356801&lt;/isbn&gt;&lt;urls&gt;&lt;/urls&gt;&lt;/record&gt;&lt;/Cite&gt;&lt;/EndNote&gt;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Johanson and  Adams</w:t>
        </w:r>
        <w:r w:rsidR="00BA6C56" w:rsidRPr="00BA6C56">
          <w:t xml:space="preserve"> </w:t>
        </w:r>
        <w:r w:rsidR="00B15D03">
          <w:rPr>
            <w:rFonts w:ascii="Times New Roman" w:hAnsi="Times New Roman" w:cs="Times New Roman"/>
            <w:noProof/>
            <w:sz w:val="24"/>
            <w:szCs w:val="24"/>
          </w:rPr>
          <w:t>(</w:t>
        </w:r>
        <w:r w:rsidR="00BA6C56" w:rsidRPr="00BA6C56">
          <w:rPr>
            <w:rFonts w:ascii="Times New Roman" w:hAnsi="Times New Roman" w:cs="Times New Roman"/>
            <w:noProof/>
            <w:sz w:val="24"/>
            <w:szCs w:val="24"/>
          </w:rPr>
          <w:t>2004</w:t>
        </w:r>
        <w:r w:rsidR="00B15D03">
          <w:rPr>
            <w:rFonts w:ascii="Times New Roman" w:hAnsi="Times New Roman" w:cs="Times New Roman"/>
            <w:noProof/>
            <w:sz w:val="24"/>
            <w:szCs w:val="24"/>
          </w:rPr>
          <w:t>)</w:t>
        </w:r>
        <w:r w:rsidR="004746AE">
          <w:rPr>
            <w:rFonts w:ascii="Times New Roman" w:hAnsi="Times New Roman" w:cs="Times New Roman"/>
            <w:sz w:val="24"/>
            <w:szCs w:val="24"/>
          </w:rPr>
          <w:fldChar w:fldCharType="end"/>
        </w:r>
      </w:hyperlink>
      <w:r w:rsidR="006E3060">
        <w:rPr>
          <w:rFonts w:ascii="Times New Roman" w:hAnsi="Times New Roman" w:cs="Times New Roman"/>
          <w:sz w:val="24"/>
          <w:szCs w:val="24"/>
        </w:rPr>
        <w:t xml:space="preserve"> on the value of inqu</w:t>
      </w:r>
      <w:r w:rsidR="0025446F">
        <w:rPr>
          <w:rFonts w:ascii="Times New Roman" w:hAnsi="Times New Roman" w:cs="Times New Roman"/>
          <w:sz w:val="24"/>
          <w:szCs w:val="24"/>
        </w:rPr>
        <w:t xml:space="preserve">iry in groups that truly learn. </w:t>
      </w:r>
      <w:r w:rsidR="006E3060">
        <w:rPr>
          <w:rFonts w:ascii="Times New Roman" w:hAnsi="Times New Roman" w:cs="Times New Roman"/>
          <w:sz w:val="24"/>
          <w:szCs w:val="24"/>
        </w:rPr>
        <w:t xml:space="preserve">According to respondents, collaboration in research has the </w:t>
      </w:r>
      <w:r w:rsidR="00A85C00">
        <w:rPr>
          <w:rFonts w:ascii="Times New Roman" w:hAnsi="Times New Roman" w:cs="Times New Roman"/>
          <w:sz w:val="24"/>
          <w:szCs w:val="24"/>
        </w:rPr>
        <w:t>objective</w:t>
      </w:r>
      <w:r w:rsidR="00B158F7">
        <w:rPr>
          <w:rFonts w:ascii="Times New Roman" w:hAnsi="Times New Roman" w:cs="Times New Roman"/>
          <w:sz w:val="24"/>
          <w:szCs w:val="24"/>
        </w:rPr>
        <w:t xml:space="preserve"> of</w:t>
      </w:r>
      <w:r w:rsidR="00A85C00">
        <w:rPr>
          <w:rFonts w:ascii="Times New Roman" w:hAnsi="Times New Roman" w:cs="Times New Roman"/>
          <w:sz w:val="24"/>
          <w:szCs w:val="24"/>
        </w:rPr>
        <w:t xml:space="preserve"> </w:t>
      </w:r>
      <w:r w:rsidR="00A85C00" w:rsidRPr="005F0B44">
        <w:rPr>
          <w:rFonts w:ascii="Times New Roman" w:hAnsi="Times New Roman" w:cs="Times New Roman"/>
          <w:sz w:val="24"/>
          <w:szCs w:val="24"/>
        </w:rPr>
        <w:t>formulating</w:t>
      </w:r>
      <w:r w:rsidR="00A85C00">
        <w:rPr>
          <w:rFonts w:ascii="Times New Roman" w:hAnsi="Times New Roman" w:cs="Times New Roman"/>
          <w:sz w:val="24"/>
          <w:szCs w:val="24"/>
        </w:rPr>
        <w:t xml:space="preserve"> and updating different </w:t>
      </w:r>
      <w:r w:rsidRPr="005F0B44">
        <w:rPr>
          <w:rFonts w:ascii="Times New Roman" w:hAnsi="Times New Roman" w:cs="Times New Roman"/>
          <w:sz w:val="24"/>
          <w:szCs w:val="24"/>
        </w:rPr>
        <w:t xml:space="preserve">Sector Skills Plans </w:t>
      </w:r>
      <w:r w:rsidR="00A85C00">
        <w:rPr>
          <w:rFonts w:ascii="Times New Roman" w:hAnsi="Times New Roman" w:cs="Times New Roman"/>
          <w:sz w:val="24"/>
          <w:szCs w:val="24"/>
        </w:rPr>
        <w:t>(SSPs) for</w:t>
      </w:r>
      <w:r w:rsidRPr="005F0B44">
        <w:rPr>
          <w:rFonts w:ascii="Times New Roman" w:hAnsi="Times New Roman" w:cs="Times New Roman"/>
          <w:sz w:val="24"/>
          <w:szCs w:val="24"/>
        </w:rPr>
        <w:t xml:space="preserve"> skills development programmes.</w:t>
      </w:r>
      <w:r w:rsidR="00A85C00">
        <w:rPr>
          <w:rFonts w:ascii="Times New Roman" w:hAnsi="Times New Roman" w:cs="Times New Roman"/>
          <w:sz w:val="24"/>
          <w:szCs w:val="24"/>
        </w:rPr>
        <w:t xml:space="preserve"> They experienced collaboration through </w:t>
      </w:r>
      <w:r w:rsidRPr="005F0B44">
        <w:rPr>
          <w:rFonts w:ascii="Times New Roman" w:hAnsi="Times New Roman" w:cs="Times New Roman"/>
          <w:sz w:val="24"/>
          <w:szCs w:val="24"/>
        </w:rPr>
        <w:t xml:space="preserve">joint research </w:t>
      </w:r>
      <w:r w:rsidR="00A85C00">
        <w:rPr>
          <w:rFonts w:ascii="Times New Roman" w:hAnsi="Times New Roman" w:cs="Times New Roman"/>
          <w:sz w:val="24"/>
          <w:szCs w:val="24"/>
        </w:rPr>
        <w:t xml:space="preserve">activities that helps to identify critical and scarce skills </w:t>
      </w:r>
      <w:r w:rsidR="00A620B0">
        <w:rPr>
          <w:rFonts w:ascii="Times New Roman" w:hAnsi="Times New Roman" w:cs="Times New Roman"/>
          <w:sz w:val="24"/>
          <w:szCs w:val="24"/>
        </w:rPr>
        <w:t>policy implementation</w:t>
      </w:r>
      <w:r w:rsidR="00A85C00">
        <w:rPr>
          <w:rFonts w:ascii="Times New Roman" w:hAnsi="Times New Roman" w:cs="Times New Roman"/>
          <w:sz w:val="24"/>
          <w:szCs w:val="24"/>
        </w:rPr>
        <w:t xml:space="preserve"> </w:t>
      </w:r>
      <w:r w:rsidR="00963579">
        <w:rPr>
          <w:rFonts w:ascii="Times New Roman" w:hAnsi="Times New Roman" w:cs="Times New Roman"/>
          <w:sz w:val="24"/>
          <w:szCs w:val="24"/>
        </w:rPr>
        <w:t xml:space="preserve">by </w:t>
      </w:r>
      <w:r w:rsidR="00A85C00">
        <w:rPr>
          <w:rFonts w:ascii="Times New Roman" w:hAnsi="Times New Roman" w:cs="Times New Roman"/>
          <w:sz w:val="24"/>
          <w:szCs w:val="24"/>
        </w:rPr>
        <w:t xml:space="preserve">NGOs </w:t>
      </w:r>
      <w:r w:rsidR="00A620B0">
        <w:rPr>
          <w:rFonts w:ascii="Times New Roman" w:hAnsi="Times New Roman" w:cs="Times New Roman"/>
          <w:sz w:val="24"/>
          <w:szCs w:val="24"/>
        </w:rPr>
        <w:t>(service providers)</w:t>
      </w:r>
      <w:r w:rsidR="00963579">
        <w:rPr>
          <w:rFonts w:ascii="Times New Roman" w:hAnsi="Times New Roman" w:cs="Times New Roman"/>
          <w:sz w:val="24"/>
          <w:szCs w:val="24"/>
        </w:rPr>
        <w:t>.</w:t>
      </w:r>
      <w:r w:rsidR="00A620B0">
        <w:rPr>
          <w:rFonts w:ascii="Times New Roman" w:hAnsi="Times New Roman" w:cs="Times New Roman"/>
          <w:sz w:val="24"/>
          <w:szCs w:val="24"/>
        </w:rPr>
        <w:t xml:space="preserve"> This implies </w:t>
      </w:r>
      <w:r w:rsidR="00DA4628" w:rsidRPr="005F0B44">
        <w:rPr>
          <w:rFonts w:ascii="Times New Roman" w:hAnsi="Times New Roman" w:cs="Times New Roman"/>
          <w:sz w:val="24"/>
          <w:szCs w:val="24"/>
        </w:rPr>
        <w:t>that collaboration</w:t>
      </w:r>
      <w:r w:rsidR="00A620B0">
        <w:rPr>
          <w:rFonts w:ascii="Times New Roman" w:hAnsi="Times New Roman" w:cs="Times New Roman"/>
          <w:sz w:val="24"/>
          <w:szCs w:val="24"/>
        </w:rPr>
        <w:t xml:space="preserve"> in research is limited </w:t>
      </w:r>
      <w:r w:rsidRPr="005F0B44">
        <w:rPr>
          <w:rFonts w:ascii="Times New Roman" w:hAnsi="Times New Roman" w:cs="Times New Roman"/>
          <w:sz w:val="24"/>
          <w:szCs w:val="24"/>
        </w:rPr>
        <w:t xml:space="preserve">to </w:t>
      </w:r>
      <w:r w:rsidR="00A620B0" w:rsidRPr="005F0B44">
        <w:rPr>
          <w:rFonts w:ascii="Times New Roman" w:hAnsi="Times New Roman" w:cs="Times New Roman"/>
          <w:sz w:val="24"/>
          <w:szCs w:val="24"/>
        </w:rPr>
        <w:t>spot</w:t>
      </w:r>
      <w:r w:rsidR="00977350">
        <w:rPr>
          <w:rFonts w:ascii="Times New Roman" w:hAnsi="Times New Roman" w:cs="Times New Roman"/>
          <w:sz w:val="24"/>
          <w:szCs w:val="24"/>
        </w:rPr>
        <w:t>ting items that will be i</w:t>
      </w:r>
      <w:r w:rsidR="00977350" w:rsidRPr="005F0B44">
        <w:rPr>
          <w:rFonts w:ascii="Times New Roman" w:hAnsi="Times New Roman" w:cs="Times New Roman"/>
          <w:sz w:val="24"/>
          <w:szCs w:val="24"/>
        </w:rPr>
        <w:t>nc</w:t>
      </w:r>
      <w:r w:rsidR="00977350">
        <w:rPr>
          <w:rFonts w:ascii="Times New Roman" w:hAnsi="Times New Roman" w:cs="Times New Roman"/>
          <w:sz w:val="24"/>
          <w:szCs w:val="24"/>
        </w:rPr>
        <w:t xml:space="preserve">orporated in </w:t>
      </w:r>
      <w:r w:rsidR="00DA4628" w:rsidRPr="005F0B44">
        <w:rPr>
          <w:rFonts w:ascii="Times New Roman" w:hAnsi="Times New Roman" w:cs="Times New Roman"/>
          <w:sz w:val="24"/>
          <w:szCs w:val="24"/>
        </w:rPr>
        <w:t>SSPs</w:t>
      </w:r>
      <w:r w:rsidR="00977350">
        <w:rPr>
          <w:rFonts w:ascii="Times New Roman" w:hAnsi="Times New Roman" w:cs="Times New Roman"/>
          <w:sz w:val="24"/>
          <w:szCs w:val="24"/>
        </w:rPr>
        <w:t xml:space="preserve"> </w:t>
      </w:r>
      <w:r w:rsidR="00212FFA">
        <w:rPr>
          <w:rFonts w:ascii="Times New Roman" w:hAnsi="Times New Roman" w:cs="Times New Roman"/>
          <w:sz w:val="24"/>
          <w:szCs w:val="24"/>
        </w:rPr>
        <w:t xml:space="preserve">and thus </w:t>
      </w:r>
      <w:r w:rsidR="00977350">
        <w:rPr>
          <w:rFonts w:ascii="Times New Roman" w:hAnsi="Times New Roman" w:cs="Times New Roman"/>
          <w:sz w:val="24"/>
          <w:szCs w:val="24"/>
        </w:rPr>
        <w:t xml:space="preserve">determine </w:t>
      </w:r>
      <w:r w:rsidR="00212FFA">
        <w:rPr>
          <w:rFonts w:ascii="Times New Roman" w:hAnsi="Times New Roman" w:cs="Times New Roman"/>
          <w:sz w:val="24"/>
          <w:szCs w:val="24"/>
        </w:rPr>
        <w:t xml:space="preserve">the </w:t>
      </w:r>
      <w:r w:rsidR="00DA4628" w:rsidRPr="005F0B44">
        <w:rPr>
          <w:rFonts w:ascii="Times New Roman" w:hAnsi="Times New Roman" w:cs="Times New Roman"/>
          <w:sz w:val="24"/>
          <w:szCs w:val="24"/>
        </w:rPr>
        <w:t xml:space="preserve">planning </w:t>
      </w:r>
      <w:r w:rsidRPr="005F0B44">
        <w:rPr>
          <w:rFonts w:ascii="Times New Roman" w:hAnsi="Times New Roman" w:cs="Times New Roman"/>
          <w:sz w:val="24"/>
          <w:szCs w:val="24"/>
        </w:rPr>
        <w:t>an</w:t>
      </w:r>
      <w:r w:rsidR="00DA4628" w:rsidRPr="005F0B44">
        <w:rPr>
          <w:rFonts w:ascii="Times New Roman" w:hAnsi="Times New Roman" w:cs="Times New Roman"/>
          <w:sz w:val="24"/>
          <w:szCs w:val="24"/>
        </w:rPr>
        <w:t xml:space="preserve">d </w:t>
      </w:r>
      <w:r w:rsidR="00977350">
        <w:rPr>
          <w:rFonts w:ascii="Times New Roman" w:hAnsi="Times New Roman" w:cs="Times New Roman"/>
          <w:sz w:val="24"/>
          <w:szCs w:val="24"/>
        </w:rPr>
        <w:t xml:space="preserve">allocation of funds </w:t>
      </w:r>
      <w:r w:rsidR="00DA4628" w:rsidRPr="005F0B44">
        <w:rPr>
          <w:rFonts w:ascii="Times New Roman" w:hAnsi="Times New Roman" w:cs="Times New Roman"/>
          <w:sz w:val="24"/>
          <w:szCs w:val="24"/>
        </w:rPr>
        <w:t xml:space="preserve">for </w:t>
      </w:r>
      <w:r w:rsidRPr="005F0B44">
        <w:rPr>
          <w:rFonts w:ascii="Times New Roman" w:hAnsi="Times New Roman" w:cs="Times New Roman"/>
          <w:sz w:val="24"/>
          <w:szCs w:val="24"/>
        </w:rPr>
        <w:t>implementation</w:t>
      </w:r>
      <w:r w:rsidR="00977350">
        <w:rPr>
          <w:rFonts w:ascii="Times New Roman" w:hAnsi="Times New Roman" w:cs="Times New Roman"/>
          <w:sz w:val="24"/>
          <w:szCs w:val="24"/>
        </w:rPr>
        <w:t>,</w:t>
      </w:r>
      <w:r w:rsidR="00DA4628" w:rsidRPr="005F0B44">
        <w:rPr>
          <w:rFonts w:ascii="Times New Roman" w:hAnsi="Times New Roman" w:cs="Times New Roman"/>
          <w:sz w:val="24"/>
          <w:szCs w:val="24"/>
        </w:rPr>
        <w:t xml:space="preserve"> </w:t>
      </w:r>
      <w:r w:rsidR="00977350">
        <w:rPr>
          <w:rFonts w:ascii="Times New Roman" w:hAnsi="Times New Roman" w:cs="Times New Roman"/>
          <w:sz w:val="24"/>
          <w:szCs w:val="24"/>
        </w:rPr>
        <w:t xml:space="preserve">Even </w:t>
      </w:r>
      <w:r w:rsidR="00977350" w:rsidRPr="005F0B44">
        <w:rPr>
          <w:rFonts w:ascii="Times New Roman" w:hAnsi="Times New Roman" w:cs="Times New Roman"/>
          <w:sz w:val="24"/>
          <w:szCs w:val="24"/>
        </w:rPr>
        <w:t>though</w:t>
      </w:r>
      <w:r w:rsidR="00977350">
        <w:rPr>
          <w:rFonts w:ascii="Times New Roman" w:hAnsi="Times New Roman" w:cs="Times New Roman"/>
          <w:sz w:val="24"/>
          <w:szCs w:val="24"/>
        </w:rPr>
        <w:t xml:space="preserve"> all the leaders from both sectors </w:t>
      </w:r>
      <w:r w:rsidRPr="005F0B44">
        <w:rPr>
          <w:rFonts w:ascii="Times New Roman" w:hAnsi="Times New Roman" w:cs="Times New Roman"/>
          <w:sz w:val="24"/>
          <w:szCs w:val="24"/>
        </w:rPr>
        <w:t xml:space="preserve">collaborated </w:t>
      </w:r>
      <w:r w:rsidR="00977350">
        <w:rPr>
          <w:rFonts w:ascii="Times New Roman" w:hAnsi="Times New Roman" w:cs="Times New Roman"/>
          <w:sz w:val="24"/>
          <w:szCs w:val="24"/>
        </w:rPr>
        <w:t xml:space="preserve">in research, their viewpoints on specific </w:t>
      </w:r>
      <w:r w:rsidR="00212FFA">
        <w:rPr>
          <w:rFonts w:ascii="Times New Roman" w:hAnsi="Times New Roman" w:cs="Times New Roman"/>
          <w:sz w:val="24"/>
          <w:szCs w:val="24"/>
        </w:rPr>
        <w:t>responsibilities  differ</w:t>
      </w:r>
      <w:r w:rsidR="00C977DC">
        <w:rPr>
          <w:rFonts w:ascii="Times New Roman" w:hAnsi="Times New Roman" w:cs="Times New Roman"/>
          <w:sz w:val="24"/>
          <w:szCs w:val="24"/>
        </w:rPr>
        <w:t>ed</w:t>
      </w:r>
      <w:r w:rsidRPr="005F0B44">
        <w:rPr>
          <w:rFonts w:ascii="Times New Roman" w:hAnsi="Times New Roman" w:cs="Times New Roman"/>
          <w:sz w:val="24"/>
          <w:szCs w:val="24"/>
        </w:rPr>
        <w:t>.</w:t>
      </w:r>
    </w:p>
    <w:p w14:paraId="51450325" w14:textId="3C78FF56" w:rsidR="00E22468" w:rsidRPr="00AC721E" w:rsidRDefault="00E00BEC" w:rsidP="00F247F8">
      <w:pPr>
        <w:pStyle w:val="IntenseQuote"/>
        <w:spacing w:line="240" w:lineRule="auto"/>
        <w:jc w:val="both"/>
        <w:rPr>
          <w:rFonts w:ascii="Times New Roman" w:hAnsi="Times New Roman" w:cs="Times New Roman"/>
          <w:b w:val="0"/>
          <w:color w:val="auto"/>
        </w:rPr>
      </w:pPr>
      <w:r w:rsidRPr="00AC721E">
        <w:rPr>
          <w:rStyle w:val="QuoteChar"/>
          <w:rFonts w:ascii="Times New Roman" w:hAnsi="Times New Roman" w:cs="Times New Roman"/>
          <w:b w:val="0"/>
          <w:i/>
          <w:color w:val="auto"/>
        </w:rPr>
        <w:t>Our current role is to identify the skills that the NGO sector needs for the next five years</w:t>
      </w:r>
      <w:r w:rsidRPr="00AC721E">
        <w:rPr>
          <w:rFonts w:ascii="Times New Roman" w:hAnsi="Times New Roman" w:cs="Times New Roman"/>
          <w:b w:val="0"/>
          <w:color w:val="auto"/>
        </w:rPr>
        <w:t xml:space="preserve"> (</w:t>
      </w:r>
      <w:r w:rsidR="00B158F7">
        <w:rPr>
          <w:rFonts w:ascii="Times New Roman" w:hAnsi="Times New Roman" w:cs="Times New Roman"/>
          <w:b w:val="0"/>
          <w:color w:val="auto"/>
        </w:rPr>
        <w:t>E</w:t>
      </w:r>
      <w:r w:rsidRPr="00AC721E">
        <w:rPr>
          <w:rFonts w:ascii="Times New Roman" w:hAnsi="Times New Roman" w:cs="Times New Roman"/>
          <w:b w:val="0"/>
          <w:color w:val="auto"/>
        </w:rPr>
        <w:t>NGO2).</w:t>
      </w:r>
      <w:r w:rsidR="00AB75A0" w:rsidDel="00AB75A0">
        <w:rPr>
          <w:rStyle w:val="QuoteChar"/>
          <w:rFonts w:ascii="Times New Roman" w:hAnsi="Times New Roman" w:cs="Times New Roman"/>
          <w:b w:val="0"/>
          <w:i/>
          <w:color w:val="auto"/>
        </w:rPr>
        <w:t xml:space="preserve"> </w:t>
      </w:r>
      <w:r w:rsidR="009C2AA2" w:rsidRPr="00AC721E">
        <w:rPr>
          <w:rFonts w:ascii="Times New Roman" w:hAnsi="Times New Roman" w:cs="Times New Roman"/>
          <w:b w:val="0"/>
          <w:color w:val="auto"/>
        </w:rPr>
        <w:t>We were involved in research with ETDP- SETA but we focus on the SSP update on research organizations (</w:t>
      </w:r>
      <w:r w:rsidR="005E2F84">
        <w:rPr>
          <w:rFonts w:ascii="Times New Roman" w:hAnsi="Times New Roman" w:cs="Times New Roman"/>
          <w:b w:val="0"/>
          <w:color w:val="auto"/>
        </w:rPr>
        <w:t>E</w:t>
      </w:r>
      <w:r w:rsidR="009C2AA2" w:rsidRPr="00AC721E">
        <w:rPr>
          <w:rFonts w:ascii="Times New Roman" w:hAnsi="Times New Roman" w:cs="Times New Roman"/>
          <w:b w:val="0"/>
          <w:color w:val="auto"/>
        </w:rPr>
        <w:t>NGO3).</w:t>
      </w:r>
    </w:p>
    <w:p w14:paraId="5F9677B5" w14:textId="7750C619" w:rsidR="00FD52CC" w:rsidRPr="00EE08ED" w:rsidRDefault="00B26259" w:rsidP="00F247F8">
      <w:pPr>
        <w:autoSpaceDE w:val="0"/>
        <w:autoSpaceDN w:val="0"/>
        <w:adjustRightInd w:val="0"/>
        <w:spacing w:after="0" w:line="240" w:lineRule="auto"/>
        <w:jc w:val="both"/>
        <w:rPr>
          <w:rFonts w:ascii="Book Antiqua" w:hAnsi="Book Antiqua" w:cs="Book Antiqua"/>
          <w:b/>
          <w:i/>
          <w:iCs/>
          <w:sz w:val="24"/>
          <w:szCs w:val="24"/>
        </w:rPr>
      </w:pPr>
      <w:r w:rsidRPr="007050FF">
        <w:rPr>
          <w:rFonts w:ascii="Times New Roman" w:hAnsi="Times New Roman" w:cs="Times New Roman"/>
          <w:b/>
          <w:i/>
          <w:iCs/>
          <w:sz w:val="24"/>
          <w:szCs w:val="24"/>
        </w:rPr>
        <w:t>Developing policy</w:t>
      </w:r>
      <w:r w:rsidR="00E22468" w:rsidRPr="007050FF">
        <w:rPr>
          <w:rFonts w:ascii="Times New Roman" w:hAnsi="Times New Roman" w:cs="Times New Roman"/>
          <w:b/>
          <w:i/>
          <w:iCs/>
          <w:sz w:val="24"/>
          <w:szCs w:val="24"/>
        </w:rPr>
        <w:t xml:space="preserve"> and planning</w:t>
      </w:r>
      <w:r w:rsidR="000C186F" w:rsidRPr="007050FF">
        <w:rPr>
          <w:rFonts w:ascii="Times New Roman" w:hAnsi="Times New Roman" w:cs="Times New Roman"/>
          <w:b/>
          <w:i/>
          <w:iCs/>
          <w:sz w:val="24"/>
          <w:szCs w:val="24"/>
        </w:rPr>
        <w:t>:</w:t>
      </w:r>
      <w:r>
        <w:rPr>
          <w:rFonts w:ascii="Book Antiqua" w:hAnsi="Book Antiqua" w:cs="Book Antiqua"/>
          <w:b/>
          <w:i/>
          <w:iCs/>
          <w:sz w:val="24"/>
          <w:szCs w:val="24"/>
        </w:rPr>
        <w:t xml:space="preserve"> </w:t>
      </w:r>
      <w:r w:rsidR="00E22468" w:rsidRPr="005F0B44">
        <w:rPr>
          <w:rFonts w:ascii="Times New Roman" w:hAnsi="Times New Roman" w:cs="Times New Roman"/>
          <w:sz w:val="24"/>
          <w:szCs w:val="24"/>
        </w:rPr>
        <w:t>T</w:t>
      </w:r>
      <w:r>
        <w:rPr>
          <w:rFonts w:ascii="Times New Roman" w:hAnsi="Times New Roman" w:cs="Times New Roman"/>
          <w:sz w:val="24"/>
          <w:szCs w:val="24"/>
        </w:rPr>
        <w:t>here was significant association in relation to collaboration in inquiry</w:t>
      </w:r>
      <w:r w:rsidR="00E22468" w:rsidRPr="005F0B44">
        <w:rPr>
          <w:rFonts w:ascii="Times New Roman" w:hAnsi="Times New Roman" w:cs="Times New Roman"/>
          <w:sz w:val="24"/>
          <w:szCs w:val="24"/>
        </w:rPr>
        <w:t>, policy development and p</w:t>
      </w:r>
      <w:r>
        <w:rPr>
          <w:rFonts w:ascii="Times New Roman" w:hAnsi="Times New Roman" w:cs="Times New Roman"/>
          <w:sz w:val="24"/>
          <w:szCs w:val="24"/>
        </w:rPr>
        <w:t xml:space="preserve">lanning due to participants’ perception that </w:t>
      </w:r>
      <w:r w:rsidR="00B010A6">
        <w:rPr>
          <w:rFonts w:ascii="Times New Roman" w:hAnsi="Times New Roman" w:cs="Times New Roman"/>
          <w:sz w:val="24"/>
          <w:szCs w:val="24"/>
        </w:rPr>
        <w:t xml:space="preserve">partnering in </w:t>
      </w:r>
      <w:r>
        <w:rPr>
          <w:rFonts w:ascii="Times New Roman" w:hAnsi="Times New Roman" w:cs="Times New Roman"/>
          <w:sz w:val="24"/>
          <w:szCs w:val="24"/>
        </w:rPr>
        <w:t>research</w:t>
      </w:r>
      <w:r w:rsidR="00B010A6">
        <w:rPr>
          <w:rFonts w:ascii="Times New Roman" w:hAnsi="Times New Roman" w:cs="Times New Roman"/>
          <w:sz w:val="24"/>
          <w:szCs w:val="24"/>
        </w:rPr>
        <w:t xml:space="preserve"> by implication justifies that they are also</w:t>
      </w:r>
      <w:r w:rsidR="00E22468" w:rsidRPr="005F0B44">
        <w:rPr>
          <w:rFonts w:ascii="Times New Roman" w:hAnsi="Times New Roman" w:cs="Times New Roman"/>
          <w:sz w:val="24"/>
          <w:szCs w:val="24"/>
        </w:rPr>
        <w:t xml:space="preserve"> contribu</w:t>
      </w:r>
      <w:r w:rsidR="002F5BEC" w:rsidRPr="005F0B44">
        <w:rPr>
          <w:rFonts w:ascii="Times New Roman" w:hAnsi="Times New Roman" w:cs="Times New Roman"/>
          <w:sz w:val="24"/>
          <w:szCs w:val="24"/>
        </w:rPr>
        <w:t>ting</w:t>
      </w:r>
      <w:r w:rsidR="00B010A6">
        <w:rPr>
          <w:rFonts w:ascii="Times New Roman" w:hAnsi="Times New Roman" w:cs="Times New Roman"/>
          <w:sz w:val="24"/>
          <w:szCs w:val="24"/>
        </w:rPr>
        <w:t xml:space="preserve"> in policy development</w:t>
      </w:r>
      <w:r w:rsidR="00E22468" w:rsidRPr="005F0B44">
        <w:rPr>
          <w:rFonts w:ascii="Times New Roman" w:hAnsi="Times New Roman" w:cs="Times New Roman"/>
          <w:sz w:val="24"/>
          <w:szCs w:val="24"/>
        </w:rPr>
        <w:t xml:space="preserve"> </w:t>
      </w:r>
      <w:r w:rsidR="00B010A6">
        <w:rPr>
          <w:rFonts w:ascii="Times New Roman" w:hAnsi="Times New Roman" w:cs="Times New Roman"/>
          <w:sz w:val="24"/>
          <w:szCs w:val="24"/>
        </w:rPr>
        <w:t xml:space="preserve">and the designing and registration of </w:t>
      </w:r>
      <w:r w:rsidR="00E22468" w:rsidRPr="005F0B44">
        <w:rPr>
          <w:rFonts w:ascii="Times New Roman" w:hAnsi="Times New Roman" w:cs="Times New Roman"/>
          <w:sz w:val="24"/>
          <w:szCs w:val="24"/>
        </w:rPr>
        <w:t>progra</w:t>
      </w:r>
      <w:r w:rsidR="002F5BEC" w:rsidRPr="005F0B44">
        <w:rPr>
          <w:rFonts w:ascii="Times New Roman" w:hAnsi="Times New Roman" w:cs="Times New Roman"/>
          <w:sz w:val="24"/>
          <w:szCs w:val="24"/>
        </w:rPr>
        <w:t>mmes</w:t>
      </w:r>
      <w:r w:rsidR="00B010A6">
        <w:rPr>
          <w:rFonts w:ascii="Times New Roman" w:hAnsi="Times New Roman" w:cs="Times New Roman"/>
          <w:sz w:val="24"/>
          <w:szCs w:val="24"/>
        </w:rPr>
        <w:t xml:space="preserve">. The research respondents also highlighted the existence of collaboration in </w:t>
      </w:r>
      <w:r w:rsidR="00E22468" w:rsidRPr="005F0B44">
        <w:rPr>
          <w:rFonts w:ascii="Times New Roman" w:hAnsi="Times New Roman" w:cs="Times New Roman"/>
          <w:sz w:val="24"/>
          <w:szCs w:val="24"/>
        </w:rPr>
        <w:t>quality assurance and allocation of resources. According</w:t>
      </w:r>
      <w:r w:rsidR="00B010A6">
        <w:rPr>
          <w:rFonts w:ascii="Times New Roman" w:hAnsi="Times New Roman" w:cs="Times New Roman"/>
          <w:sz w:val="24"/>
          <w:szCs w:val="24"/>
        </w:rPr>
        <w:t>ly, respondents from the NGO</w:t>
      </w:r>
      <w:r w:rsidR="006E26D4">
        <w:rPr>
          <w:rFonts w:ascii="Times New Roman" w:hAnsi="Times New Roman" w:cs="Times New Roman"/>
          <w:sz w:val="24"/>
          <w:szCs w:val="24"/>
        </w:rPr>
        <w:t xml:space="preserve"> sector believe collaboration in policy manifests through exchange </w:t>
      </w:r>
      <w:r w:rsidR="00B6262C">
        <w:rPr>
          <w:rFonts w:ascii="Times New Roman" w:hAnsi="Times New Roman" w:cs="Times New Roman"/>
          <w:sz w:val="24"/>
          <w:szCs w:val="24"/>
        </w:rPr>
        <w:t xml:space="preserve">of </w:t>
      </w:r>
      <w:r w:rsidR="006E26D4">
        <w:rPr>
          <w:rFonts w:ascii="Times New Roman" w:hAnsi="Times New Roman" w:cs="Times New Roman"/>
          <w:sz w:val="24"/>
          <w:szCs w:val="24"/>
        </w:rPr>
        <w:t>research results</w:t>
      </w:r>
      <w:r w:rsidR="00E22468" w:rsidRPr="005F0B44">
        <w:rPr>
          <w:rFonts w:ascii="Times New Roman" w:hAnsi="Times New Roman" w:cs="Times New Roman"/>
          <w:sz w:val="24"/>
          <w:szCs w:val="24"/>
        </w:rPr>
        <w:t xml:space="preserve"> and recommendations with SETAs</w:t>
      </w:r>
      <w:r w:rsidR="006E26D4">
        <w:rPr>
          <w:rFonts w:ascii="Times New Roman" w:hAnsi="Times New Roman" w:cs="Times New Roman"/>
          <w:sz w:val="24"/>
          <w:szCs w:val="24"/>
        </w:rPr>
        <w:t>, t</w:t>
      </w:r>
      <w:r w:rsidR="006E26D4" w:rsidRPr="005F0B44">
        <w:rPr>
          <w:rFonts w:ascii="Times New Roman" w:hAnsi="Times New Roman" w:cs="Times New Roman"/>
          <w:sz w:val="24"/>
          <w:szCs w:val="24"/>
        </w:rPr>
        <w:t>hus</w:t>
      </w:r>
      <w:r w:rsidR="00E22468" w:rsidRPr="005F0B44">
        <w:rPr>
          <w:rFonts w:ascii="Times New Roman" w:hAnsi="Times New Roman" w:cs="Times New Roman"/>
          <w:sz w:val="24"/>
          <w:szCs w:val="24"/>
        </w:rPr>
        <w:t xml:space="preserve"> contributing in formulating policy and up</w:t>
      </w:r>
      <w:r w:rsidR="0080510D" w:rsidRPr="005F0B44">
        <w:rPr>
          <w:rFonts w:ascii="Times New Roman" w:hAnsi="Times New Roman" w:cs="Times New Roman"/>
          <w:sz w:val="24"/>
          <w:szCs w:val="24"/>
        </w:rPr>
        <w:t>dating SSPs</w:t>
      </w:r>
      <w:r w:rsidR="006E26D4">
        <w:rPr>
          <w:rFonts w:ascii="Times New Roman" w:hAnsi="Times New Roman" w:cs="Times New Roman"/>
          <w:sz w:val="24"/>
          <w:szCs w:val="24"/>
        </w:rPr>
        <w:t>. Conversely,</w:t>
      </w:r>
      <w:r w:rsidR="002F5BEC" w:rsidRPr="005F0B44">
        <w:rPr>
          <w:rFonts w:ascii="Times New Roman" w:hAnsi="Times New Roman" w:cs="Times New Roman"/>
          <w:sz w:val="24"/>
          <w:szCs w:val="24"/>
        </w:rPr>
        <w:t xml:space="preserve"> </w:t>
      </w:r>
      <w:r w:rsidR="00E22468" w:rsidRPr="005F0B44">
        <w:rPr>
          <w:rFonts w:ascii="Times New Roman" w:hAnsi="Times New Roman" w:cs="Times New Roman"/>
          <w:sz w:val="24"/>
          <w:szCs w:val="24"/>
        </w:rPr>
        <w:t>SETAs</w:t>
      </w:r>
      <w:r w:rsidR="006E26D4">
        <w:rPr>
          <w:rFonts w:ascii="Times New Roman" w:hAnsi="Times New Roman" w:cs="Times New Roman"/>
          <w:sz w:val="24"/>
          <w:szCs w:val="24"/>
        </w:rPr>
        <w:t xml:space="preserve"> ensures the availability of research findings </w:t>
      </w:r>
      <w:r w:rsidR="002D5FED" w:rsidRPr="005F0B44">
        <w:rPr>
          <w:rFonts w:ascii="Times New Roman" w:hAnsi="Times New Roman" w:cs="Times New Roman"/>
          <w:sz w:val="24"/>
          <w:szCs w:val="24"/>
        </w:rPr>
        <w:t xml:space="preserve">for </w:t>
      </w:r>
      <w:r w:rsidR="006E26D4">
        <w:rPr>
          <w:rFonts w:ascii="Times New Roman" w:hAnsi="Times New Roman" w:cs="Times New Roman"/>
          <w:sz w:val="24"/>
          <w:szCs w:val="24"/>
        </w:rPr>
        <w:t xml:space="preserve">the </w:t>
      </w:r>
      <w:r w:rsidR="005A2758">
        <w:rPr>
          <w:rFonts w:ascii="Times New Roman" w:hAnsi="Times New Roman" w:cs="Times New Roman"/>
          <w:sz w:val="24"/>
          <w:szCs w:val="24"/>
        </w:rPr>
        <w:t>NGOs. For example</w:t>
      </w:r>
      <w:r w:rsidR="00AB75A0">
        <w:rPr>
          <w:rFonts w:ascii="Times New Roman" w:hAnsi="Times New Roman" w:cs="Times New Roman"/>
          <w:sz w:val="24"/>
          <w:szCs w:val="24"/>
        </w:rPr>
        <w:t>,</w:t>
      </w:r>
      <w:r w:rsidR="005A2758">
        <w:rPr>
          <w:rFonts w:ascii="Times New Roman" w:hAnsi="Times New Roman" w:cs="Times New Roman"/>
          <w:sz w:val="24"/>
          <w:szCs w:val="24"/>
        </w:rPr>
        <w:t xml:space="preserve"> while acknowledging the role </w:t>
      </w:r>
      <w:r w:rsidR="00E22468" w:rsidRPr="005F0B44">
        <w:rPr>
          <w:rFonts w:ascii="Times New Roman" w:hAnsi="Times New Roman" w:cs="Times New Roman"/>
          <w:sz w:val="24"/>
          <w:szCs w:val="24"/>
        </w:rPr>
        <w:t>of the Department of</w:t>
      </w:r>
      <w:r w:rsidR="005A2758">
        <w:rPr>
          <w:rFonts w:ascii="Times New Roman" w:hAnsi="Times New Roman" w:cs="Times New Roman"/>
          <w:sz w:val="24"/>
          <w:szCs w:val="24"/>
        </w:rPr>
        <w:t xml:space="preserve"> Social Development in making sure NGOs are funded, EL1 observed that their </w:t>
      </w:r>
      <w:r w:rsidR="00EE08ED">
        <w:rPr>
          <w:rFonts w:ascii="Times New Roman" w:hAnsi="Times New Roman" w:cs="Times New Roman"/>
          <w:sz w:val="24"/>
          <w:szCs w:val="24"/>
        </w:rPr>
        <w:t xml:space="preserve">organization work </w:t>
      </w:r>
      <w:r w:rsidR="00E22468" w:rsidRPr="005F0B44">
        <w:rPr>
          <w:rFonts w:ascii="Times New Roman" w:hAnsi="Times New Roman" w:cs="Times New Roman"/>
          <w:sz w:val="24"/>
          <w:szCs w:val="24"/>
        </w:rPr>
        <w:t xml:space="preserve">with NGOs as one of its subsectors by providing funding. This respondent further </w:t>
      </w:r>
      <w:r w:rsidR="00963579" w:rsidRPr="005F0B44">
        <w:rPr>
          <w:rFonts w:ascii="Times New Roman" w:hAnsi="Times New Roman" w:cs="Times New Roman"/>
          <w:sz w:val="24"/>
          <w:szCs w:val="24"/>
        </w:rPr>
        <w:t>mentioned</w:t>
      </w:r>
      <w:r w:rsidR="00E22468" w:rsidRPr="005F0B44">
        <w:rPr>
          <w:rFonts w:ascii="Times New Roman" w:hAnsi="Times New Roman" w:cs="Times New Roman"/>
          <w:sz w:val="24"/>
          <w:szCs w:val="24"/>
        </w:rPr>
        <w:t xml:space="preserve"> that while both the NGOs and SETA design p</w:t>
      </w:r>
      <w:r w:rsidR="00EE08ED">
        <w:rPr>
          <w:rFonts w:ascii="Times New Roman" w:hAnsi="Times New Roman" w:cs="Times New Roman"/>
          <w:sz w:val="24"/>
          <w:szCs w:val="24"/>
        </w:rPr>
        <w:t xml:space="preserve">rogrammes, the </w:t>
      </w:r>
      <w:r w:rsidR="00EE08ED" w:rsidRPr="005F0B44">
        <w:rPr>
          <w:rFonts w:ascii="Times New Roman" w:hAnsi="Times New Roman" w:cs="Times New Roman"/>
          <w:sz w:val="24"/>
          <w:szCs w:val="24"/>
        </w:rPr>
        <w:t>programmes</w:t>
      </w:r>
      <w:r w:rsidR="00C977DC">
        <w:rPr>
          <w:rFonts w:ascii="Times New Roman" w:hAnsi="Times New Roman" w:cs="Times New Roman"/>
          <w:sz w:val="24"/>
          <w:szCs w:val="24"/>
        </w:rPr>
        <w:t xml:space="preserve"> of the ETDP SETA</w:t>
      </w:r>
      <w:r w:rsidR="00E22468" w:rsidRPr="005F0B44">
        <w:rPr>
          <w:rFonts w:ascii="Times New Roman" w:hAnsi="Times New Roman" w:cs="Times New Roman"/>
          <w:sz w:val="24"/>
          <w:szCs w:val="24"/>
        </w:rPr>
        <w:t xml:space="preserve"> are registered with SAQA and are quality assured.</w:t>
      </w:r>
    </w:p>
    <w:p w14:paraId="2A7B4FB8" w14:textId="2A107A7F" w:rsidR="00816990" w:rsidRPr="005E4D9D" w:rsidRDefault="005711A8" w:rsidP="00F247F8">
      <w:pPr>
        <w:tabs>
          <w:tab w:val="left" w:pos="9360"/>
        </w:tabs>
        <w:autoSpaceDE w:val="0"/>
        <w:autoSpaceDN w:val="0"/>
        <w:adjustRightInd w:val="0"/>
        <w:spacing w:after="0" w:line="240" w:lineRule="auto"/>
        <w:contextualSpacing/>
        <w:jc w:val="both"/>
        <w:rPr>
          <w:rFonts w:ascii="Book Antiqua" w:hAnsi="Book Antiqua" w:cs="Book Antiqua"/>
          <w:i/>
          <w:sz w:val="20"/>
          <w:szCs w:val="21"/>
        </w:rPr>
      </w:pPr>
      <w:r w:rsidRPr="00CF38BF">
        <w:rPr>
          <w:rFonts w:ascii="Times New Roman" w:hAnsi="Times New Roman" w:cs="Times New Roman"/>
          <w:b/>
          <w:i/>
          <w:iCs/>
          <w:sz w:val="24"/>
          <w:szCs w:val="24"/>
        </w:rPr>
        <w:lastRenderedPageBreak/>
        <w:t>Facilitation</w:t>
      </w:r>
      <w:r w:rsidR="000173E8" w:rsidRPr="00CF38BF">
        <w:rPr>
          <w:rFonts w:ascii="Times New Roman" w:hAnsi="Times New Roman" w:cs="Times New Roman"/>
          <w:b/>
          <w:i/>
          <w:sz w:val="24"/>
          <w:szCs w:val="24"/>
        </w:rPr>
        <w:t>:</w:t>
      </w:r>
      <w:r w:rsidR="005F253E" w:rsidRPr="00CF38BF">
        <w:rPr>
          <w:rFonts w:ascii="Times New Roman" w:hAnsi="Times New Roman" w:cs="Times New Roman"/>
          <w:i/>
          <w:sz w:val="24"/>
          <w:szCs w:val="24"/>
        </w:rPr>
        <w:t xml:space="preserve"> </w:t>
      </w:r>
      <w:r w:rsidR="009F11EB" w:rsidRPr="0074596A">
        <w:rPr>
          <w:rFonts w:ascii="Times New Roman" w:hAnsi="Times New Roman" w:cs="Times New Roman"/>
          <w:sz w:val="24"/>
          <w:szCs w:val="24"/>
        </w:rPr>
        <w:t xml:space="preserve">All </w:t>
      </w:r>
      <w:r w:rsidR="00C977DC" w:rsidRPr="0074596A">
        <w:rPr>
          <w:rFonts w:ascii="Times New Roman" w:hAnsi="Times New Roman" w:cs="Times New Roman"/>
          <w:sz w:val="24"/>
          <w:szCs w:val="24"/>
        </w:rPr>
        <w:t>seven</w:t>
      </w:r>
      <w:r w:rsidR="009F11EB" w:rsidRPr="0074596A">
        <w:rPr>
          <w:rFonts w:ascii="Times New Roman" w:hAnsi="Times New Roman" w:cs="Times New Roman"/>
          <w:sz w:val="24"/>
          <w:szCs w:val="24"/>
        </w:rPr>
        <w:t xml:space="preserve"> leaders from both sectors agreed that SETAs play a pivotal</w:t>
      </w:r>
      <w:r w:rsidRPr="00CF38BF">
        <w:rPr>
          <w:rFonts w:ascii="Times New Roman" w:hAnsi="Times New Roman" w:cs="Times New Roman"/>
          <w:sz w:val="24"/>
          <w:szCs w:val="24"/>
        </w:rPr>
        <w:t xml:space="preserve"> role</w:t>
      </w:r>
      <w:r w:rsidR="005E4D9D" w:rsidRPr="00CF38BF">
        <w:rPr>
          <w:rFonts w:ascii="Times New Roman" w:hAnsi="Times New Roman" w:cs="Times New Roman"/>
          <w:sz w:val="24"/>
          <w:szCs w:val="24"/>
        </w:rPr>
        <w:t xml:space="preserve"> </w:t>
      </w:r>
      <w:r w:rsidR="006F16B8" w:rsidRPr="00CF38BF">
        <w:rPr>
          <w:rFonts w:ascii="Times New Roman" w:hAnsi="Times New Roman" w:cs="Times New Roman"/>
          <w:sz w:val="24"/>
          <w:szCs w:val="24"/>
        </w:rPr>
        <w:t>in</w:t>
      </w:r>
      <w:r w:rsidR="006F16B8">
        <w:rPr>
          <w:rFonts w:ascii="Times New Roman" w:hAnsi="Times New Roman" w:cs="Times New Roman"/>
          <w:sz w:val="24"/>
          <w:szCs w:val="24"/>
        </w:rPr>
        <w:t xml:space="preserve"> building an enabling </w:t>
      </w:r>
      <w:r w:rsidR="00C977DC">
        <w:rPr>
          <w:rFonts w:ascii="Times New Roman" w:hAnsi="Times New Roman" w:cs="Times New Roman"/>
          <w:sz w:val="24"/>
          <w:szCs w:val="24"/>
        </w:rPr>
        <w:t xml:space="preserve">an </w:t>
      </w:r>
      <w:r w:rsidR="006F16B8">
        <w:rPr>
          <w:rFonts w:ascii="Times New Roman" w:hAnsi="Times New Roman" w:cs="Times New Roman"/>
          <w:sz w:val="24"/>
          <w:szCs w:val="24"/>
        </w:rPr>
        <w:t xml:space="preserve">environment that fosters </w:t>
      </w:r>
      <w:r w:rsidRPr="005F0B44">
        <w:rPr>
          <w:rFonts w:ascii="Times New Roman" w:hAnsi="Times New Roman" w:cs="Times New Roman"/>
          <w:sz w:val="24"/>
          <w:szCs w:val="24"/>
        </w:rPr>
        <w:t>collaboration and skills development. Their</w:t>
      </w:r>
      <w:r w:rsidR="006F16B8">
        <w:rPr>
          <w:rFonts w:ascii="Times New Roman" w:hAnsi="Times New Roman" w:cs="Times New Roman"/>
          <w:sz w:val="24"/>
          <w:szCs w:val="24"/>
        </w:rPr>
        <w:t xml:space="preserve"> acknowledgement of this element of collaboration is in line with </w:t>
      </w:r>
      <w:r w:rsidR="001F5D35">
        <w:rPr>
          <w:rFonts w:ascii="Times New Roman" w:hAnsi="Times New Roman" w:cs="Times New Roman"/>
          <w:sz w:val="24"/>
          <w:szCs w:val="24"/>
        </w:rPr>
        <w:t>what Fox et al (2002</w:t>
      </w:r>
      <w:r w:rsidR="006F16B8">
        <w:rPr>
          <w:rFonts w:ascii="Times New Roman" w:hAnsi="Times New Roman" w:cs="Times New Roman"/>
          <w:sz w:val="24"/>
          <w:szCs w:val="24"/>
        </w:rPr>
        <w:t>) envisaged to be the role of the government.  Leaders from the SETAs made clear that</w:t>
      </w:r>
      <w:r w:rsidR="00C862A5">
        <w:rPr>
          <w:rFonts w:ascii="Times New Roman" w:hAnsi="Times New Roman" w:cs="Times New Roman"/>
          <w:sz w:val="24"/>
          <w:szCs w:val="24"/>
        </w:rPr>
        <w:t xml:space="preserve"> facilitation is</w:t>
      </w:r>
      <w:r w:rsidR="006F16B8">
        <w:rPr>
          <w:rFonts w:ascii="Times New Roman" w:hAnsi="Times New Roman" w:cs="Times New Roman"/>
          <w:sz w:val="24"/>
          <w:szCs w:val="24"/>
        </w:rPr>
        <w:t xml:space="preserve"> </w:t>
      </w:r>
      <w:r w:rsidRPr="005F0B44">
        <w:rPr>
          <w:rFonts w:ascii="Times New Roman" w:hAnsi="Times New Roman" w:cs="Times New Roman"/>
          <w:sz w:val="24"/>
          <w:szCs w:val="24"/>
        </w:rPr>
        <w:t>the</w:t>
      </w:r>
      <w:r w:rsidR="00C862A5">
        <w:rPr>
          <w:rFonts w:ascii="Times New Roman" w:hAnsi="Times New Roman" w:cs="Times New Roman"/>
          <w:sz w:val="24"/>
          <w:szCs w:val="24"/>
        </w:rPr>
        <w:t xml:space="preserve"> process of creating an environment that enables</w:t>
      </w:r>
      <w:r w:rsidRPr="005F0B44">
        <w:rPr>
          <w:rFonts w:ascii="Times New Roman" w:hAnsi="Times New Roman" w:cs="Times New Roman"/>
          <w:sz w:val="24"/>
          <w:szCs w:val="24"/>
        </w:rPr>
        <w:t xml:space="preserve"> </w:t>
      </w:r>
      <w:r w:rsidR="00C862A5">
        <w:rPr>
          <w:rFonts w:ascii="Times New Roman" w:hAnsi="Times New Roman" w:cs="Times New Roman"/>
          <w:sz w:val="24"/>
          <w:szCs w:val="24"/>
        </w:rPr>
        <w:t>the implementation of programmes</w:t>
      </w:r>
      <w:r w:rsidRPr="005F0B44">
        <w:rPr>
          <w:rFonts w:ascii="Times New Roman" w:hAnsi="Times New Roman" w:cs="Times New Roman"/>
          <w:sz w:val="24"/>
          <w:szCs w:val="24"/>
        </w:rPr>
        <w:t>. I</w:t>
      </w:r>
      <w:r w:rsidR="00FD52CC">
        <w:rPr>
          <w:rFonts w:ascii="Times New Roman" w:hAnsi="Times New Roman" w:cs="Times New Roman"/>
          <w:sz w:val="24"/>
          <w:szCs w:val="24"/>
        </w:rPr>
        <w:t xml:space="preserve">t </w:t>
      </w:r>
      <w:r w:rsidR="00C862A5">
        <w:rPr>
          <w:rFonts w:ascii="Times New Roman" w:hAnsi="Times New Roman" w:cs="Times New Roman"/>
          <w:sz w:val="24"/>
          <w:szCs w:val="24"/>
        </w:rPr>
        <w:t>involves skilling and up-skilling</w:t>
      </w:r>
      <w:r w:rsidR="00FD52CC">
        <w:rPr>
          <w:rFonts w:ascii="Times New Roman" w:hAnsi="Times New Roman" w:cs="Times New Roman"/>
          <w:sz w:val="24"/>
          <w:szCs w:val="24"/>
        </w:rPr>
        <w:t xml:space="preserve"> service </w:t>
      </w:r>
      <w:r w:rsidR="00C862A5">
        <w:rPr>
          <w:rFonts w:ascii="Times New Roman" w:hAnsi="Times New Roman" w:cs="Times New Roman"/>
          <w:sz w:val="24"/>
          <w:szCs w:val="24"/>
        </w:rPr>
        <w:t xml:space="preserve">providers (NGOs) with appropriate human capital as well as </w:t>
      </w:r>
      <w:r w:rsidRPr="005F0B44">
        <w:rPr>
          <w:rFonts w:ascii="Times New Roman" w:hAnsi="Times New Roman" w:cs="Times New Roman"/>
          <w:sz w:val="24"/>
          <w:szCs w:val="24"/>
        </w:rPr>
        <w:t>facilities, registration and issuing of licenses that qualify NGOs as accr</w:t>
      </w:r>
      <w:r w:rsidR="00C862A5">
        <w:rPr>
          <w:rFonts w:ascii="Times New Roman" w:hAnsi="Times New Roman" w:cs="Times New Roman"/>
          <w:sz w:val="24"/>
          <w:szCs w:val="24"/>
        </w:rPr>
        <w:t>edited practitioners</w:t>
      </w:r>
      <w:r w:rsidRPr="005F0B44">
        <w:rPr>
          <w:rFonts w:ascii="Times New Roman" w:hAnsi="Times New Roman" w:cs="Times New Roman"/>
          <w:sz w:val="24"/>
          <w:szCs w:val="24"/>
        </w:rPr>
        <w:t xml:space="preserve">, </w:t>
      </w:r>
      <w:r w:rsidR="00C977DC">
        <w:rPr>
          <w:rFonts w:ascii="Times New Roman" w:hAnsi="Times New Roman" w:cs="Times New Roman"/>
          <w:sz w:val="24"/>
          <w:szCs w:val="24"/>
        </w:rPr>
        <w:t xml:space="preserve">as well as </w:t>
      </w:r>
      <w:r w:rsidRPr="005F0B44">
        <w:rPr>
          <w:rFonts w:ascii="Times New Roman" w:hAnsi="Times New Roman" w:cs="Times New Roman"/>
          <w:sz w:val="24"/>
          <w:szCs w:val="24"/>
        </w:rPr>
        <w:t>providing</w:t>
      </w:r>
      <w:r w:rsidR="00C862A5">
        <w:rPr>
          <w:rFonts w:ascii="Times New Roman" w:hAnsi="Times New Roman" w:cs="Times New Roman"/>
          <w:sz w:val="24"/>
          <w:szCs w:val="24"/>
        </w:rPr>
        <w:t xml:space="preserve"> the necessary funding </w:t>
      </w:r>
      <w:r w:rsidRPr="005F0B44">
        <w:rPr>
          <w:rFonts w:ascii="Times New Roman" w:hAnsi="Times New Roman" w:cs="Times New Roman"/>
          <w:sz w:val="24"/>
          <w:szCs w:val="24"/>
        </w:rPr>
        <w:t xml:space="preserve">for NGOs to </w:t>
      </w:r>
      <w:r w:rsidR="00C862A5">
        <w:rPr>
          <w:rFonts w:ascii="Times New Roman" w:hAnsi="Times New Roman" w:cs="Times New Roman"/>
          <w:sz w:val="24"/>
          <w:szCs w:val="24"/>
        </w:rPr>
        <w:t xml:space="preserve">carry out the </w:t>
      </w:r>
      <w:r w:rsidRPr="005F0B44">
        <w:rPr>
          <w:rFonts w:ascii="Times New Roman" w:hAnsi="Times New Roman" w:cs="Times New Roman"/>
          <w:sz w:val="24"/>
          <w:szCs w:val="24"/>
        </w:rPr>
        <w:t>implemen</w:t>
      </w:r>
      <w:r w:rsidR="00C862A5">
        <w:rPr>
          <w:rFonts w:ascii="Times New Roman" w:hAnsi="Times New Roman" w:cs="Times New Roman"/>
          <w:sz w:val="24"/>
          <w:szCs w:val="24"/>
        </w:rPr>
        <w:t xml:space="preserve">tation of </w:t>
      </w:r>
      <w:r w:rsidRPr="005F0B44">
        <w:rPr>
          <w:rFonts w:ascii="Times New Roman" w:hAnsi="Times New Roman" w:cs="Times New Roman"/>
          <w:sz w:val="24"/>
          <w:szCs w:val="24"/>
        </w:rPr>
        <w:t>programmes.</w:t>
      </w:r>
    </w:p>
    <w:p w14:paraId="57AE0E13" w14:textId="222FA26A" w:rsidR="00C71EB5" w:rsidRPr="005F0B44" w:rsidRDefault="00C71EB5" w:rsidP="00F247F8">
      <w:pPr>
        <w:autoSpaceDE w:val="0"/>
        <w:autoSpaceDN w:val="0"/>
        <w:adjustRightInd w:val="0"/>
        <w:spacing w:after="0" w:line="240" w:lineRule="auto"/>
        <w:jc w:val="both"/>
        <w:rPr>
          <w:rFonts w:ascii="Book Antiqua" w:hAnsi="Book Antiqua" w:cs="Book Antiqua"/>
          <w:i/>
          <w:iCs/>
          <w:color w:val="000000"/>
          <w:sz w:val="24"/>
          <w:szCs w:val="24"/>
        </w:rPr>
      </w:pPr>
      <w:r w:rsidRPr="00CF38BF">
        <w:rPr>
          <w:rFonts w:ascii="Times New Roman" w:hAnsi="Times New Roman" w:cs="Times New Roman"/>
          <w:b/>
          <w:i/>
          <w:iCs/>
          <w:color w:val="000000"/>
          <w:sz w:val="24"/>
          <w:szCs w:val="24"/>
        </w:rPr>
        <w:t xml:space="preserve">Implementation and </w:t>
      </w:r>
      <w:r w:rsidR="005F253E" w:rsidRPr="00CF38BF">
        <w:rPr>
          <w:rFonts w:ascii="Times New Roman" w:hAnsi="Times New Roman" w:cs="Times New Roman"/>
          <w:b/>
          <w:i/>
          <w:iCs/>
          <w:color w:val="000000"/>
          <w:sz w:val="24"/>
          <w:szCs w:val="24"/>
        </w:rPr>
        <w:t>monitoring:</w:t>
      </w:r>
      <w:r w:rsidR="000E6DBD">
        <w:rPr>
          <w:rFonts w:ascii="Times New Roman" w:hAnsi="Times New Roman" w:cs="Times New Roman"/>
          <w:color w:val="000000"/>
          <w:sz w:val="24"/>
          <w:szCs w:val="24"/>
        </w:rPr>
        <w:t xml:space="preserve"> Implementation has been interpreted by respondents as the real process of executing training. Training is administered </w:t>
      </w:r>
      <w:r w:rsidRPr="005F0B44">
        <w:rPr>
          <w:rFonts w:ascii="Times New Roman" w:hAnsi="Times New Roman" w:cs="Times New Roman"/>
          <w:color w:val="000000"/>
          <w:sz w:val="24"/>
          <w:szCs w:val="24"/>
        </w:rPr>
        <w:t>by accredited NGOs and Community-based Organizations (CBOs)</w:t>
      </w:r>
      <w:r w:rsidR="000E6DBD">
        <w:rPr>
          <w:rFonts w:ascii="Times New Roman" w:hAnsi="Times New Roman" w:cs="Times New Roman"/>
          <w:color w:val="000000"/>
          <w:sz w:val="24"/>
          <w:szCs w:val="24"/>
        </w:rPr>
        <w:t xml:space="preserve"> which</w:t>
      </w:r>
      <w:r w:rsidR="00C977DC">
        <w:rPr>
          <w:rFonts w:ascii="Times New Roman" w:hAnsi="Times New Roman" w:cs="Times New Roman"/>
          <w:color w:val="000000"/>
          <w:sz w:val="24"/>
          <w:szCs w:val="24"/>
        </w:rPr>
        <w:t>,</w:t>
      </w:r>
      <w:r w:rsidR="000E6DBD">
        <w:rPr>
          <w:rFonts w:ascii="Times New Roman" w:hAnsi="Times New Roman" w:cs="Times New Roman"/>
          <w:color w:val="000000"/>
          <w:sz w:val="24"/>
          <w:szCs w:val="24"/>
        </w:rPr>
        <w:t xml:space="preserve"> according to respondents</w:t>
      </w:r>
      <w:r w:rsidR="00C977DC">
        <w:rPr>
          <w:rFonts w:ascii="Times New Roman" w:hAnsi="Times New Roman" w:cs="Times New Roman"/>
          <w:color w:val="000000"/>
          <w:sz w:val="24"/>
          <w:szCs w:val="24"/>
        </w:rPr>
        <w:t>,</w:t>
      </w:r>
      <w:r w:rsidR="000E6DBD">
        <w:rPr>
          <w:rFonts w:ascii="Times New Roman" w:hAnsi="Times New Roman" w:cs="Times New Roman"/>
          <w:color w:val="000000"/>
          <w:sz w:val="24"/>
          <w:szCs w:val="24"/>
        </w:rPr>
        <w:t xml:space="preserve"> are designated as service providers for various skills</w:t>
      </w:r>
      <w:r w:rsidRPr="005F0B44">
        <w:rPr>
          <w:rFonts w:ascii="Times New Roman" w:hAnsi="Times New Roman" w:cs="Times New Roman"/>
          <w:color w:val="000000"/>
          <w:sz w:val="24"/>
          <w:szCs w:val="24"/>
        </w:rPr>
        <w:t xml:space="preserve"> constit</w:t>
      </w:r>
      <w:r w:rsidR="000E6DBD">
        <w:rPr>
          <w:rFonts w:ascii="Times New Roman" w:hAnsi="Times New Roman" w:cs="Times New Roman"/>
          <w:color w:val="000000"/>
          <w:sz w:val="24"/>
          <w:szCs w:val="24"/>
        </w:rPr>
        <w:t xml:space="preserve">uencies. This is </w:t>
      </w:r>
      <w:r w:rsidR="00FA2ECC">
        <w:rPr>
          <w:rFonts w:ascii="Times New Roman" w:hAnsi="Times New Roman" w:cs="Times New Roman"/>
          <w:color w:val="000000"/>
          <w:sz w:val="24"/>
          <w:szCs w:val="24"/>
        </w:rPr>
        <w:t>congruent</w:t>
      </w:r>
      <w:r w:rsidRPr="005F0B44">
        <w:rPr>
          <w:rFonts w:ascii="Times New Roman" w:hAnsi="Times New Roman" w:cs="Times New Roman"/>
          <w:color w:val="000000"/>
          <w:sz w:val="24"/>
          <w:szCs w:val="24"/>
        </w:rPr>
        <w:t xml:space="preserve"> </w:t>
      </w:r>
      <w:r w:rsidR="00FA2ECC">
        <w:rPr>
          <w:rFonts w:ascii="Times New Roman" w:hAnsi="Times New Roman" w:cs="Times New Roman"/>
          <w:color w:val="000000"/>
          <w:sz w:val="24"/>
          <w:szCs w:val="24"/>
        </w:rPr>
        <w:t xml:space="preserve">with </w:t>
      </w:r>
      <w:hyperlink w:anchor="_ENREF_5" w:tooltip="Ulleberg, 2009 #40" w:history="1">
        <w:r w:rsidR="004746AE">
          <w:rPr>
            <w:rFonts w:ascii="Times New Roman" w:hAnsi="Times New Roman" w:cs="Times New Roman"/>
            <w:color w:val="000000"/>
            <w:sz w:val="24"/>
            <w:szCs w:val="24"/>
          </w:rPr>
          <w:fldChar w:fldCharType="begin"/>
        </w:r>
        <w:r w:rsidR="004746AE">
          <w:rPr>
            <w:rFonts w:ascii="Times New Roman" w:hAnsi="Times New Roman" w:cs="Times New Roman"/>
            <w:color w:val="000000"/>
            <w:sz w:val="24"/>
            <w:szCs w:val="24"/>
          </w:rPr>
          <w:instrText xml:space="preserve"> ADDIN EN.CITE &lt;EndNote&gt;&lt;Cite AuthorYear="1"&gt;&lt;Author&gt;Ulleberg&lt;/Author&gt;&lt;Year&gt;2009&lt;/Year&gt;&lt;RecNum&gt;40&lt;/RecNum&gt;&lt;DisplayText&gt;Ulleberg&lt;style face="superscript"&gt; 5&lt;/style&gt;&lt;/DisplayText&gt;&lt;record&gt;&lt;rec-number&gt;40&lt;/rec-number&gt;&lt;foreign-keys&gt;&lt;key app="EN" db-id="9a90f25wcpptv9esvw8pxtw8vwrrvsve09za" timestamp="1435838795"&gt;40&lt;/key&gt;&lt;/foreign-keys&gt;&lt;ref-type name="Journal Article"&gt;17&lt;/ref-type&gt;&lt;contributors&gt;&lt;authors&gt;&lt;author&gt;Ulleberg, Inger&lt;/author&gt;&lt;/authors&gt;&lt;/contributors&gt;&lt;titles&gt;&lt;title&gt;The role and impact of NGOs in capacity development from replacing the state to reinvigorating education&lt;/title&gt;&lt;secondary-title&gt;International Institute for Educational Planning© UNESCO&lt;/secondary-title&gt;&lt;/titles&gt;&lt;periodical&gt;&lt;full-title&gt;International Institute for Educational Planning© UNESCO&lt;/full-title&gt;&lt;/periodical&gt;&lt;dates&gt;&lt;year&gt;2009&lt;/year&gt;&lt;/dates&gt;&lt;urls&gt;&lt;/urls&gt;&lt;/record&gt;&lt;/Cite&gt;&lt;/EndNote&gt;</w:instrText>
        </w:r>
        <w:r w:rsidR="004746AE">
          <w:rPr>
            <w:rFonts w:ascii="Times New Roman" w:hAnsi="Times New Roman" w:cs="Times New Roman"/>
            <w:color w:val="000000"/>
            <w:sz w:val="24"/>
            <w:szCs w:val="24"/>
          </w:rPr>
          <w:fldChar w:fldCharType="separate"/>
        </w:r>
        <w:r w:rsidR="004746AE">
          <w:rPr>
            <w:rFonts w:ascii="Times New Roman" w:hAnsi="Times New Roman" w:cs="Times New Roman"/>
            <w:noProof/>
            <w:color w:val="000000"/>
            <w:sz w:val="24"/>
            <w:szCs w:val="24"/>
          </w:rPr>
          <w:t>Ulleberg</w:t>
        </w:r>
        <w:r w:rsidR="00B15D03">
          <w:rPr>
            <w:rFonts w:ascii="Times New Roman" w:hAnsi="Times New Roman" w:cs="Times New Roman"/>
            <w:noProof/>
            <w:color w:val="000000"/>
            <w:sz w:val="24"/>
            <w:szCs w:val="24"/>
          </w:rPr>
          <w:t>2009)</w:t>
        </w:r>
        <w:r w:rsidR="00B15D03" w:rsidRPr="004746AE" w:rsidDel="00B15D03">
          <w:rPr>
            <w:rFonts w:ascii="Times New Roman" w:hAnsi="Times New Roman" w:cs="Times New Roman"/>
            <w:noProof/>
            <w:color w:val="000000"/>
            <w:sz w:val="24"/>
            <w:szCs w:val="24"/>
            <w:vertAlign w:val="superscript"/>
          </w:rPr>
          <w:t xml:space="preserve"> </w:t>
        </w:r>
        <w:r w:rsidR="004746AE">
          <w:rPr>
            <w:rFonts w:ascii="Times New Roman" w:hAnsi="Times New Roman" w:cs="Times New Roman"/>
            <w:color w:val="000000"/>
            <w:sz w:val="24"/>
            <w:szCs w:val="24"/>
          </w:rPr>
          <w:fldChar w:fldCharType="end"/>
        </w:r>
      </w:hyperlink>
      <w:r w:rsidR="00B15D03">
        <w:rPr>
          <w:rFonts w:ascii="Times New Roman" w:hAnsi="Times New Roman" w:cs="Times New Roman"/>
          <w:color w:val="000000"/>
          <w:sz w:val="24"/>
          <w:szCs w:val="24"/>
        </w:rPr>
        <w:t xml:space="preserve"> </w:t>
      </w:r>
      <w:r w:rsidR="00FA2ECC">
        <w:rPr>
          <w:rFonts w:ascii="Times New Roman" w:hAnsi="Times New Roman" w:cs="Times New Roman"/>
          <w:color w:val="000000"/>
          <w:sz w:val="24"/>
          <w:szCs w:val="24"/>
        </w:rPr>
        <w:t>argument that NGOs, as stakeholders</w:t>
      </w:r>
      <w:r w:rsidR="00CD2111">
        <w:rPr>
          <w:rFonts w:ascii="Times New Roman" w:hAnsi="Times New Roman" w:cs="Times New Roman"/>
          <w:color w:val="000000"/>
          <w:sz w:val="24"/>
          <w:szCs w:val="24"/>
        </w:rPr>
        <w:t>,</w:t>
      </w:r>
      <w:r w:rsidR="00FA2ECC">
        <w:rPr>
          <w:rFonts w:ascii="Times New Roman" w:hAnsi="Times New Roman" w:cs="Times New Roman"/>
          <w:color w:val="000000"/>
          <w:sz w:val="24"/>
          <w:szCs w:val="24"/>
        </w:rPr>
        <w:t xml:space="preserve"> have become core service providers </w:t>
      </w:r>
      <w:r w:rsidRPr="005F0B44">
        <w:rPr>
          <w:rFonts w:ascii="Times New Roman" w:hAnsi="Times New Roman" w:cs="Times New Roman"/>
          <w:color w:val="000000"/>
          <w:sz w:val="24"/>
          <w:szCs w:val="24"/>
        </w:rPr>
        <w:t>in the education secto</w:t>
      </w:r>
      <w:r w:rsidR="00A725E4" w:rsidRPr="005F0B44">
        <w:rPr>
          <w:rFonts w:ascii="Times New Roman" w:hAnsi="Times New Roman" w:cs="Times New Roman"/>
          <w:color w:val="000000"/>
          <w:sz w:val="24"/>
          <w:szCs w:val="24"/>
        </w:rPr>
        <w:t>r</w:t>
      </w:r>
      <w:r w:rsidR="00FA2ECC">
        <w:rPr>
          <w:rFonts w:ascii="Times New Roman" w:hAnsi="Times New Roman" w:cs="Times New Roman"/>
          <w:color w:val="000000"/>
          <w:sz w:val="24"/>
          <w:szCs w:val="24"/>
        </w:rPr>
        <w:t xml:space="preserve">. </w:t>
      </w:r>
      <w:r w:rsidRPr="005F0B44">
        <w:rPr>
          <w:rFonts w:ascii="Times New Roman" w:hAnsi="Times New Roman" w:cs="Times New Roman"/>
          <w:color w:val="000000"/>
          <w:sz w:val="24"/>
          <w:szCs w:val="24"/>
        </w:rPr>
        <w:t xml:space="preserve"> </w:t>
      </w:r>
      <w:r w:rsidR="00FA2ECC">
        <w:rPr>
          <w:rFonts w:ascii="Times New Roman" w:hAnsi="Times New Roman" w:cs="Times New Roman"/>
          <w:color w:val="000000"/>
          <w:sz w:val="24"/>
          <w:szCs w:val="24"/>
        </w:rPr>
        <w:t>E</w:t>
      </w:r>
      <w:r w:rsidRPr="005F0B44">
        <w:rPr>
          <w:rFonts w:ascii="Times New Roman" w:hAnsi="Times New Roman" w:cs="Times New Roman"/>
          <w:color w:val="000000"/>
          <w:sz w:val="24"/>
          <w:szCs w:val="24"/>
        </w:rPr>
        <w:t xml:space="preserve">NGO1 and </w:t>
      </w:r>
      <w:r w:rsidR="00FA2ECC">
        <w:rPr>
          <w:rFonts w:ascii="Times New Roman" w:hAnsi="Times New Roman" w:cs="Times New Roman"/>
          <w:color w:val="000000"/>
          <w:sz w:val="24"/>
          <w:szCs w:val="24"/>
        </w:rPr>
        <w:t>E</w:t>
      </w:r>
      <w:r w:rsidRPr="005F0B44">
        <w:rPr>
          <w:rFonts w:ascii="Times New Roman" w:hAnsi="Times New Roman" w:cs="Times New Roman"/>
          <w:color w:val="000000"/>
          <w:sz w:val="24"/>
          <w:szCs w:val="24"/>
        </w:rPr>
        <w:t>NGO</w:t>
      </w:r>
      <w:r w:rsidR="00FA2ECC">
        <w:rPr>
          <w:rFonts w:ascii="Times New Roman" w:hAnsi="Times New Roman" w:cs="Times New Roman"/>
          <w:color w:val="000000"/>
          <w:sz w:val="24"/>
          <w:szCs w:val="24"/>
        </w:rPr>
        <w:t xml:space="preserve">2 (from the same organization) perceived the execution of training as their main role </w:t>
      </w:r>
      <w:r w:rsidRPr="005F0B44">
        <w:rPr>
          <w:rFonts w:ascii="Times New Roman" w:hAnsi="Times New Roman" w:cs="Times New Roman"/>
          <w:color w:val="000000"/>
          <w:sz w:val="24"/>
          <w:szCs w:val="24"/>
        </w:rPr>
        <w:t xml:space="preserve">in implementation as a mode </w:t>
      </w:r>
      <w:r w:rsidR="00FA2ECC">
        <w:rPr>
          <w:rFonts w:ascii="Times New Roman" w:hAnsi="Times New Roman" w:cs="Times New Roman"/>
          <w:color w:val="000000"/>
          <w:sz w:val="24"/>
          <w:szCs w:val="24"/>
        </w:rPr>
        <w:t xml:space="preserve">of collaboration. </w:t>
      </w:r>
      <w:r w:rsidR="006C333B" w:rsidRPr="005F0B44">
        <w:rPr>
          <w:rFonts w:ascii="Times New Roman" w:hAnsi="Times New Roman" w:cs="Times New Roman"/>
          <w:color w:val="000000"/>
          <w:sz w:val="24"/>
          <w:szCs w:val="24"/>
        </w:rPr>
        <w:t xml:space="preserve">This was confirmed by </w:t>
      </w:r>
      <w:r w:rsidR="00FA2ECC">
        <w:rPr>
          <w:rFonts w:ascii="Times New Roman" w:hAnsi="Times New Roman" w:cs="Times New Roman"/>
          <w:color w:val="000000"/>
          <w:sz w:val="24"/>
          <w:szCs w:val="24"/>
        </w:rPr>
        <w:t>E</w:t>
      </w:r>
      <w:r w:rsidR="006C333B" w:rsidRPr="005F0B44">
        <w:rPr>
          <w:rFonts w:ascii="Times New Roman" w:hAnsi="Times New Roman" w:cs="Times New Roman"/>
          <w:color w:val="000000"/>
          <w:sz w:val="24"/>
          <w:szCs w:val="24"/>
        </w:rPr>
        <w:t xml:space="preserve">NGO3 and </w:t>
      </w:r>
      <w:r w:rsidR="00FA2ECC">
        <w:rPr>
          <w:rFonts w:ascii="Times New Roman" w:hAnsi="Times New Roman" w:cs="Times New Roman"/>
          <w:color w:val="000000"/>
          <w:sz w:val="24"/>
          <w:szCs w:val="24"/>
        </w:rPr>
        <w:t>E</w:t>
      </w:r>
      <w:r w:rsidR="006C333B" w:rsidRPr="005F0B44">
        <w:rPr>
          <w:rFonts w:ascii="Times New Roman" w:hAnsi="Times New Roman" w:cs="Times New Roman"/>
          <w:color w:val="000000"/>
          <w:sz w:val="24"/>
          <w:szCs w:val="24"/>
        </w:rPr>
        <w:t>NGO4 f</w:t>
      </w:r>
      <w:r w:rsidR="00FA2ECC">
        <w:rPr>
          <w:rFonts w:ascii="Times New Roman" w:hAnsi="Times New Roman" w:cs="Times New Roman"/>
          <w:color w:val="000000"/>
          <w:sz w:val="24"/>
          <w:szCs w:val="24"/>
        </w:rPr>
        <w:t xml:space="preserve">rom a policy-based NGO, </w:t>
      </w:r>
      <w:r w:rsidR="00CD2111">
        <w:rPr>
          <w:rFonts w:ascii="Times New Roman" w:hAnsi="Times New Roman" w:cs="Times New Roman"/>
          <w:color w:val="000000"/>
          <w:sz w:val="24"/>
          <w:szCs w:val="24"/>
        </w:rPr>
        <w:t xml:space="preserve">as well as </w:t>
      </w:r>
      <w:r w:rsidR="00FA2ECC">
        <w:rPr>
          <w:rFonts w:ascii="Times New Roman" w:hAnsi="Times New Roman" w:cs="Times New Roman"/>
          <w:color w:val="000000"/>
          <w:sz w:val="24"/>
          <w:szCs w:val="24"/>
        </w:rPr>
        <w:t>EL</w:t>
      </w:r>
      <w:r w:rsidR="006C333B" w:rsidRPr="005F0B44">
        <w:rPr>
          <w:rFonts w:ascii="Times New Roman" w:hAnsi="Times New Roman" w:cs="Times New Roman"/>
          <w:color w:val="000000"/>
          <w:sz w:val="24"/>
          <w:szCs w:val="24"/>
        </w:rPr>
        <w:t xml:space="preserve">1. </w:t>
      </w:r>
      <w:r w:rsidRPr="005F0B44">
        <w:rPr>
          <w:rFonts w:ascii="Times New Roman" w:hAnsi="Times New Roman" w:cs="Times New Roman"/>
          <w:color w:val="000000"/>
          <w:sz w:val="24"/>
          <w:szCs w:val="24"/>
        </w:rPr>
        <w:t>RD</w:t>
      </w:r>
      <w:r w:rsidR="00097A00">
        <w:rPr>
          <w:rFonts w:ascii="Times New Roman" w:hAnsi="Times New Roman" w:cs="Times New Roman"/>
          <w:color w:val="000000"/>
          <w:sz w:val="24"/>
          <w:szCs w:val="24"/>
        </w:rPr>
        <w:t>L</w:t>
      </w:r>
      <w:r w:rsidRPr="005F0B44">
        <w:rPr>
          <w:rFonts w:ascii="Times New Roman" w:hAnsi="Times New Roman" w:cs="Times New Roman"/>
          <w:color w:val="000000"/>
          <w:sz w:val="24"/>
          <w:szCs w:val="24"/>
        </w:rPr>
        <w:t xml:space="preserve">1 also noticed the part played by NGOs as implementers of training </w:t>
      </w:r>
      <w:r w:rsidR="001F1F8F">
        <w:rPr>
          <w:rFonts w:ascii="Times New Roman" w:hAnsi="Times New Roman" w:cs="Times New Roman"/>
          <w:color w:val="000000"/>
          <w:sz w:val="24"/>
          <w:szCs w:val="24"/>
        </w:rPr>
        <w:t>programmes</w:t>
      </w:r>
    </w:p>
    <w:p w14:paraId="4B5ECCA3" w14:textId="77777777" w:rsidR="00D5772D" w:rsidRPr="00EE0A19" w:rsidRDefault="00D5772D" w:rsidP="00F247F8">
      <w:pPr>
        <w:pStyle w:val="IntenseQuote"/>
        <w:spacing w:line="240" w:lineRule="auto"/>
        <w:jc w:val="both"/>
        <w:rPr>
          <w:rFonts w:ascii="Times New Roman" w:hAnsi="Times New Roman" w:cs="Times New Roman"/>
          <w:b w:val="0"/>
          <w:color w:val="auto"/>
        </w:rPr>
      </w:pPr>
      <w:r w:rsidRPr="00EE0A19">
        <w:rPr>
          <w:rFonts w:ascii="Times New Roman" w:hAnsi="Times New Roman" w:cs="Times New Roman"/>
          <w:b w:val="0"/>
          <w:color w:val="auto"/>
        </w:rPr>
        <w:t>We approach specific NGOs to assist us in training groups of rural farmers with specific types of skills or commodity. We have organized many meetings wherein we invited NGOs to explain to farmers how to prepare financial statements, balance sheets, income sta</w:t>
      </w:r>
      <w:r w:rsidR="00BB6BD1">
        <w:rPr>
          <w:rFonts w:ascii="Times New Roman" w:hAnsi="Times New Roman" w:cs="Times New Roman"/>
          <w:b w:val="0"/>
          <w:color w:val="auto"/>
        </w:rPr>
        <w:t>tements and cash flows (</w:t>
      </w:r>
      <w:r w:rsidRPr="00EE0A19">
        <w:rPr>
          <w:rFonts w:ascii="Times New Roman" w:hAnsi="Times New Roman" w:cs="Times New Roman"/>
          <w:b w:val="0"/>
          <w:color w:val="auto"/>
        </w:rPr>
        <w:t>RD</w:t>
      </w:r>
      <w:r w:rsidR="00097A00">
        <w:rPr>
          <w:rFonts w:ascii="Times New Roman" w:hAnsi="Times New Roman" w:cs="Times New Roman"/>
          <w:b w:val="0"/>
          <w:color w:val="auto"/>
        </w:rPr>
        <w:t>L</w:t>
      </w:r>
      <w:r w:rsidRPr="00EE0A19">
        <w:rPr>
          <w:rFonts w:ascii="Times New Roman" w:hAnsi="Times New Roman" w:cs="Times New Roman"/>
          <w:b w:val="0"/>
          <w:color w:val="auto"/>
        </w:rPr>
        <w:t>1).</w:t>
      </w:r>
    </w:p>
    <w:p w14:paraId="0EDD6BF9" w14:textId="187671B6" w:rsidR="003207F5" w:rsidRPr="002900E6" w:rsidRDefault="00B67D1A" w:rsidP="00F247F8">
      <w:pPr>
        <w:autoSpaceDE w:val="0"/>
        <w:autoSpaceDN w:val="0"/>
        <w:adjustRightInd w:val="0"/>
        <w:spacing w:after="0" w:line="240" w:lineRule="auto"/>
        <w:ind w:firstLine="567"/>
        <w:jc w:val="both"/>
        <w:rPr>
          <w:rFonts w:ascii="Times New Roman" w:hAnsi="Times New Roman" w:cs="Times New Roman"/>
          <w:sz w:val="24"/>
          <w:szCs w:val="24"/>
        </w:rPr>
      </w:pPr>
      <w:r w:rsidRPr="005F0B44">
        <w:rPr>
          <w:rFonts w:ascii="Times New Roman" w:hAnsi="Times New Roman" w:cs="Times New Roman"/>
          <w:sz w:val="24"/>
          <w:szCs w:val="24"/>
        </w:rPr>
        <w:t>Monitoring and evaluatio</w:t>
      </w:r>
      <w:r w:rsidR="00E15678">
        <w:rPr>
          <w:rFonts w:ascii="Times New Roman" w:hAnsi="Times New Roman" w:cs="Times New Roman"/>
          <w:sz w:val="24"/>
          <w:szCs w:val="24"/>
        </w:rPr>
        <w:t xml:space="preserve">n of training was viewed </w:t>
      </w:r>
      <w:r w:rsidR="00E15678" w:rsidRPr="005F0B44">
        <w:rPr>
          <w:rFonts w:ascii="Times New Roman" w:hAnsi="Times New Roman" w:cs="Times New Roman"/>
          <w:sz w:val="24"/>
          <w:szCs w:val="24"/>
        </w:rPr>
        <w:t>as</w:t>
      </w:r>
      <w:r w:rsidR="00E15678">
        <w:rPr>
          <w:rFonts w:ascii="Times New Roman" w:hAnsi="Times New Roman" w:cs="Times New Roman"/>
          <w:sz w:val="24"/>
          <w:szCs w:val="24"/>
        </w:rPr>
        <w:t xml:space="preserve"> another area of collaboration According to EL</w:t>
      </w:r>
      <w:r w:rsidRPr="005F0B44">
        <w:rPr>
          <w:rFonts w:ascii="Times New Roman" w:hAnsi="Times New Roman" w:cs="Times New Roman"/>
          <w:sz w:val="24"/>
          <w:szCs w:val="24"/>
        </w:rPr>
        <w:t xml:space="preserve">1, </w:t>
      </w:r>
      <w:r w:rsidR="00E15678">
        <w:rPr>
          <w:rFonts w:ascii="Times New Roman" w:hAnsi="Times New Roman" w:cs="Times New Roman"/>
          <w:sz w:val="24"/>
          <w:szCs w:val="24"/>
        </w:rPr>
        <w:t>E</w:t>
      </w:r>
      <w:r w:rsidRPr="005F0B44">
        <w:rPr>
          <w:rFonts w:ascii="Times New Roman" w:hAnsi="Times New Roman" w:cs="Times New Roman"/>
          <w:sz w:val="24"/>
          <w:szCs w:val="24"/>
        </w:rPr>
        <w:t xml:space="preserve">NGO1 and </w:t>
      </w:r>
      <w:r w:rsidR="00E15678">
        <w:rPr>
          <w:rFonts w:ascii="Times New Roman" w:hAnsi="Times New Roman" w:cs="Times New Roman"/>
          <w:sz w:val="24"/>
          <w:szCs w:val="24"/>
        </w:rPr>
        <w:t>E</w:t>
      </w:r>
      <w:r w:rsidRPr="005F0B44">
        <w:rPr>
          <w:rFonts w:ascii="Times New Roman" w:hAnsi="Times New Roman" w:cs="Times New Roman"/>
          <w:sz w:val="24"/>
          <w:szCs w:val="24"/>
        </w:rPr>
        <w:t xml:space="preserve">NGO2, training providers are </w:t>
      </w:r>
      <w:r w:rsidR="003A68D1">
        <w:rPr>
          <w:rFonts w:ascii="Times New Roman" w:hAnsi="Times New Roman" w:cs="Times New Roman"/>
          <w:sz w:val="24"/>
          <w:szCs w:val="24"/>
        </w:rPr>
        <w:t>also responsible for monitoring and evaluating training projects</w:t>
      </w:r>
      <w:r w:rsidR="00CD2111">
        <w:rPr>
          <w:rFonts w:ascii="Times New Roman" w:hAnsi="Times New Roman" w:cs="Times New Roman"/>
          <w:sz w:val="24"/>
          <w:szCs w:val="24"/>
        </w:rPr>
        <w:t>.</w:t>
      </w:r>
      <w:r w:rsidR="003A68D1">
        <w:rPr>
          <w:rFonts w:ascii="Times New Roman" w:hAnsi="Times New Roman" w:cs="Times New Roman"/>
          <w:sz w:val="24"/>
          <w:szCs w:val="24"/>
        </w:rPr>
        <w:t xml:space="preserve"> Nonetheless, results also revealed</w:t>
      </w:r>
      <w:r w:rsidRPr="005F0B44">
        <w:rPr>
          <w:rFonts w:ascii="Times New Roman" w:hAnsi="Times New Roman" w:cs="Times New Roman"/>
          <w:sz w:val="24"/>
          <w:szCs w:val="24"/>
        </w:rPr>
        <w:t xml:space="preserve"> that monitoring and evaluation</w:t>
      </w:r>
      <w:r w:rsidR="003A68D1">
        <w:rPr>
          <w:rFonts w:ascii="Times New Roman" w:hAnsi="Times New Roman" w:cs="Times New Roman"/>
          <w:sz w:val="24"/>
          <w:szCs w:val="24"/>
        </w:rPr>
        <w:t xml:space="preserve"> are</w:t>
      </w:r>
      <w:r w:rsidRPr="005F0B44">
        <w:rPr>
          <w:rFonts w:ascii="Times New Roman" w:hAnsi="Times New Roman" w:cs="Times New Roman"/>
          <w:sz w:val="24"/>
          <w:szCs w:val="24"/>
        </w:rPr>
        <w:t xml:space="preserve"> seem</w:t>
      </w:r>
      <w:r w:rsidR="003A68D1">
        <w:rPr>
          <w:rFonts w:ascii="Times New Roman" w:hAnsi="Times New Roman" w:cs="Times New Roman"/>
          <w:sz w:val="24"/>
          <w:szCs w:val="24"/>
        </w:rPr>
        <w:t>ingly words that informants</w:t>
      </w:r>
      <w:r w:rsidRPr="005F0B44">
        <w:rPr>
          <w:rFonts w:ascii="Times New Roman" w:hAnsi="Times New Roman" w:cs="Times New Roman"/>
          <w:sz w:val="24"/>
          <w:szCs w:val="24"/>
        </w:rPr>
        <w:t xml:space="preserve"> are aware of but have not fully</w:t>
      </w:r>
      <w:r w:rsidR="003A68D1">
        <w:rPr>
          <w:rFonts w:ascii="Times New Roman" w:hAnsi="Times New Roman" w:cs="Times New Roman"/>
          <w:sz w:val="24"/>
          <w:szCs w:val="24"/>
        </w:rPr>
        <w:t xml:space="preserve"> translated into practice</w:t>
      </w:r>
      <w:r w:rsidR="00163372">
        <w:rPr>
          <w:rFonts w:ascii="Times New Roman" w:hAnsi="Times New Roman" w:cs="Times New Roman"/>
          <w:sz w:val="24"/>
          <w:szCs w:val="24"/>
        </w:rPr>
        <w:t>. This seems</w:t>
      </w:r>
      <w:r w:rsidR="003A68D1">
        <w:rPr>
          <w:rFonts w:ascii="Times New Roman" w:hAnsi="Times New Roman" w:cs="Times New Roman"/>
          <w:sz w:val="24"/>
          <w:szCs w:val="24"/>
        </w:rPr>
        <w:t xml:space="preserve"> to be</w:t>
      </w:r>
      <w:r w:rsidRPr="005F0B44">
        <w:rPr>
          <w:rFonts w:ascii="Times New Roman" w:hAnsi="Times New Roman" w:cs="Times New Roman"/>
          <w:sz w:val="24"/>
          <w:szCs w:val="24"/>
        </w:rPr>
        <w:t xml:space="preserve"> an interesting finding. </w:t>
      </w:r>
      <w:r w:rsidR="003A68D1">
        <w:rPr>
          <w:rFonts w:ascii="Times New Roman" w:hAnsi="Times New Roman" w:cs="Times New Roman"/>
          <w:sz w:val="24"/>
          <w:szCs w:val="24"/>
        </w:rPr>
        <w:t>According to respondents, monitoring is confined to ensur</w:t>
      </w:r>
      <w:r w:rsidR="00CD2111">
        <w:rPr>
          <w:rFonts w:ascii="Times New Roman" w:hAnsi="Times New Roman" w:cs="Times New Roman"/>
          <w:sz w:val="24"/>
          <w:szCs w:val="24"/>
        </w:rPr>
        <w:t xml:space="preserve">e that </w:t>
      </w:r>
      <w:r w:rsidRPr="005F0B44">
        <w:rPr>
          <w:rFonts w:ascii="Times New Roman" w:hAnsi="Times New Roman" w:cs="Times New Roman"/>
          <w:sz w:val="24"/>
          <w:szCs w:val="24"/>
        </w:rPr>
        <w:t xml:space="preserve"> training tak</w:t>
      </w:r>
      <w:r w:rsidR="003A68D1">
        <w:rPr>
          <w:rFonts w:ascii="Times New Roman" w:hAnsi="Times New Roman" w:cs="Times New Roman"/>
          <w:sz w:val="24"/>
          <w:szCs w:val="24"/>
        </w:rPr>
        <w:t>es place, with little or no interest in finding out</w:t>
      </w:r>
      <w:r w:rsidRPr="005F0B44">
        <w:rPr>
          <w:rFonts w:ascii="Times New Roman" w:hAnsi="Times New Roman" w:cs="Times New Roman"/>
          <w:sz w:val="24"/>
          <w:szCs w:val="24"/>
        </w:rPr>
        <w:t xml:space="preserve"> how and how well it occ</w:t>
      </w:r>
      <w:r w:rsidR="000E2206">
        <w:rPr>
          <w:rFonts w:ascii="Times New Roman" w:hAnsi="Times New Roman" w:cs="Times New Roman"/>
          <w:sz w:val="24"/>
          <w:szCs w:val="24"/>
        </w:rPr>
        <w:t xml:space="preserve">urred, which broadly </w:t>
      </w:r>
      <w:r w:rsidRPr="005F0B44">
        <w:rPr>
          <w:rFonts w:ascii="Times New Roman" w:hAnsi="Times New Roman" w:cs="Times New Roman"/>
          <w:sz w:val="24"/>
          <w:szCs w:val="24"/>
        </w:rPr>
        <w:t xml:space="preserve">contradicts </w:t>
      </w:r>
      <w:hyperlink w:anchor="_ENREF_18" w:tooltip="Yukl, 2002 #6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w:t>
        </w:r>
        <w:r w:rsidR="00BA6C56">
          <w:rPr>
            <w:rFonts w:ascii="Times New Roman" w:hAnsi="Times New Roman" w:cs="Times New Roman"/>
            <w:noProof/>
            <w:sz w:val="24"/>
            <w:szCs w:val="24"/>
          </w:rPr>
          <w:t xml:space="preserve"> (2002)</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0E2206">
        <w:rPr>
          <w:rFonts w:ascii="Times New Roman" w:hAnsi="Times New Roman" w:cs="Times New Roman"/>
          <w:sz w:val="24"/>
          <w:szCs w:val="24"/>
        </w:rPr>
        <w:t xml:space="preserve"> idea</w:t>
      </w:r>
      <w:r w:rsidRPr="005F0B44">
        <w:rPr>
          <w:rFonts w:ascii="Times New Roman" w:hAnsi="Times New Roman" w:cs="Times New Roman"/>
          <w:sz w:val="24"/>
          <w:szCs w:val="24"/>
        </w:rPr>
        <w:t xml:space="preserve"> of “after activity review”.</w:t>
      </w:r>
    </w:p>
    <w:p w14:paraId="5F83F25E" w14:textId="77777777" w:rsidR="00021029" w:rsidRPr="004C6680" w:rsidRDefault="00836304" w:rsidP="00F247F8">
      <w:pPr>
        <w:pStyle w:val="Heading2"/>
        <w:spacing w:line="240" w:lineRule="auto"/>
        <w:rPr>
          <w:rFonts w:ascii="Times New Roman" w:hAnsi="Times New Roman" w:cs="Times New Roman"/>
          <w:color w:val="auto"/>
          <w:sz w:val="24"/>
          <w:szCs w:val="24"/>
        </w:rPr>
      </w:pPr>
      <w:r w:rsidRPr="004C6680">
        <w:rPr>
          <w:rFonts w:ascii="Times New Roman" w:hAnsi="Times New Roman" w:cs="Times New Roman"/>
          <w:color w:val="auto"/>
          <w:sz w:val="24"/>
          <w:szCs w:val="24"/>
        </w:rPr>
        <w:t>Factors affecting collaboration</w:t>
      </w:r>
    </w:p>
    <w:p w14:paraId="63F5E1DA" w14:textId="551C4F4E" w:rsidR="00D84FD0" w:rsidRPr="005F0B44" w:rsidRDefault="00836304" w:rsidP="00F247F8">
      <w:pPr>
        <w:tabs>
          <w:tab w:val="left" w:pos="14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 this study informants repeatedly</w:t>
      </w:r>
      <w:r w:rsidR="00021029" w:rsidRPr="005F0B44">
        <w:rPr>
          <w:rFonts w:ascii="Times New Roman" w:hAnsi="Times New Roman" w:cs="Times New Roman"/>
          <w:sz w:val="24"/>
          <w:szCs w:val="24"/>
        </w:rPr>
        <w:t xml:space="preserve"> </w:t>
      </w:r>
      <w:r>
        <w:rPr>
          <w:rFonts w:ascii="Times New Roman" w:hAnsi="Times New Roman" w:cs="Times New Roman"/>
          <w:sz w:val="24"/>
          <w:szCs w:val="24"/>
        </w:rPr>
        <w:t xml:space="preserve">noted the occurrence of </w:t>
      </w:r>
      <w:r w:rsidR="00021029" w:rsidRPr="005F0B44">
        <w:rPr>
          <w:rFonts w:ascii="Times New Roman" w:hAnsi="Times New Roman" w:cs="Times New Roman"/>
          <w:sz w:val="24"/>
          <w:szCs w:val="24"/>
        </w:rPr>
        <w:t>iss</w:t>
      </w:r>
      <w:r>
        <w:rPr>
          <w:rFonts w:ascii="Times New Roman" w:hAnsi="Times New Roman" w:cs="Times New Roman"/>
          <w:sz w:val="24"/>
          <w:szCs w:val="24"/>
        </w:rPr>
        <w:t xml:space="preserve">ues such as fragmentation in the NGO sector, over dependence </w:t>
      </w:r>
      <w:r w:rsidR="00021029" w:rsidRPr="005F0B44">
        <w:rPr>
          <w:rFonts w:ascii="Times New Roman" w:hAnsi="Times New Roman" w:cs="Times New Roman"/>
          <w:sz w:val="24"/>
          <w:szCs w:val="24"/>
        </w:rPr>
        <w:t>on</w:t>
      </w:r>
      <w:r>
        <w:rPr>
          <w:rFonts w:ascii="Times New Roman" w:hAnsi="Times New Roman" w:cs="Times New Roman"/>
          <w:sz w:val="24"/>
          <w:szCs w:val="24"/>
        </w:rPr>
        <w:t xml:space="preserve"> external funding, </w:t>
      </w:r>
      <w:r w:rsidR="00021029" w:rsidRPr="005F0B44">
        <w:rPr>
          <w:rFonts w:ascii="Times New Roman" w:hAnsi="Times New Roman" w:cs="Times New Roman"/>
          <w:sz w:val="24"/>
          <w:szCs w:val="24"/>
        </w:rPr>
        <w:t>policy ambiguity, bureaucracy</w:t>
      </w:r>
      <w:r w:rsidR="00CD2111">
        <w:rPr>
          <w:rFonts w:ascii="Times New Roman" w:hAnsi="Times New Roman" w:cs="Times New Roman"/>
          <w:sz w:val="24"/>
          <w:szCs w:val="24"/>
        </w:rPr>
        <w:t>,</w:t>
      </w:r>
      <w:r w:rsidR="00021029" w:rsidRPr="005F0B44">
        <w:rPr>
          <w:rFonts w:ascii="Times New Roman" w:hAnsi="Times New Roman" w:cs="Times New Roman"/>
          <w:sz w:val="24"/>
          <w:szCs w:val="24"/>
        </w:rPr>
        <w:t xml:space="preserve"> in</w:t>
      </w:r>
      <w:r>
        <w:rPr>
          <w:rFonts w:ascii="Times New Roman" w:hAnsi="Times New Roman" w:cs="Times New Roman"/>
          <w:sz w:val="24"/>
          <w:szCs w:val="24"/>
        </w:rPr>
        <w:t xml:space="preserve">adequate communication and capacity as challenges of </w:t>
      </w:r>
      <w:r w:rsidR="00021029" w:rsidRPr="005F0B44">
        <w:rPr>
          <w:rFonts w:ascii="Times New Roman" w:hAnsi="Times New Roman" w:cs="Times New Roman"/>
          <w:sz w:val="24"/>
          <w:szCs w:val="24"/>
        </w:rPr>
        <w:t>collab</w:t>
      </w:r>
      <w:r>
        <w:rPr>
          <w:rFonts w:ascii="Times New Roman" w:hAnsi="Times New Roman" w:cs="Times New Roman"/>
          <w:sz w:val="24"/>
          <w:szCs w:val="24"/>
        </w:rPr>
        <w:t xml:space="preserve">oration and </w:t>
      </w:r>
      <w:r w:rsidR="00021029" w:rsidRPr="005F0B44">
        <w:rPr>
          <w:rFonts w:ascii="Times New Roman" w:hAnsi="Times New Roman" w:cs="Times New Roman"/>
          <w:sz w:val="24"/>
          <w:szCs w:val="24"/>
        </w:rPr>
        <w:t>skills development.</w:t>
      </w:r>
    </w:p>
    <w:p w14:paraId="6AE66300" w14:textId="77777777" w:rsidR="00021029" w:rsidRPr="005F0B44" w:rsidRDefault="00836304" w:rsidP="00F247F8">
      <w:pPr>
        <w:tabs>
          <w:tab w:val="left" w:pos="1476"/>
        </w:tabs>
        <w:spacing w:after="100" w:afterAutospacing="1" w:line="240" w:lineRule="auto"/>
        <w:contextualSpacing/>
        <w:jc w:val="both"/>
        <w:rPr>
          <w:rFonts w:ascii="Times New Roman" w:hAnsi="Times New Roman" w:cs="Times New Roman"/>
          <w:sz w:val="24"/>
          <w:szCs w:val="24"/>
        </w:rPr>
      </w:pPr>
      <w:r w:rsidRPr="00CF38BF">
        <w:rPr>
          <w:rFonts w:ascii="Times New Roman" w:hAnsi="Times New Roman" w:cs="Times New Roman"/>
          <w:b/>
          <w:i/>
          <w:iCs/>
          <w:sz w:val="24"/>
          <w:szCs w:val="24"/>
        </w:rPr>
        <w:t xml:space="preserve">Fragmentation in the </w:t>
      </w:r>
      <w:r w:rsidR="00021029" w:rsidRPr="00CF38BF">
        <w:rPr>
          <w:rFonts w:ascii="Times New Roman" w:hAnsi="Times New Roman" w:cs="Times New Roman"/>
          <w:b/>
          <w:i/>
          <w:iCs/>
          <w:sz w:val="24"/>
          <w:szCs w:val="24"/>
        </w:rPr>
        <w:t>NGO</w:t>
      </w:r>
      <w:r w:rsidRPr="00CF38BF">
        <w:rPr>
          <w:rFonts w:ascii="Times New Roman" w:hAnsi="Times New Roman" w:cs="Times New Roman"/>
          <w:b/>
          <w:i/>
          <w:iCs/>
          <w:sz w:val="24"/>
          <w:szCs w:val="24"/>
        </w:rPr>
        <w:t xml:space="preserve"> sector</w:t>
      </w:r>
      <w:r w:rsidRPr="00CF38BF">
        <w:rPr>
          <w:rFonts w:ascii="Times New Roman" w:hAnsi="Times New Roman" w:cs="Times New Roman"/>
          <w:i/>
          <w:iCs/>
          <w:sz w:val="24"/>
          <w:szCs w:val="24"/>
        </w:rPr>
        <w:t>:</w:t>
      </w:r>
      <w:r w:rsidR="003B7F3C">
        <w:rPr>
          <w:rFonts w:ascii="Times New Roman" w:hAnsi="Times New Roman" w:cs="Times New Roman"/>
          <w:sz w:val="24"/>
          <w:szCs w:val="24"/>
        </w:rPr>
        <w:t xml:space="preserve"> D</w:t>
      </w:r>
      <w:r w:rsidR="00021029" w:rsidRPr="005F0B44">
        <w:rPr>
          <w:rFonts w:ascii="Times New Roman" w:hAnsi="Times New Roman" w:cs="Times New Roman"/>
          <w:sz w:val="24"/>
          <w:szCs w:val="24"/>
        </w:rPr>
        <w:t xml:space="preserve">isunity amongst NGOs </w:t>
      </w:r>
      <w:r w:rsidR="003B7F3C">
        <w:rPr>
          <w:rFonts w:ascii="Times New Roman" w:hAnsi="Times New Roman" w:cs="Times New Roman"/>
          <w:sz w:val="24"/>
          <w:szCs w:val="24"/>
        </w:rPr>
        <w:t>has been perceived by respondents as worrisome in relation to collaboration.</w:t>
      </w:r>
      <w:r w:rsidR="004167C1">
        <w:rPr>
          <w:rFonts w:ascii="Times New Roman" w:hAnsi="Times New Roman" w:cs="Times New Roman"/>
          <w:sz w:val="24"/>
          <w:szCs w:val="24"/>
        </w:rPr>
        <w:t xml:space="preserve"> EL1 and EL2 envisaged</w:t>
      </w:r>
      <w:r w:rsidR="00021029" w:rsidRPr="005F0B44">
        <w:rPr>
          <w:rFonts w:ascii="Times New Roman" w:hAnsi="Times New Roman" w:cs="Times New Roman"/>
          <w:sz w:val="24"/>
          <w:szCs w:val="24"/>
        </w:rPr>
        <w:t xml:space="preserve"> easier </w:t>
      </w:r>
      <w:r w:rsidR="004167C1">
        <w:rPr>
          <w:rFonts w:ascii="Times New Roman" w:hAnsi="Times New Roman" w:cs="Times New Roman"/>
          <w:sz w:val="24"/>
          <w:szCs w:val="24"/>
        </w:rPr>
        <w:t xml:space="preserve">and effective </w:t>
      </w:r>
      <w:r w:rsidR="00594498">
        <w:rPr>
          <w:rFonts w:ascii="Times New Roman" w:hAnsi="Times New Roman" w:cs="Times New Roman"/>
          <w:sz w:val="24"/>
          <w:szCs w:val="24"/>
        </w:rPr>
        <w:t xml:space="preserve">coordination </w:t>
      </w:r>
      <w:r w:rsidR="004167C1">
        <w:rPr>
          <w:rFonts w:ascii="Times New Roman" w:hAnsi="Times New Roman" w:cs="Times New Roman"/>
          <w:sz w:val="24"/>
          <w:szCs w:val="24"/>
        </w:rPr>
        <w:t>between both sectors if the NGO sector has</w:t>
      </w:r>
      <w:r w:rsidR="00021029" w:rsidRPr="005F0B44">
        <w:rPr>
          <w:rFonts w:ascii="Times New Roman" w:hAnsi="Times New Roman" w:cs="Times New Roman"/>
          <w:sz w:val="24"/>
          <w:szCs w:val="24"/>
        </w:rPr>
        <w:t xml:space="preserve"> a str</w:t>
      </w:r>
      <w:r w:rsidR="004167C1">
        <w:rPr>
          <w:rFonts w:ascii="Times New Roman" w:hAnsi="Times New Roman" w:cs="Times New Roman"/>
          <w:sz w:val="24"/>
          <w:szCs w:val="24"/>
        </w:rPr>
        <w:t>ong and representative amalgamation that speaks in unison</w:t>
      </w:r>
      <w:r w:rsidR="00021029" w:rsidRPr="005F0B44">
        <w:rPr>
          <w:rFonts w:ascii="Times New Roman" w:hAnsi="Times New Roman" w:cs="Times New Roman"/>
          <w:sz w:val="24"/>
          <w:szCs w:val="24"/>
        </w:rPr>
        <w:t xml:space="preserve"> and </w:t>
      </w:r>
      <w:r w:rsidR="004167C1">
        <w:rPr>
          <w:rFonts w:ascii="Times New Roman" w:hAnsi="Times New Roman" w:cs="Times New Roman"/>
          <w:sz w:val="24"/>
          <w:szCs w:val="24"/>
        </w:rPr>
        <w:t xml:space="preserve">whose actions are mutually </w:t>
      </w:r>
      <w:r w:rsidR="000C4AC9">
        <w:rPr>
          <w:rFonts w:ascii="Times New Roman" w:hAnsi="Times New Roman" w:cs="Times New Roman"/>
          <w:sz w:val="24"/>
          <w:szCs w:val="24"/>
        </w:rPr>
        <w:t>beneficial</w:t>
      </w:r>
      <w:r w:rsidR="0042249D">
        <w:rPr>
          <w:rFonts w:ascii="Times New Roman" w:hAnsi="Times New Roman" w:cs="Times New Roman"/>
          <w:sz w:val="24"/>
          <w:szCs w:val="24"/>
        </w:rPr>
        <w:t>. Informants also observed that presently S</w:t>
      </w:r>
      <w:r w:rsidR="00021029" w:rsidRPr="005F0B44">
        <w:rPr>
          <w:rFonts w:ascii="Times New Roman" w:hAnsi="Times New Roman" w:cs="Times New Roman"/>
          <w:sz w:val="24"/>
          <w:szCs w:val="24"/>
        </w:rPr>
        <w:t xml:space="preserve">ANGOCO </w:t>
      </w:r>
      <w:r w:rsidR="0042249D">
        <w:rPr>
          <w:rFonts w:ascii="Times New Roman" w:hAnsi="Times New Roman" w:cs="Times New Roman"/>
          <w:sz w:val="24"/>
          <w:szCs w:val="24"/>
        </w:rPr>
        <w:t xml:space="preserve">is </w:t>
      </w:r>
      <w:r w:rsidR="00021029" w:rsidRPr="005F0B44">
        <w:rPr>
          <w:rFonts w:ascii="Times New Roman" w:hAnsi="Times New Roman" w:cs="Times New Roman"/>
          <w:sz w:val="24"/>
          <w:szCs w:val="24"/>
        </w:rPr>
        <w:t>se</w:t>
      </w:r>
      <w:r w:rsidR="0042249D">
        <w:rPr>
          <w:rFonts w:ascii="Times New Roman" w:hAnsi="Times New Roman" w:cs="Times New Roman"/>
          <w:sz w:val="24"/>
          <w:szCs w:val="24"/>
        </w:rPr>
        <w:t>emingly the main representative</w:t>
      </w:r>
      <w:r w:rsidR="00021029" w:rsidRPr="005F0B44">
        <w:rPr>
          <w:rFonts w:ascii="Times New Roman" w:hAnsi="Times New Roman" w:cs="Times New Roman"/>
          <w:sz w:val="24"/>
          <w:szCs w:val="24"/>
        </w:rPr>
        <w:t xml:space="preserve"> </w:t>
      </w:r>
      <w:r w:rsidR="0042249D">
        <w:rPr>
          <w:rFonts w:ascii="Times New Roman" w:hAnsi="Times New Roman" w:cs="Times New Roman"/>
          <w:sz w:val="24"/>
          <w:szCs w:val="24"/>
        </w:rPr>
        <w:t>of all NGOs in South Africa</w:t>
      </w:r>
      <w:r w:rsidR="00021029" w:rsidRPr="005F0B44">
        <w:rPr>
          <w:rFonts w:ascii="Times New Roman" w:hAnsi="Times New Roman" w:cs="Times New Roman"/>
          <w:sz w:val="24"/>
          <w:szCs w:val="24"/>
        </w:rPr>
        <w:t xml:space="preserve">. </w:t>
      </w:r>
      <w:r w:rsidR="0042249D">
        <w:rPr>
          <w:rFonts w:ascii="Times New Roman" w:hAnsi="Times New Roman" w:cs="Times New Roman"/>
          <w:sz w:val="24"/>
          <w:szCs w:val="24"/>
        </w:rPr>
        <w:t>However</w:t>
      </w:r>
      <w:r w:rsidR="00AB75A0">
        <w:rPr>
          <w:rFonts w:ascii="Times New Roman" w:hAnsi="Times New Roman" w:cs="Times New Roman"/>
          <w:sz w:val="24"/>
          <w:szCs w:val="24"/>
        </w:rPr>
        <w:t>,</w:t>
      </w:r>
      <w:r w:rsidR="0042249D">
        <w:rPr>
          <w:rFonts w:ascii="Times New Roman" w:hAnsi="Times New Roman" w:cs="Times New Roman"/>
          <w:sz w:val="24"/>
          <w:szCs w:val="24"/>
        </w:rPr>
        <w:t xml:space="preserve"> some contradictions existed as two participants</w:t>
      </w:r>
      <w:r w:rsidR="00021029" w:rsidRPr="005F0B44">
        <w:rPr>
          <w:rFonts w:ascii="Times New Roman" w:hAnsi="Times New Roman" w:cs="Times New Roman"/>
          <w:sz w:val="24"/>
          <w:szCs w:val="24"/>
        </w:rPr>
        <w:t xml:space="preserve"> from one NGO </w:t>
      </w:r>
      <w:r w:rsidR="00FD4DD5">
        <w:rPr>
          <w:rFonts w:ascii="Times New Roman" w:hAnsi="Times New Roman" w:cs="Times New Roman"/>
          <w:sz w:val="24"/>
          <w:szCs w:val="24"/>
        </w:rPr>
        <w:t xml:space="preserve">confirmed their affiliation with SANGOCO while two participants from another NGO </w:t>
      </w:r>
      <w:r w:rsidR="00021029" w:rsidRPr="005F0B44">
        <w:rPr>
          <w:rFonts w:ascii="Times New Roman" w:hAnsi="Times New Roman" w:cs="Times New Roman"/>
          <w:sz w:val="24"/>
          <w:szCs w:val="24"/>
        </w:rPr>
        <w:t>claimed their organization does not have any alliance with SANGOCO.</w:t>
      </w:r>
    </w:p>
    <w:p w14:paraId="2370EC0A" w14:textId="77777777" w:rsidR="007167BF" w:rsidRPr="00FD52CC" w:rsidRDefault="00FD4DD5" w:rsidP="00F247F8">
      <w:pPr>
        <w:pStyle w:val="IntenseQuote"/>
        <w:spacing w:line="240" w:lineRule="auto"/>
        <w:jc w:val="both"/>
        <w:rPr>
          <w:rFonts w:ascii="Times New Roman" w:hAnsi="Times New Roman" w:cs="Times New Roman"/>
          <w:b w:val="0"/>
          <w:color w:val="auto"/>
        </w:rPr>
      </w:pPr>
      <w:r>
        <w:rPr>
          <w:rFonts w:ascii="Times New Roman" w:hAnsi="Times New Roman" w:cs="Times New Roman"/>
          <w:b w:val="0"/>
          <w:color w:val="auto"/>
        </w:rPr>
        <w:lastRenderedPageBreak/>
        <w:t>NGOs actually struggle</w:t>
      </w:r>
      <w:r w:rsidR="007167BF" w:rsidRPr="00FD52CC">
        <w:rPr>
          <w:rFonts w:ascii="Times New Roman" w:hAnsi="Times New Roman" w:cs="Times New Roman"/>
          <w:b w:val="0"/>
          <w:color w:val="auto"/>
        </w:rPr>
        <w:t xml:space="preserve"> </w:t>
      </w:r>
      <w:r>
        <w:rPr>
          <w:rFonts w:ascii="Times New Roman" w:hAnsi="Times New Roman" w:cs="Times New Roman"/>
          <w:b w:val="0"/>
          <w:color w:val="auto"/>
        </w:rPr>
        <w:t>with collaboration ...T</w:t>
      </w:r>
      <w:r w:rsidR="007167BF" w:rsidRPr="00FD52CC">
        <w:rPr>
          <w:rFonts w:ascii="Times New Roman" w:hAnsi="Times New Roman" w:cs="Times New Roman"/>
          <w:b w:val="0"/>
          <w:color w:val="auto"/>
        </w:rPr>
        <w:t>he</w:t>
      </w:r>
      <w:r w:rsidR="00BA1031">
        <w:rPr>
          <w:rFonts w:ascii="Times New Roman" w:hAnsi="Times New Roman" w:cs="Times New Roman"/>
          <w:b w:val="0"/>
          <w:color w:val="auto"/>
        </w:rPr>
        <w:t xml:space="preserve">y got different needs, </w:t>
      </w:r>
      <w:r>
        <w:rPr>
          <w:rFonts w:ascii="Times New Roman" w:hAnsi="Times New Roman" w:cs="Times New Roman"/>
          <w:b w:val="0"/>
          <w:color w:val="auto"/>
        </w:rPr>
        <w:t xml:space="preserve">agendas and </w:t>
      </w:r>
      <w:r w:rsidR="007167BF" w:rsidRPr="00FD52CC">
        <w:rPr>
          <w:rFonts w:ascii="Times New Roman" w:hAnsi="Times New Roman" w:cs="Times New Roman"/>
          <w:b w:val="0"/>
          <w:color w:val="auto"/>
        </w:rPr>
        <w:t>are unable to sp</w:t>
      </w:r>
      <w:r>
        <w:rPr>
          <w:rFonts w:ascii="Times New Roman" w:hAnsi="Times New Roman" w:cs="Times New Roman"/>
          <w:b w:val="0"/>
          <w:color w:val="auto"/>
        </w:rPr>
        <w:t>eak in one language.  T</w:t>
      </w:r>
      <w:r w:rsidR="007167BF" w:rsidRPr="00FD52CC">
        <w:rPr>
          <w:rFonts w:ascii="Times New Roman" w:hAnsi="Times New Roman" w:cs="Times New Roman"/>
          <w:b w:val="0"/>
          <w:color w:val="auto"/>
        </w:rPr>
        <w:t>hey got similar challenges, similar issues, but to put them together and wor</w:t>
      </w:r>
      <w:r>
        <w:rPr>
          <w:rFonts w:ascii="Times New Roman" w:hAnsi="Times New Roman" w:cs="Times New Roman"/>
          <w:b w:val="0"/>
          <w:color w:val="auto"/>
        </w:rPr>
        <w:t>k together is a problem (EL</w:t>
      </w:r>
      <w:r w:rsidR="007167BF" w:rsidRPr="00FD52CC">
        <w:rPr>
          <w:rFonts w:ascii="Times New Roman" w:hAnsi="Times New Roman" w:cs="Times New Roman"/>
          <w:b w:val="0"/>
          <w:color w:val="auto"/>
        </w:rPr>
        <w:t>1).</w:t>
      </w:r>
    </w:p>
    <w:p w14:paraId="3E1C0AFB" w14:textId="2DFC5C56" w:rsidR="00B40C3E" w:rsidRPr="005F0B44" w:rsidRDefault="00EC73B6" w:rsidP="00F247F8">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When one considers </w:t>
      </w:r>
      <w:r w:rsidR="00E435FF">
        <w:rPr>
          <w:rFonts w:ascii="Times New Roman" w:hAnsi="Times New Roman" w:cs="Times New Roman"/>
          <w:sz w:val="24"/>
          <w:szCs w:val="24"/>
        </w:rPr>
        <w:t>Julie</w:t>
      </w:r>
      <w:r w:rsidR="00CD2111">
        <w:rPr>
          <w:rFonts w:ascii="Times New Roman" w:hAnsi="Times New Roman" w:cs="Times New Roman"/>
          <w:sz w:val="24"/>
          <w:szCs w:val="24"/>
        </w:rPr>
        <w:t>’s</w:t>
      </w:r>
      <w:r w:rsidR="00E435FF">
        <w:rPr>
          <w:rFonts w:ascii="Times New Roman" w:hAnsi="Times New Roman" w:cs="Times New Roman"/>
          <w:sz w:val="24"/>
          <w:szCs w:val="24"/>
        </w:rPr>
        <w:t xml:space="preserve"> </w:t>
      </w:r>
      <w:r w:rsidR="0090663C">
        <w:rPr>
          <w:rFonts w:ascii="Times New Roman" w:hAnsi="Times New Roman" w:cs="Times New Roman"/>
          <w:sz w:val="24"/>
          <w:szCs w:val="24"/>
        </w:rPr>
        <w:t>(2009)</w:t>
      </w:r>
      <w:r>
        <w:rPr>
          <w:rFonts w:ascii="Times New Roman" w:hAnsi="Times New Roman" w:cs="Times New Roman"/>
          <w:sz w:val="24"/>
          <w:szCs w:val="24"/>
        </w:rPr>
        <w:t xml:space="preserve"> observation that </w:t>
      </w:r>
      <w:r w:rsidR="00096058">
        <w:rPr>
          <w:rFonts w:ascii="Times New Roman" w:hAnsi="Times New Roman" w:cs="Times New Roman"/>
          <w:sz w:val="24"/>
          <w:szCs w:val="24"/>
        </w:rPr>
        <w:t xml:space="preserve">the creation of SANGOCO </w:t>
      </w:r>
      <w:r w:rsidR="00B40C3E" w:rsidRPr="005F0B44">
        <w:rPr>
          <w:rFonts w:ascii="Times New Roman" w:hAnsi="Times New Roman" w:cs="Times New Roman"/>
          <w:sz w:val="24"/>
          <w:szCs w:val="24"/>
        </w:rPr>
        <w:t>as a coalition</w:t>
      </w:r>
      <w:r w:rsidR="00096058">
        <w:rPr>
          <w:rFonts w:ascii="Times New Roman" w:hAnsi="Times New Roman" w:cs="Times New Roman"/>
          <w:sz w:val="24"/>
          <w:szCs w:val="24"/>
        </w:rPr>
        <w:t xml:space="preserve"> was inspired by the need to ensure unity and efficiency and enhance NGOs’ sustainability, </w:t>
      </w:r>
      <w:r w:rsidR="00C5780B">
        <w:rPr>
          <w:rFonts w:ascii="Times New Roman" w:hAnsi="Times New Roman" w:cs="Times New Roman"/>
          <w:sz w:val="24"/>
          <w:szCs w:val="24"/>
        </w:rPr>
        <w:t>o</w:t>
      </w:r>
      <w:r w:rsidR="00B40C3E" w:rsidRPr="005F0B44">
        <w:rPr>
          <w:rFonts w:ascii="Times New Roman" w:hAnsi="Times New Roman" w:cs="Times New Roman"/>
          <w:sz w:val="24"/>
          <w:szCs w:val="24"/>
        </w:rPr>
        <w:t xml:space="preserve">ne could </w:t>
      </w:r>
      <w:r w:rsidR="00096058">
        <w:rPr>
          <w:rFonts w:ascii="Times New Roman" w:hAnsi="Times New Roman" w:cs="Times New Roman"/>
          <w:sz w:val="24"/>
          <w:szCs w:val="24"/>
        </w:rPr>
        <w:t xml:space="preserve">rightly deduce the non-existence of </w:t>
      </w:r>
      <w:r w:rsidR="00C5780B">
        <w:rPr>
          <w:rFonts w:ascii="Times New Roman" w:hAnsi="Times New Roman" w:cs="Times New Roman"/>
          <w:sz w:val="24"/>
          <w:szCs w:val="24"/>
        </w:rPr>
        <w:t xml:space="preserve">a </w:t>
      </w:r>
      <w:r w:rsidR="00096058">
        <w:rPr>
          <w:rFonts w:ascii="Times New Roman" w:hAnsi="Times New Roman" w:cs="Times New Roman"/>
          <w:sz w:val="24"/>
          <w:szCs w:val="24"/>
        </w:rPr>
        <w:t>significant association today in</w:t>
      </w:r>
      <w:r w:rsidR="00594498">
        <w:rPr>
          <w:rFonts w:ascii="Times New Roman" w:hAnsi="Times New Roman" w:cs="Times New Roman"/>
          <w:sz w:val="24"/>
          <w:szCs w:val="24"/>
        </w:rPr>
        <w:t xml:space="preserve"> the</w:t>
      </w:r>
      <w:r w:rsidR="00B40C3E" w:rsidRPr="005F0B44">
        <w:rPr>
          <w:rFonts w:ascii="Times New Roman" w:hAnsi="Times New Roman" w:cs="Times New Roman"/>
          <w:sz w:val="24"/>
          <w:szCs w:val="24"/>
        </w:rPr>
        <w:t xml:space="preserve"> NGO sector</w:t>
      </w:r>
      <w:r w:rsidR="00096058">
        <w:rPr>
          <w:rFonts w:ascii="Times New Roman" w:hAnsi="Times New Roman" w:cs="Times New Roman"/>
          <w:sz w:val="24"/>
          <w:szCs w:val="24"/>
        </w:rPr>
        <w:t xml:space="preserve"> as betrayal </w:t>
      </w:r>
      <w:r w:rsidR="00C5780B">
        <w:rPr>
          <w:rFonts w:ascii="Times New Roman" w:hAnsi="Times New Roman" w:cs="Times New Roman"/>
          <w:sz w:val="24"/>
          <w:szCs w:val="24"/>
        </w:rPr>
        <w:t xml:space="preserve">of such goals </w:t>
      </w:r>
      <w:r w:rsidR="00B40C3E" w:rsidRPr="005F0B44">
        <w:rPr>
          <w:rFonts w:ascii="Times New Roman" w:hAnsi="Times New Roman" w:cs="Times New Roman"/>
          <w:sz w:val="24"/>
          <w:szCs w:val="24"/>
        </w:rPr>
        <w:t xml:space="preserve">seriously </w:t>
      </w:r>
      <w:r w:rsidR="00C5780B">
        <w:rPr>
          <w:rFonts w:ascii="Times New Roman" w:hAnsi="Times New Roman" w:cs="Times New Roman"/>
          <w:sz w:val="24"/>
          <w:szCs w:val="24"/>
        </w:rPr>
        <w:t>hampers NGOs’ search</w:t>
      </w:r>
      <w:r w:rsidR="00B40C3E" w:rsidRPr="005F0B44">
        <w:rPr>
          <w:rFonts w:ascii="Times New Roman" w:hAnsi="Times New Roman" w:cs="Times New Roman"/>
          <w:sz w:val="24"/>
          <w:szCs w:val="24"/>
        </w:rPr>
        <w:t xml:space="preserve"> for sustainability</w:t>
      </w:r>
    </w:p>
    <w:p w14:paraId="54DE26BC" w14:textId="5CD70938" w:rsidR="002B3EB4" w:rsidRPr="00551940" w:rsidRDefault="00D144CA" w:rsidP="00F247F8">
      <w:pPr>
        <w:autoSpaceDE w:val="0"/>
        <w:autoSpaceDN w:val="0"/>
        <w:adjustRightInd w:val="0"/>
        <w:spacing w:after="0" w:line="240" w:lineRule="auto"/>
        <w:jc w:val="both"/>
        <w:rPr>
          <w:rFonts w:ascii="Times New Roman" w:hAnsi="Times New Roman" w:cs="Times New Roman"/>
          <w:sz w:val="24"/>
          <w:szCs w:val="24"/>
        </w:rPr>
      </w:pPr>
      <w:r w:rsidRPr="00CF38BF">
        <w:rPr>
          <w:rFonts w:ascii="Times New Roman" w:hAnsi="Times New Roman" w:cs="Times New Roman"/>
          <w:b/>
          <w:i/>
          <w:iCs/>
          <w:sz w:val="24"/>
          <w:szCs w:val="24"/>
        </w:rPr>
        <w:t>Over-dependence</w:t>
      </w:r>
      <w:r w:rsidR="00DC7EE0" w:rsidRPr="00CF38BF">
        <w:rPr>
          <w:rFonts w:ascii="Times New Roman" w:hAnsi="Times New Roman" w:cs="Times New Roman"/>
          <w:b/>
          <w:i/>
          <w:iCs/>
          <w:sz w:val="24"/>
          <w:szCs w:val="24"/>
        </w:rPr>
        <w:t xml:space="preserve"> on </w:t>
      </w:r>
      <w:r w:rsidRPr="00CF38BF">
        <w:rPr>
          <w:rFonts w:ascii="Times New Roman" w:hAnsi="Times New Roman" w:cs="Times New Roman"/>
          <w:b/>
          <w:i/>
          <w:iCs/>
          <w:sz w:val="24"/>
          <w:szCs w:val="24"/>
        </w:rPr>
        <w:t>external funding:</w:t>
      </w:r>
      <w:r>
        <w:rPr>
          <w:rFonts w:ascii="Book Antiqua" w:hAnsi="Book Antiqua" w:cs="Book Antiqua"/>
          <w:b/>
          <w:i/>
          <w:iCs/>
          <w:sz w:val="24"/>
          <w:szCs w:val="24"/>
        </w:rPr>
        <w:t xml:space="preserve"> </w:t>
      </w:r>
      <w:r w:rsidR="00D01539">
        <w:rPr>
          <w:rFonts w:ascii="Times New Roman" w:hAnsi="Times New Roman" w:cs="Times New Roman"/>
          <w:sz w:val="24"/>
          <w:szCs w:val="24"/>
        </w:rPr>
        <w:t xml:space="preserve">Overly dependence on external funding and the absence of a self-sustaining </w:t>
      </w:r>
      <w:r w:rsidR="00E442C6">
        <w:rPr>
          <w:rFonts w:ascii="Times New Roman" w:hAnsi="Times New Roman" w:cs="Times New Roman"/>
          <w:sz w:val="24"/>
          <w:szCs w:val="24"/>
        </w:rPr>
        <w:t xml:space="preserve">model </w:t>
      </w:r>
      <w:r w:rsidR="00D01539">
        <w:rPr>
          <w:rFonts w:ascii="Times New Roman" w:hAnsi="Times New Roman" w:cs="Times New Roman"/>
          <w:sz w:val="24"/>
          <w:szCs w:val="24"/>
        </w:rPr>
        <w:t>amongst NGOs</w:t>
      </w:r>
      <w:r w:rsidR="00551940">
        <w:rPr>
          <w:rFonts w:ascii="Times New Roman" w:hAnsi="Times New Roman" w:cs="Times New Roman"/>
          <w:sz w:val="24"/>
          <w:szCs w:val="24"/>
        </w:rPr>
        <w:t xml:space="preserve"> has been perceived by re</w:t>
      </w:r>
      <w:r w:rsidR="00E442C6">
        <w:rPr>
          <w:rFonts w:ascii="Times New Roman" w:hAnsi="Times New Roman" w:cs="Times New Roman"/>
          <w:sz w:val="24"/>
          <w:szCs w:val="24"/>
        </w:rPr>
        <w:t xml:space="preserve">spondents as the triggers of </w:t>
      </w:r>
      <w:r w:rsidR="00551940">
        <w:rPr>
          <w:rFonts w:ascii="Times New Roman" w:hAnsi="Times New Roman" w:cs="Times New Roman"/>
          <w:sz w:val="24"/>
          <w:szCs w:val="24"/>
        </w:rPr>
        <w:t>fragmentation in the sector. The obscurity</w:t>
      </w:r>
      <w:r w:rsidR="00DC7EE0" w:rsidRPr="005F0B44">
        <w:rPr>
          <w:rFonts w:ascii="Times New Roman" w:hAnsi="Times New Roman" w:cs="Times New Roman"/>
          <w:sz w:val="24"/>
          <w:szCs w:val="24"/>
        </w:rPr>
        <w:t xml:space="preserve"> of a self-sustaining mo</w:t>
      </w:r>
      <w:r w:rsidR="00551940">
        <w:rPr>
          <w:rFonts w:ascii="Times New Roman" w:hAnsi="Times New Roman" w:cs="Times New Roman"/>
          <w:sz w:val="24"/>
          <w:szCs w:val="24"/>
        </w:rPr>
        <w:t xml:space="preserve">del within the NGO sector revealed </w:t>
      </w:r>
      <w:r w:rsidR="00DC7EE0" w:rsidRPr="005F0B44">
        <w:rPr>
          <w:rFonts w:ascii="Times New Roman" w:hAnsi="Times New Roman" w:cs="Times New Roman"/>
          <w:sz w:val="24"/>
          <w:szCs w:val="24"/>
        </w:rPr>
        <w:t>that the NGOs ha</w:t>
      </w:r>
      <w:r w:rsidR="00551940">
        <w:rPr>
          <w:rFonts w:ascii="Times New Roman" w:hAnsi="Times New Roman" w:cs="Times New Roman"/>
          <w:sz w:val="24"/>
          <w:szCs w:val="24"/>
        </w:rPr>
        <w:t>ve taken for granted</w:t>
      </w:r>
      <w:r w:rsidR="00BA6C56" w:rsidRPr="00BA6C56">
        <w:t xml:space="preserve"> </w:t>
      </w:r>
      <w:r w:rsidR="00BA6C56">
        <w:t>(</w:t>
      </w:r>
      <w:r w:rsidR="00BA6C56">
        <w:rPr>
          <w:rFonts w:ascii="Times New Roman" w:hAnsi="Times New Roman" w:cs="Times New Roman"/>
          <w:sz w:val="24"/>
          <w:szCs w:val="24"/>
        </w:rPr>
        <w:t xml:space="preserve">Julie, </w:t>
      </w:r>
      <w:r w:rsidR="00BA6C56" w:rsidRPr="00BA6C56">
        <w:rPr>
          <w:rFonts w:ascii="Times New Roman" w:hAnsi="Times New Roman" w:cs="Times New Roman"/>
          <w:sz w:val="24"/>
          <w:szCs w:val="24"/>
        </w:rPr>
        <w:t>2006</w:t>
      </w:r>
      <w:r w:rsidR="00BA6C56">
        <w:rPr>
          <w:rFonts w:ascii="Times New Roman" w:hAnsi="Times New Roman" w:cs="Times New Roman"/>
          <w:sz w:val="24"/>
          <w:szCs w:val="24"/>
        </w:rPr>
        <w:t>)</w:t>
      </w:r>
      <w:r w:rsidR="00551940">
        <w:rPr>
          <w:rFonts w:ascii="Times New Roman" w:hAnsi="Times New Roman" w:cs="Times New Roman"/>
          <w:sz w:val="24"/>
          <w:szCs w:val="24"/>
        </w:rPr>
        <w:t xml:space="preserve"> the relevance of </w:t>
      </w:r>
      <w:r w:rsidR="00DC7EE0" w:rsidRPr="005F0B44">
        <w:rPr>
          <w:rFonts w:ascii="Times New Roman" w:hAnsi="Times New Roman" w:cs="Times New Roman"/>
          <w:sz w:val="24"/>
          <w:szCs w:val="24"/>
        </w:rPr>
        <w:t>develop</w:t>
      </w:r>
      <w:r w:rsidR="00551940">
        <w:rPr>
          <w:rFonts w:ascii="Times New Roman" w:hAnsi="Times New Roman" w:cs="Times New Roman"/>
          <w:sz w:val="24"/>
          <w:szCs w:val="24"/>
        </w:rPr>
        <w:t>ing</w:t>
      </w:r>
      <w:r w:rsidR="00DC7EE0" w:rsidRPr="005F0B44">
        <w:rPr>
          <w:rFonts w:ascii="Times New Roman" w:hAnsi="Times New Roman" w:cs="Times New Roman"/>
          <w:sz w:val="24"/>
          <w:szCs w:val="24"/>
        </w:rPr>
        <w:t xml:space="preserve"> income </w:t>
      </w:r>
      <w:r w:rsidR="00551940">
        <w:rPr>
          <w:rFonts w:ascii="Times New Roman" w:hAnsi="Times New Roman" w:cs="Times New Roman"/>
          <w:sz w:val="24"/>
          <w:szCs w:val="24"/>
        </w:rPr>
        <w:t xml:space="preserve">generating strategies </w:t>
      </w:r>
      <w:r w:rsidR="00E442C6">
        <w:rPr>
          <w:rFonts w:ascii="Times New Roman" w:hAnsi="Times New Roman" w:cs="Times New Roman"/>
          <w:sz w:val="24"/>
          <w:szCs w:val="24"/>
        </w:rPr>
        <w:t>that could</w:t>
      </w:r>
      <w:r w:rsidR="00DC7EE0" w:rsidRPr="005F0B44">
        <w:rPr>
          <w:rFonts w:ascii="Times New Roman" w:hAnsi="Times New Roman" w:cs="Times New Roman"/>
          <w:sz w:val="24"/>
          <w:szCs w:val="24"/>
        </w:rPr>
        <w:t xml:space="preserve"> keep them financiall</w:t>
      </w:r>
      <w:r w:rsidR="00551940">
        <w:rPr>
          <w:rFonts w:ascii="Times New Roman" w:hAnsi="Times New Roman" w:cs="Times New Roman"/>
          <w:sz w:val="24"/>
          <w:szCs w:val="24"/>
        </w:rPr>
        <w:t xml:space="preserve">y sustainable and thus reduce their vulnerability to </w:t>
      </w:r>
      <w:r w:rsidR="00DC7EE0" w:rsidRPr="005F0B44">
        <w:rPr>
          <w:rFonts w:ascii="Times New Roman" w:hAnsi="Times New Roman" w:cs="Times New Roman"/>
          <w:sz w:val="24"/>
          <w:szCs w:val="24"/>
        </w:rPr>
        <w:t>funding crisis</w:t>
      </w:r>
      <w:r w:rsidR="00E442C6">
        <w:rPr>
          <w:rFonts w:ascii="Times New Roman" w:hAnsi="Times New Roman" w:cs="Times New Roman"/>
          <w:sz w:val="24"/>
          <w:szCs w:val="24"/>
        </w:rPr>
        <w:t xml:space="preserve"> especially when there is lack of regular supply from donors.</w:t>
      </w:r>
    </w:p>
    <w:p w14:paraId="6980D52F" w14:textId="53122D1D" w:rsidR="004D0E6B" w:rsidRPr="005F0B44" w:rsidRDefault="00D56F35" w:rsidP="00F247F8">
      <w:pPr>
        <w:autoSpaceDE w:val="0"/>
        <w:autoSpaceDN w:val="0"/>
        <w:adjustRightInd w:val="0"/>
        <w:spacing w:before="100" w:beforeAutospacing="1" w:after="100" w:afterAutospacing="1" w:line="240" w:lineRule="auto"/>
        <w:ind w:firstLine="562"/>
        <w:contextualSpacing/>
        <w:jc w:val="both"/>
        <w:rPr>
          <w:rFonts w:ascii="Times New Roman" w:hAnsi="Times New Roman" w:cs="Times New Roman"/>
          <w:sz w:val="24"/>
          <w:szCs w:val="24"/>
        </w:rPr>
      </w:pPr>
      <w:r>
        <w:rPr>
          <w:rFonts w:ascii="Times New Roman" w:hAnsi="Times New Roman" w:cs="Times New Roman"/>
          <w:sz w:val="24"/>
          <w:szCs w:val="24"/>
        </w:rPr>
        <w:t xml:space="preserve">Overdependence </w:t>
      </w:r>
      <w:r w:rsidR="00D502CD" w:rsidRPr="005F0B44">
        <w:rPr>
          <w:rFonts w:ascii="Times New Roman" w:hAnsi="Times New Roman" w:cs="Times New Roman"/>
          <w:sz w:val="24"/>
          <w:szCs w:val="24"/>
        </w:rPr>
        <w:t>on funding fr</w:t>
      </w:r>
      <w:r>
        <w:rPr>
          <w:rFonts w:ascii="Times New Roman" w:hAnsi="Times New Roman" w:cs="Times New Roman"/>
          <w:sz w:val="24"/>
          <w:szCs w:val="24"/>
        </w:rPr>
        <w:t xml:space="preserve">om the government </w:t>
      </w:r>
      <w:r w:rsidR="00D502CD" w:rsidRPr="005F0B44">
        <w:rPr>
          <w:rFonts w:ascii="Times New Roman" w:hAnsi="Times New Roman" w:cs="Times New Roman"/>
          <w:sz w:val="24"/>
          <w:szCs w:val="24"/>
        </w:rPr>
        <w:t>question</w:t>
      </w:r>
      <w:r>
        <w:rPr>
          <w:rFonts w:ascii="Times New Roman" w:hAnsi="Times New Roman" w:cs="Times New Roman"/>
          <w:sz w:val="24"/>
          <w:szCs w:val="24"/>
        </w:rPr>
        <w:t xml:space="preserve">s </w:t>
      </w:r>
      <w:r w:rsidR="005C67E7">
        <w:rPr>
          <w:rFonts w:ascii="Times New Roman" w:hAnsi="Times New Roman" w:cs="Times New Roman"/>
          <w:sz w:val="24"/>
          <w:szCs w:val="24"/>
        </w:rPr>
        <w:t xml:space="preserve">NGOs </w:t>
      </w:r>
      <w:r>
        <w:rPr>
          <w:rFonts w:ascii="Times New Roman" w:hAnsi="Times New Roman" w:cs="Times New Roman"/>
          <w:sz w:val="24"/>
          <w:szCs w:val="24"/>
        </w:rPr>
        <w:t>sustainability and potentials to fully team-up</w:t>
      </w:r>
      <w:r w:rsidR="00D502CD" w:rsidRPr="005F0B44">
        <w:rPr>
          <w:rFonts w:ascii="Times New Roman" w:hAnsi="Times New Roman" w:cs="Times New Roman"/>
          <w:sz w:val="24"/>
          <w:szCs w:val="24"/>
        </w:rPr>
        <w:t xml:space="preserve"> </w:t>
      </w:r>
      <w:r>
        <w:rPr>
          <w:rFonts w:ascii="Times New Roman" w:hAnsi="Times New Roman" w:cs="Times New Roman"/>
          <w:sz w:val="24"/>
          <w:szCs w:val="24"/>
        </w:rPr>
        <w:t xml:space="preserve">with the </w:t>
      </w:r>
      <w:r w:rsidR="00D502CD" w:rsidRPr="005F0B44">
        <w:rPr>
          <w:rFonts w:ascii="Times New Roman" w:hAnsi="Times New Roman" w:cs="Times New Roman"/>
          <w:sz w:val="24"/>
          <w:szCs w:val="24"/>
        </w:rPr>
        <w:t>state as pa</w:t>
      </w:r>
      <w:r>
        <w:rPr>
          <w:rFonts w:ascii="Times New Roman" w:hAnsi="Times New Roman" w:cs="Times New Roman"/>
          <w:sz w:val="24"/>
          <w:szCs w:val="24"/>
        </w:rPr>
        <w:t>rtners as well as their</w:t>
      </w:r>
      <w:r w:rsidR="00D502CD" w:rsidRPr="005F0B44">
        <w:rPr>
          <w:rFonts w:ascii="Times New Roman" w:hAnsi="Times New Roman" w:cs="Times New Roman"/>
          <w:sz w:val="24"/>
          <w:szCs w:val="24"/>
        </w:rPr>
        <w:t xml:space="preserve"> autonomy</w:t>
      </w:r>
      <w:r>
        <w:rPr>
          <w:rFonts w:ascii="Times New Roman" w:hAnsi="Times New Roman" w:cs="Times New Roman"/>
          <w:sz w:val="24"/>
          <w:szCs w:val="24"/>
        </w:rPr>
        <w:t>, and thus tally</w:t>
      </w:r>
      <w:r w:rsidR="001F5D35">
        <w:rPr>
          <w:rFonts w:ascii="Times New Roman" w:hAnsi="Times New Roman" w:cs="Times New Roman"/>
          <w:sz w:val="24"/>
          <w:szCs w:val="24"/>
        </w:rPr>
        <w:t xml:space="preserve"> with</w:t>
      </w:r>
      <w:r w:rsidR="00BA6C56" w:rsidRPr="00BA6C56">
        <w:t xml:space="preserve"> </w:t>
      </w:r>
      <w:r w:rsidR="00BA6C56">
        <w:t>(</w:t>
      </w:r>
      <w:r w:rsidR="00BA6C56">
        <w:rPr>
          <w:rFonts w:ascii="Times New Roman" w:hAnsi="Times New Roman" w:cs="Times New Roman"/>
          <w:sz w:val="24"/>
          <w:szCs w:val="24"/>
        </w:rPr>
        <w:t xml:space="preserve">Nelson, </w:t>
      </w:r>
      <w:r w:rsidR="00BA6C56" w:rsidRPr="00BA6C56">
        <w:rPr>
          <w:rFonts w:ascii="Times New Roman" w:hAnsi="Times New Roman" w:cs="Times New Roman"/>
          <w:sz w:val="24"/>
          <w:szCs w:val="24"/>
        </w:rPr>
        <w:t>2006</w:t>
      </w:r>
      <w:r w:rsidR="00BA6C56">
        <w:rPr>
          <w:rFonts w:ascii="Times New Roman" w:hAnsi="Times New Roman" w:cs="Times New Roman"/>
          <w:sz w:val="24"/>
          <w:szCs w:val="24"/>
        </w:rPr>
        <w:t>)</w:t>
      </w:r>
      <w:r>
        <w:rPr>
          <w:rFonts w:ascii="Times New Roman" w:hAnsi="Times New Roman" w:cs="Times New Roman"/>
          <w:sz w:val="24"/>
          <w:szCs w:val="24"/>
        </w:rPr>
        <w:t xml:space="preserve"> assessment that the</w:t>
      </w:r>
      <w:r w:rsidR="005C67E7">
        <w:rPr>
          <w:rFonts w:ascii="Times New Roman" w:hAnsi="Times New Roman" w:cs="Times New Roman"/>
          <w:sz w:val="24"/>
          <w:szCs w:val="24"/>
        </w:rPr>
        <w:t xml:space="preserve"> their</w:t>
      </w:r>
      <w:r>
        <w:rPr>
          <w:rFonts w:ascii="Times New Roman" w:hAnsi="Times New Roman" w:cs="Times New Roman"/>
          <w:sz w:val="24"/>
          <w:szCs w:val="24"/>
        </w:rPr>
        <w:t xml:space="preserve"> excessive</w:t>
      </w:r>
      <w:r w:rsidR="00D502CD" w:rsidRPr="005F0B44">
        <w:rPr>
          <w:rFonts w:ascii="Times New Roman" w:hAnsi="Times New Roman" w:cs="Times New Roman"/>
          <w:sz w:val="24"/>
          <w:szCs w:val="24"/>
        </w:rPr>
        <w:t xml:space="preserve"> r</w:t>
      </w:r>
      <w:r>
        <w:rPr>
          <w:rFonts w:ascii="Times New Roman" w:hAnsi="Times New Roman" w:cs="Times New Roman"/>
          <w:sz w:val="24"/>
          <w:szCs w:val="24"/>
        </w:rPr>
        <w:t xml:space="preserve">eliance on funding from </w:t>
      </w:r>
      <w:r w:rsidR="00D502CD" w:rsidRPr="005F0B44">
        <w:rPr>
          <w:rFonts w:ascii="Times New Roman" w:hAnsi="Times New Roman" w:cs="Times New Roman"/>
          <w:sz w:val="24"/>
          <w:szCs w:val="24"/>
        </w:rPr>
        <w:t>donors</w:t>
      </w:r>
      <w:r w:rsidR="005C67E7">
        <w:rPr>
          <w:rFonts w:ascii="Times New Roman" w:hAnsi="Times New Roman" w:cs="Times New Roman"/>
          <w:sz w:val="24"/>
          <w:szCs w:val="24"/>
        </w:rPr>
        <w:t>,</w:t>
      </w:r>
      <w:r w:rsidR="00D502CD" w:rsidRPr="005F0B44">
        <w:rPr>
          <w:rFonts w:ascii="Times New Roman" w:hAnsi="Times New Roman" w:cs="Times New Roman"/>
          <w:sz w:val="24"/>
          <w:szCs w:val="24"/>
        </w:rPr>
        <w:t xml:space="preserve"> compromises their autonomy and </w:t>
      </w:r>
      <w:r>
        <w:rPr>
          <w:rFonts w:ascii="Times New Roman" w:hAnsi="Times New Roman" w:cs="Times New Roman"/>
          <w:sz w:val="24"/>
          <w:szCs w:val="24"/>
        </w:rPr>
        <w:t>has created an opportuni</w:t>
      </w:r>
      <w:r w:rsidR="007B3396">
        <w:rPr>
          <w:rFonts w:ascii="Times New Roman" w:hAnsi="Times New Roman" w:cs="Times New Roman"/>
          <w:sz w:val="24"/>
          <w:szCs w:val="24"/>
        </w:rPr>
        <w:t xml:space="preserve">ty for the government and </w:t>
      </w:r>
      <w:r>
        <w:rPr>
          <w:rFonts w:ascii="Times New Roman" w:hAnsi="Times New Roman" w:cs="Times New Roman"/>
          <w:sz w:val="24"/>
          <w:szCs w:val="24"/>
        </w:rPr>
        <w:t xml:space="preserve">donors to exert a substantial </w:t>
      </w:r>
      <w:r w:rsidR="00D502CD" w:rsidRPr="005F0B44">
        <w:rPr>
          <w:rFonts w:ascii="Times New Roman" w:hAnsi="Times New Roman" w:cs="Times New Roman"/>
          <w:sz w:val="24"/>
          <w:szCs w:val="24"/>
        </w:rPr>
        <w:t>influence on their strategic choices, programmatic practic</w:t>
      </w:r>
      <w:r>
        <w:rPr>
          <w:rFonts w:ascii="Times New Roman" w:hAnsi="Times New Roman" w:cs="Times New Roman"/>
          <w:sz w:val="24"/>
          <w:szCs w:val="24"/>
        </w:rPr>
        <w:t>es and political inclinations</w:t>
      </w:r>
      <w:r w:rsidR="007B3396">
        <w:rPr>
          <w:rFonts w:ascii="Times New Roman" w:hAnsi="Times New Roman" w:cs="Times New Roman"/>
          <w:sz w:val="24"/>
          <w:szCs w:val="24"/>
        </w:rPr>
        <w:t>.</w:t>
      </w:r>
    </w:p>
    <w:p w14:paraId="0E7F5294" w14:textId="5729FB7B" w:rsidR="00AD225B" w:rsidRDefault="000857AE" w:rsidP="00F247F8">
      <w:pPr>
        <w:autoSpaceDE w:val="0"/>
        <w:autoSpaceDN w:val="0"/>
        <w:adjustRightInd w:val="0"/>
        <w:spacing w:before="100" w:beforeAutospacing="1" w:after="100" w:afterAutospacing="1" w:line="240" w:lineRule="auto"/>
        <w:contextualSpacing/>
        <w:jc w:val="both"/>
        <w:rPr>
          <w:rFonts w:ascii="Times New Roman" w:hAnsi="Times New Roman" w:cs="Times New Roman"/>
          <w:color w:val="131313"/>
          <w:sz w:val="24"/>
          <w:szCs w:val="24"/>
        </w:rPr>
      </w:pPr>
      <w:r w:rsidRPr="00CF38BF">
        <w:rPr>
          <w:rFonts w:ascii="Times New Roman" w:hAnsi="Times New Roman" w:cs="Times New Roman"/>
          <w:b/>
          <w:i/>
          <w:iCs/>
          <w:color w:val="000000"/>
          <w:sz w:val="24"/>
          <w:szCs w:val="24"/>
        </w:rPr>
        <w:t>Inadequate</w:t>
      </w:r>
      <w:r w:rsidR="00312CF0" w:rsidRPr="00CF38BF">
        <w:rPr>
          <w:rFonts w:ascii="Times New Roman" w:hAnsi="Times New Roman" w:cs="Times New Roman"/>
          <w:b/>
          <w:i/>
          <w:iCs/>
          <w:color w:val="000000"/>
          <w:sz w:val="24"/>
          <w:szCs w:val="24"/>
        </w:rPr>
        <w:t xml:space="preserve"> capacity</w:t>
      </w:r>
      <w:r w:rsidR="00312CF0" w:rsidRPr="00CF38BF">
        <w:rPr>
          <w:rFonts w:ascii="Times New Roman" w:hAnsi="Times New Roman" w:cs="Times New Roman"/>
          <w:i/>
          <w:iCs/>
          <w:color w:val="000000"/>
          <w:sz w:val="24"/>
          <w:szCs w:val="24"/>
        </w:rPr>
        <w:t>:</w:t>
      </w:r>
      <w:r w:rsidR="00312CF0" w:rsidRPr="005F0B44">
        <w:rPr>
          <w:rFonts w:ascii="Book Antiqua" w:hAnsi="Book Antiqua" w:cs="Book Antiqua"/>
          <w:i/>
          <w:iCs/>
          <w:color w:val="000000"/>
          <w:sz w:val="24"/>
          <w:szCs w:val="24"/>
        </w:rPr>
        <w:t xml:space="preserve"> </w:t>
      </w:r>
      <w:r w:rsidR="00112B9D">
        <w:rPr>
          <w:rFonts w:ascii="Times New Roman" w:hAnsi="Times New Roman" w:cs="Times New Roman"/>
          <w:color w:val="000000"/>
          <w:sz w:val="24"/>
          <w:szCs w:val="24"/>
        </w:rPr>
        <w:t>The prevalence of inadequate capacities</w:t>
      </w:r>
      <w:r w:rsidR="005C67E7">
        <w:rPr>
          <w:rFonts w:ascii="Times New Roman" w:hAnsi="Times New Roman" w:cs="Times New Roman"/>
          <w:color w:val="000000"/>
          <w:sz w:val="24"/>
          <w:szCs w:val="24"/>
        </w:rPr>
        <w:t>,</w:t>
      </w:r>
      <w:r w:rsidR="00112B9D">
        <w:rPr>
          <w:rFonts w:ascii="Times New Roman" w:hAnsi="Times New Roman" w:cs="Times New Roman"/>
          <w:color w:val="000000"/>
          <w:sz w:val="24"/>
          <w:szCs w:val="24"/>
        </w:rPr>
        <w:t xml:space="preserve"> especially within the NGO sector</w:t>
      </w:r>
      <w:r w:rsidR="005C67E7">
        <w:rPr>
          <w:rFonts w:ascii="Times New Roman" w:hAnsi="Times New Roman" w:cs="Times New Roman"/>
          <w:color w:val="000000"/>
          <w:sz w:val="24"/>
          <w:szCs w:val="24"/>
        </w:rPr>
        <w:t>,</w:t>
      </w:r>
      <w:r w:rsidR="00112B9D">
        <w:rPr>
          <w:rFonts w:ascii="Times New Roman" w:hAnsi="Times New Roman" w:cs="Times New Roman"/>
          <w:color w:val="000000"/>
          <w:sz w:val="24"/>
          <w:szCs w:val="24"/>
        </w:rPr>
        <w:t xml:space="preserve"> was also revealed in the findings of this study. Research informants acknowledged the existence</w:t>
      </w:r>
      <w:r w:rsidR="00972ECB">
        <w:rPr>
          <w:rFonts w:ascii="Times New Roman" w:hAnsi="Times New Roman" w:cs="Times New Roman"/>
          <w:color w:val="000000"/>
          <w:sz w:val="24"/>
          <w:szCs w:val="24"/>
        </w:rPr>
        <w:t xml:space="preserve"> of</w:t>
      </w:r>
      <w:r w:rsidR="00112B9D">
        <w:rPr>
          <w:rFonts w:ascii="Times New Roman" w:hAnsi="Times New Roman" w:cs="Times New Roman"/>
          <w:color w:val="000000"/>
          <w:sz w:val="24"/>
          <w:szCs w:val="24"/>
        </w:rPr>
        <w:t xml:space="preserve"> inadequate </w:t>
      </w:r>
      <w:r w:rsidR="004D0E6B" w:rsidRPr="005F0B44">
        <w:rPr>
          <w:rFonts w:ascii="Times New Roman" w:hAnsi="Times New Roman" w:cs="Times New Roman"/>
          <w:color w:val="000000"/>
          <w:sz w:val="24"/>
          <w:szCs w:val="24"/>
        </w:rPr>
        <w:t>manpowe</w:t>
      </w:r>
      <w:r w:rsidR="002767B4" w:rsidRPr="005F0B44">
        <w:rPr>
          <w:rFonts w:ascii="Times New Roman" w:hAnsi="Times New Roman" w:cs="Times New Roman"/>
          <w:color w:val="000000"/>
          <w:sz w:val="24"/>
          <w:szCs w:val="24"/>
        </w:rPr>
        <w:t>r</w:t>
      </w:r>
      <w:r w:rsidR="00112B9D">
        <w:rPr>
          <w:rFonts w:ascii="Times New Roman" w:hAnsi="Times New Roman" w:cs="Times New Roman"/>
          <w:color w:val="000000"/>
          <w:sz w:val="24"/>
          <w:szCs w:val="24"/>
        </w:rPr>
        <w:t xml:space="preserve"> and </w:t>
      </w:r>
      <w:r w:rsidR="00312CF0" w:rsidRPr="005F0B44">
        <w:rPr>
          <w:rFonts w:ascii="Times New Roman" w:hAnsi="Times New Roman" w:cs="Times New Roman"/>
          <w:color w:val="000000"/>
          <w:sz w:val="24"/>
          <w:szCs w:val="24"/>
        </w:rPr>
        <w:t>facilities</w:t>
      </w:r>
      <w:r w:rsidR="00972ECB">
        <w:rPr>
          <w:rFonts w:ascii="Times New Roman" w:hAnsi="Times New Roman" w:cs="Times New Roman"/>
          <w:color w:val="000000"/>
          <w:sz w:val="24"/>
          <w:szCs w:val="24"/>
        </w:rPr>
        <w:t xml:space="preserve"> in the NGO sector. This, according to respondents,</w:t>
      </w:r>
      <w:r w:rsidR="00312CF0" w:rsidRPr="005F0B44">
        <w:rPr>
          <w:rFonts w:ascii="Times New Roman" w:hAnsi="Times New Roman" w:cs="Times New Roman"/>
          <w:color w:val="000000"/>
          <w:sz w:val="24"/>
          <w:szCs w:val="24"/>
        </w:rPr>
        <w:t xml:space="preserve"> </w:t>
      </w:r>
      <w:r w:rsidR="004D0E6B" w:rsidRPr="005F0B44">
        <w:rPr>
          <w:rFonts w:ascii="Times New Roman" w:hAnsi="Times New Roman" w:cs="Times New Roman"/>
          <w:color w:val="000000"/>
          <w:sz w:val="24"/>
          <w:szCs w:val="24"/>
        </w:rPr>
        <w:t>affect</w:t>
      </w:r>
      <w:r w:rsidR="00972ECB">
        <w:rPr>
          <w:rFonts w:ascii="Times New Roman" w:hAnsi="Times New Roman" w:cs="Times New Roman"/>
          <w:color w:val="000000"/>
          <w:sz w:val="24"/>
          <w:szCs w:val="24"/>
        </w:rPr>
        <w:t>s</w:t>
      </w:r>
      <w:r w:rsidR="00312CF0" w:rsidRPr="005F0B44">
        <w:rPr>
          <w:rFonts w:ascii="Times New Roman" w:hAnsi="Times New Roman" w:cs="Times New Roman"/>
          <w:color w:val="000000"/>
          <w:sz w:val="24"/>
          <w:szCs w:val="24"/>
        </w:rPr>
        <w:t xml:space="preserve"> their res</w:t>
      </w:r>
      <w:r w:rsidR="00972ECB">
        <w:rPr>
          <w:rFonts w:ascii="Times New Roman" w:hAnsi="Times New Roman" w:cs="Times New Roman"/>
          <w:color w:val="000000"/>
          <w:sz w:val="24"/>
          <w:szCs w:val="24"/>
        </w:rPr>
        <w:t>ourcefulness, sustainability and also their</w:t>
      </w:r>
      <w:r w:rsidR="00312CF0" w:rsidRPr="005F0B44">
        <w:rPr>
          <w:rFonts w:ascii="Times New Roman" w:hAnsi="Times New Roman" w:cs="Times New Roman"/>
          <w:color w:val="000000"/>
          <w:sz w:val="24"/>
          <w:szCs w:val="24"/>
        </w:rPr>
        <w:t xml:space="preserve"> </w:t>
      </w:r>
      <w:r w:rsidR="00972ECB" w:rsidRPr="005F0B44">
        <w:rPr>
          <w:rFonts w:ascii="Times New Roman" w:hAnsi="Times New Roman" w:cs="Times New Roman"/>
          <w:color w:val="000000"/>
          <w:sz w:val="24"/>
          <w:szCs w:val="24"/>
        </w:rPr>
        <w:t>aptitude</w:t>
      </w:r>
      <w:r w:rsidR="00312CF0" w:rsidRPr="005F0B44">
        <w:rPr>
          <w:rFonts w:ascii="Times New Roman" w:hAnsi="Times New Roman" w:cs="Times New Roman"/>
          <w:color w:val="000000"/>
          <w:sz w:val="24"/>
          <w:szCs w:val="24"/>
        </w:rPr>
        <w:t xml:space="preserve"> to perform well as</w:t>
      </w:r>
      <w:r w:rsidR="00972ECB">
        <w:rPr>
          <w:rFonts w:ascii="Times New Roman" w:hAnsi="Times New Roman" w:cs="Times New Roman"/>
          <w:color w:val="000000"/>
          <w:sz w:val="24"/>
          <w:szCs w:val="24"/>
        </w:rPr>
        <w:t xml:space="preserve"> collaborators</w:t>
      </w:r>
      <w:r w:rsidR="007F1D8A">
        <w:rPr>
          <w:rFonts w:ascii="Times New Roman" w:hAnsi="Times New Roman" w:cs="Times New Roman"/>
          <w:color w:val="000000"/>
          <w:sz w:val="24"/>
          <w:szCs w:val="24"/>
        </w:rPr>
        <w:t xml:space="preserve">. For example, EL1 observed that most NGOs have very weak </w:t>
      </w:r>
      <w:r w:rsidR="007F1D8A" w:rsidRPr="005F0B44">
        <w:rPr>
          <w:rFonts w:ascii="Times New Roman" w:hAnsi="Times New Roman" w:cs="Times New Roman"/>
          <w:color w:val="000000"/>
          <w:sz w:val="24"/>
          <w:szCs w:val="24"/>
        </w:rPr>
        <w:t>leadership</w:t>
      </w:r>
      <w:r w:rsidR="00312CF0" w:rsidRPr="005F0B44">
        <w:rPr>
          <w:rFonts w:ascii="Times New Roman" w:hAnsi="Times New Roman" w:cs="Times New Roman"/>
          <w:color w:val="000000"/>
          <w:sz w:val="24"/>
          <w:szCs w:val="24"/>
        </w:rPr>
        <w:t xml:space="preserve"> and management</w:t>
      </w:r>
      <w:r w:rsidR="007F1D8A">
        <w:rPr>
          <w:rFonts w:ascii="Times New Roman" w:hAnsi="Times New Roman" w:cs="Times New Roman"/>
          <w:color w:val="000000"/>
          <w:sz w:val="24"/>
          <w:szCs w:val="24"/>
        </w:rPr>
        <w:t xml:space="preserve"> capacities, and depended</w:t>
      </w:r>
      <w:r w:rsidR="00312CF0" w:rsidRPr="005F0B44">
        <w:rPr>
          <w:rFonts w:ascii="Times New Roman" w:hAnsi="Times New Roman" w:cs="Times New Roman"/>
          <w:color w:val="000000"/>
          <w:sz w:val="24"/>
          <w:szCs w:val="24"/>
        </w:rPr>
        <w:t xml:space="preserve"> </w:t>
      </w:r>
      <w:r w:rsidR="007F1D8A">
        <w:rPr>
          <w:rFonts w:ascii="Times New Roman" w:hAnsi="Times New Roman" w:cs="Times New Roman"/>
          <w:color w:val="000000"/>
          <w:sz w:val="24"/>
          <w:szCs w:val="24"/>
        </w:rPr>
        <w:t xml:space="preserve">a lot on the government to develop </w:t>
      </w:r>
      <w:r w:rsidR="00312CF0" w:rsidRPr="005F0B44">
        <w:rPr>
          <w:rFonts w:ascii="Times New Roman" w:hAnsi="Times New Roman" w:cs="Times New Roman"/>
          <w:color w:val="000000"/>
          <w:sz w:val="24"/>
          <w:szCs w:val="24"/>
        </w:rPr>
        <w:t xml:space="preserve">their </w:t>
      </w:r>
      <w:r w:rsidR="007F1D8A">
        <w:rPr>
          <w:rFonts w:ascii="Times New Roman" w:hAnsi="Times New Roman" w:cs="Times New Roman"/>
          <w:color w:val="000000"/>
          <w:sz w:val="24"/>
          <w:szCs w:val="24"/>
        </w:rPr>
        <w:t xml:space="preserve">personnel. This </w:t>
      </w:r>
      <w:r w:rsidR="007F1D8A" w:rsidRPr="00963579">
        <w:rPr>
          <w:rFonts w:ascii="Times New Roman" w:hAnsi="Times New Roman" w:cs="Times New Roman"/>
          <w:color w:val="000000"/>
          <w:sz w:val="24"/>
          <w:szCs w:val="24"/>
        </w:rPr>
        <w:t xml:space="preserve">was concurred </w:t>
      </w:r>
      <w:r w:rsidR="00312CF0" w:rsidRPr="00963579">
        <w:rPr>
          <w:rFonts w:ascii="Times New Roman" w:hAnsi="Times New Roman" w:cs="Times New Roman"/>
          <w:color w:val="000000"/>
          <w:sz w:val="24"/>
          <w:szCs w:val="24"/>
        </w:rPr>
        <w:t xml:space="preserve">by </w:t>
      </w:r>
      <w:r w:rsidR="007F1D8A" w:rsidRPr="00963579">
        <w:rPr>
          <w:rFonts w:ascii="Times New Roman" w:hAnsi="Times New Roman" w:cs="Times New Roman"/>
          <w:color w:val="000000"/>
          <w:sz w:val="24"/>
          <w:szCs w:val="24"/>
        </w:rPr>
        <w:t xml:space="preserve">ENGO1 who observed that </w:t>
      </w:r>
      <w:r w:rsidR="00312CF0" w:rsidRPr="00963579">
        <w:rPr>
          <w:rFonts w:ascii="Times New Roman" w:hAnsi="Times New Roman" w:cs="Times New Roman"/>
          <w:iCs/>
          <w:color w:val="000000"/>
          <w:sz w:val="24"/>
          <w:szCs w:val="24"/>
        </w:rPr>
        <w:t>NGOs are not</w:t>
      </w:r>
      <w:r w:rsidR="007F1D8A" w:rsidRPr="00963579">
        <w:rPr>
          <w:rFonts w:ascii="Times New Roman" w:hAnsi="Times New Roman" w:cs="Times New Roman"/>
          <w:iCs/>
          <w:color w:val="000000"/>
          <w:sz w:val="24"/>
          <w:szCs w:val="24"/>
        </w:rPr>
        <w:t xml:space="preserve"> </w:t>
      </w:r>
      <w:r w:rsidR="00312CF0" w:rsidRPr="00963579">
        <w:rPr>
          <w:rFonts w:ascii="Times New Roman" w:hAnsi="Times New Roman" w:cs="Times New Roman"/>
          <w:iCs/>
          <w:color w:val="000000"/>
          <w:sz w:val="24"/>
          <w:szCs w:val="24"/>
        </w:rPr>
        <w:t>capacitated enough to manage, for that, it is a fact.</w:t>
      </w:r>
      <w:r w:rsidR="00312CF0" w:rsidRPr="00963579">
        <w:rPr>
          <w:rFonts w:ascii="Times New Roman" w:hAnsi="Times New Roman" w:cs="Times New Roman"/>
          <w:i/>
          <w:iCs/>
          <w:color w:val="000000"/>
          <w:sz w:val="24"/>
          <w:szCs w:val="24"/>
        </w:rPr>
        <w:t xml:space="preserve"> </w:t>
      </w:r>
      <w:r w:rsidR="00A059E0" w:rsidRPr="00963579">
        <w:rPr>
          <w:rFonts w:ascii="Times New Roman" w:hAnsi="Times New Roman" w:cs="Times New Roman"/>
          <w:color w:val="131313"/>
          <w:sz w:val="24"/>
          <w:szCs w:val="24"/>
        </w:rPr>
        <w:t>This finding</w:t>
      </w:r>
      <w:r w:rsidR="00312CF0" w:rsidRPr="00963579">
        <w:rPr>
          <w:rFonts w:ascii="Times New Roman" w:hAnsi="Times New Roman" w:cs="Times New Roman"/>
          <w:color w:val="131313"/>
          <w:sz w:val="24"/>
          <w:szCs w:val="24"/>
        </w:rPr>
        <w:t xml:space="preserve"> re-affirms </w:t>
      </w:r>
      <w:hyperlink w:anchor="_ENREF_5" w:tooltip="Ulleberg, 2009 #40" w:history="1">
        <w:r w:rsidR="004746AE" w:rsidRPr="00963579">
          <w:rPr>
            <w:rFonts w:ascii="Times New Roman" w:hAnsi="Times New Roman" w:cs="Times New Roman"/>
            <w:color w:val="131313"/>
            <w:sz w:val="24"/>
            <w:szCs w:val="24"/>
          </w:rPr>
          <w:fldChar w:fldCharType="begin"/>
        </w:r>
        <w:r w:rsidR="004746AE">
          <w:rPr>
            <w:rFonts w:ascii="Times New Roman" w:hAnsi="Times New Roman" w:cs="Times New Roman"/>
            <w:color w:val="131313"/>
            <w:sz w:val="24"/>
            <w:szCs w:val="24"/>
          </w:rPr>
          <w:instrText xml:space="preserve"> ADDIN EN.CITE &lt;EndNote&gt;&lt;Cite AuthorYear="1"&gt;&lt;Author&gt;Ulleberg&lt;/Author&gt;&lt;Year&gt;2009&lt;/Year&gt;&lt;RecNum&gt;40&lt;/RecNum&gt;&lt;DisplayText&gt;Ulleberg&lt;style face="superscript"&gt; 5&lt;/style&gt;&lt;/DisplayText&gt;&lt;record&gt;&lt;rec-number&gt;40&lt;/rec-number&gt;&lt;foreign-keys&gt;&lt;key app="EN" db-id="9a90f25wcpptv9esvw8pxtw8vwrrvsve09za" timestamp="1435838795"&gt;40&lt;/key&gt;&lt;/foreign-keys&gt;&lt;ref-type name="Journal Article"&gt;17&lt;/ref-type&gt;&lt;contributors&gt;&lt;authors&gt;&lt;author&gt;Ulleberg, Inger&lt;/author&gt;&lt;/authors&gt;&lt;/contributors&gt;&lt;titles&gt;&lt;title&gt;The role and impact of NGOs in capacity development from replacing the state to reinvigorating education&lt;/title&gt;&lt;secondary-title&gt;International Institute for Educational Planning© UNESCO&lt;/secondary-title&gt;&lt;/titles&gt;&lt;periodical&gt;&lt;full-title&gt;International Institute for Educational Planning© UNESCO&lt;/full-title&gt;&lt;/periodical&gt;&lt;dates&gt;&lt;year&gt;2009&lt;/year&gt;&lt;/dates&gt;&lt;urls&gt;&lt;/urls&gt;&lt;/record&gt;&lt;/Cite&gt;&lt;/EndNote&gt;</w:instrText>
        </w:r>
        <w:r w:rsidR="004746AE" w:rsidRPr="00963579">
          <w:rPr>
            <w:rFonts w:ascii="Times New Roman" w:hAnsi="Times New Roman" w:cs="Times New Roman"/>
            <w:color w:val="131313"/>
            <w:sz w:val="24"/>
            <w:szCs w:val="24"/>
          </w:rPr>
          <w:fldChar w:fldCharType="separate"/>
        </w:r>
        <w:r w:rsidR="004746AE">
          <w:rPr>
            <w:rFonts w:ascii="Times New Roman" w:hAnsi="Times New Roman" w:cs="Times New Roman"/>
            <w:noProof/>
            <w:color w:val="131313"/>
            <w:sz w:val="24"/>
            <w:szCs w:val="24"/>
          </w:rPr>
          <w:t>Ulleberg</w:t>
        </w:r>
        <w:r w:rsidR="00D21CB3">
          <w:rPr>
            <w:rFonts w:ascii="Times New Roman" w:hAnsi="Times New Roman" w:cs="Times New Roman"/>
            <w:noProof/>
            <w:color w:val="131313"/>
            <w:sz w:val="24"/>
            <w:szCs w:val="24"/>
          </w:rPr>
          <w:t xml:space="preserve"> (2009)</w:t>
        </w:r>
        <w:r w:rsidR="00B15D03" w:rsidRPr="004746AE" w:rsidDel="00D21CB3">
          <w:rPr>
            <w:rFonts w:ascii="Times New Roman" w:hAnsi="Times New Roman" w:cs="Times New Roman"/>
            <w:noProof/>
            <w:color w:val="131313"/>
            <w:sz w:val="24"/>
            <w:szCs w:val="24"/>
            <w:vertAlign w:val="superscript"/>
          </w:rPr>
          <w:t xml:space="preserve"> </w:t>
        </w:r>
        <w:r w:rsidR="004746AE" w:rsidRPr="00963579">
          <w:rPr>
            <w:rFonts w:ascii="Times New Roman" w:hAnsi="Times New Roman" w:cs="Times New Roman"/>
            <w:color w:val="131313"/>
            <w:sz w:val="24"/>
            <w:szCs w:val="24"/>
          </w:rPr>
          <w:fldChar w:fldCharType="end"/>
        </w:r>
      </w:hyperlink>
      <w:r w:rsidR="00A059E0" w:rsidRPr="00963579">
        <w:rPr>
          <w:rFonts w:ascii="Times New Roman" w:hAnsi="Times New Roman" w:cs="Times New Roman"/>
          <w:color w:val="131313"/>
          <w:sz w:val="24"/>
          <w:szCs w:val="24"/>
        </w:rPr>
        <w:t>observation</w:t>
      </w:r>
      <w:r w:rsidR="00312CF0" w:rsidRPr="00963579">
        <w:rPr>
          <w:rFonts w:ascii="Times New Roman" w:hAnsi="Times New Roman" w:cs="Times New Roman"/>
          <w:color w:val="131313"/>
          <w:sz w:val="24"/>
          <w:szCs w:val="24"/>
        </w:rPr>
        <w:t xml:space="preserve"> that</w:t>
      </w:r>
      <w:r w:rsidR="005C67E7" w:rsidRPr="00963579">
        <w:rPr>
          <w:rFonts w:ascii="Times New Roman" w:hAnsi="Times New Roman" w:cs="Times New Roman"/>
          <w:color w:val="131313"/>
          <w:sz w:val="24"/>
          <w:szCs w:val="24"/>
        </w:rPr>
        <w:t>,</w:t>
      </w:r>
      <w:r w:rsidR="00312CF0" w:rsidRPr="00963579">
        <w:rPr>
          <w:rFonts w:ascii="Times New Roman" w:hAnsi="Times New Roman" w:cs="Times New Roman"/>
          <w:color w:val="131313"/>
          <w:sz w:val="24"/>
          <w:szCs w:val="24"/>
        </w:rPr>
        <w:t xml:space="preserve"> </w:t>
      </w:r>
      <w:r w:rsidR="00C71E2E" w:rsidRPr="00963579">
        <w:rPr>
          <w:rFonts w:ascii="Times New Roman" w:hAnsi="Times New Roman" w:cs="Times New Roman"/>
          <w:color w:val="131313"/>
          <w:sz w:val="24"/>
          <w:szCs w:val="24"/>
        </w:rPr>
        <w:t>even though they are</w:t>
      </w:r>
      <w:r w:rsidR="00C71E2E">
        <w:rPr>
          <w:rFonts w:ascii="Times New Roman" w:hAnsi="Times New Roman" w:cs="Times New Roman"/>
          <w:color w:val="131313"/>
          <w:sz w:val="24"/>
          <w:szCs w:val="24"/>
        </w:rPr>
        <w:t xml:space="preserve"> considered</w:t>
      </w:r>
      <w:r w:rsidR="00A059E0">
        <w:rPr>
          <w:rFonts w:ascii="Times New Roman" w:hAnsi="Times New Roman" w:cs="Times New Roman"/>
          <w:color w:val="131313"/>
          <w:sz w:val="24"/>
          <w:szCs w:val="24"/>
        </w:rPr>
        <w:t xml:space="preserve"> essential actors in skills development, NGOs constantly suffer from inadequate resources. </w:t>
      </w:r>
    </w:p>
    <w:p w14:paraId="458FBDD3" w14:textId="175051DD" w:rsidR="007E58B2" w:rsidRPr="005F0B44" w:rsidRDefault="00A059E0" w:rsidP="00F247F8">
      <w:pPr>
        <w:autoSpaceDE w:val="0"/>
        <w:autoSpaceDN w:val="0"/>
        <w:adjustRightInd w:val="0"/>
        <w:spacing w:before="100" w:beforeAutospacing="1" w:after="100" w:afterAutospacing="1" w:line="240" w:lineRule="auto"/>
        <w:ind w:firstLine="567"/>
        <w:contextualSpacing/>
        <w:jc w:val="both"/>
        <w:rPr>
          <w:rFonts w:ascii="Times New Roman" w:hAnsi="Times New Roman" w:cs="Times New Roman"/>
          <w:sz w:val="24"/>
          <w:szCs w:val="24"/>
        </w:rPr>
      </w:pPr>
      <w:r>
        <w:rPr>
          <w:rFonts w:ascii="Times New Roman" w:hAnsi="Times New Roman" w:cs="Times New Roman"/>
          <w:color w:val="131313"/>
          <w:sz w:val="24"/>
          <w:szCs w:val="24"/>
        </w:rPr>
        <w:t xml:space="preserve">If it is true that </w:t>
      </w:r>
      <w:r w:rsidR="00312CF0" w:rsidRPr="005F0B44">
        <w:rPr>
          <w:rFonts w:ascii="Times New Roman" w:hAnsi="Times New Roman" w:cs="Times New Roman"/>
          <w:color w:val="131313"/>
          <w:sz w:val="24"/>
          <w:szCs w:val="24"/>
        </w:rPr>
        <w:t>org</w:t>
      </w:r>
      <w:r>
        <w:rPr>
          <w:rFonts w:ascii="Times New Roman" w:hAnsi="Times New Roman" w:cs="Times New Roman"/>
          <w:color w:val="131313"/>
          <w:sz w:val="24"/>
          <w:szCs w:val="24"/>
        </w:rPr>
        <w:t xml:space="preserve">anizational performance is a function of </w:t>
      </w:r>
      <w:r w:rsidR="00312CF0" w:rsidRPr="005F0B44">
        <w:rPr>
          <w:rFonts w:ascii="Times New Roman" w:hAnsi="Times New Roman" w:cs="Times New Roman"/>
          <w:color w:val="131313"/>
          <w:sz w:val="24"/>
          <w:szCs w:val="24"/>
        </w:rPr>
        <w:t>strategic leadership with</w:t>
      </w:r>
      <w:r>
        <w:rPr>
          <w:rFonts w:ascii="Times New Roman" w:hAnsi="Times New Roman" w:cs="Times New Roman"/>
          <w:color w:val="131313"/>
          <w:sz w:val="24"/>
          <w:szCs w:val="24"/>
        </w:rPr>
        <w:t xml:space="preserve"> required</w:t>
      </w:r>
      <w:r w:rsidR="00312CF0" w:rsidRPr="005F0B44">
        <w:rPr>
          <w:rFonts w:ascii="Times New Roman" w:hAnsi="Times New Roman" w:cs="Times New Roman"/>
          <w:color w:val="131313"/>
          <w:sz w:val="24"/>
          <w:szCs w:val="24"/>
        </w:rPr>
        <w:t xml:space="preserve"> facilities </w:t>
      </w:r>
      <w:r w:rsidR="00BA6C56">
        <w:rPr>
          <w:rFonts w:ascii="Times New Roman" w:hAnsi="Times New Roman" w:cs="Times New Roman"/>
          <w:color w:val="131313"/>
          <w:sz w:val="24"/>
          <w:szCs w:val="24"/>
        </w:rPr>
        <w:t>(</w:t>
      </w:r>
      <w:proofErr w:type="spellStart"/>
      <w:r w:rsidR="00BA6C56">
        <w:rPr>
          <w:rFonts w:ascii="Times New Roman" w:hAnsi="Times New Roman" w:cs="Times New Roman"/>
          <w:color w:val="131313"/>
          <w:sz w:val="24"/>
          <w:szCs w:val="24"/>
        </w:rPr>
        <w:t>Mccauley</w:t>
      </w:r>
      <w:proofErr w:type="spellEnd"/>
      <w:r w:rsidR="00BA6C56">
        <w:rPr>
          <w:rFonts w:ascii="Times New Roman" w:hAnsi="Times New Roman" w:cs="Times New Roman"/>
          <w:color w:val="131313"/>
          <w:sz w:val="24"/>
          <w:szCs w:val="24"/>
        </w:rPr>
        <w:t xml:space="preserve">, </w:t>
      </w:r>
      <w:r w:rsidR="00BA6C56" w:rsidRPr="00BA6C56">
        <w:rPr>
          <w:rFonts w:ascii="Times New Roman" w:hAnsi="Times New Roman" w:cs="Times New Roman"/>
          <w:color w:val="131313"/>
          <w:sz w:val="24"/>
          <w:szCs w:val="24"/>
        </w:rPr>
        <w:t>2003</w:t>
      </w:r>
      <w:r w:rsidR="00BA6C56">
        <w:rPr>
          <w:rFonts w:ascii="Times New Roman" w:hAnsi="Times New Roman" w:cs="Times New Roman"/>
          <w:color w:val="131313"/>
          <w:sz w:val="24"/>
          <w:szCs w:val="24"/>
        </w:rPr>
        <w:t>)</w:t>
      </w:r>
      <w:r w:rsidR="00312CF0" w:rsidRPr="005F0B44">
        <w:rPr>
          <w:rFonts w:ascii="Times New Roman" w:hAnsi="Times New Roman" w:cs="Times New Roman"/>
          <w:color w:val="131313"/>
          <w:sz w:val="24"/>
          <w:szCs w:val="24"/>
        </w:rPr>
        <w:t xml:space="preserve">, the </w:t>
      </w:r>
      <w:r w:rsidRPr="005F0B44">
        <w:rPr>
          <w:rFonts w:ascii="Times New Roman" w:hAnsi="Times New Roman" w:cs="Times New Roman"/>
          <w:color w:val="131313"/>
          <w:sz w:val="24"/>
          <w:szCs w:val="24"/>
        </w:rPr>
        <w:t>occurrence</w:t>
      </w:r>
      <w:r>
        <w:rPr>
          <w:rFonts w:ascii="Times New Roman" w:hAnsi="Times New Roman" w:cs="Times New Roman"/>
          <w:color w:val="131313"/>
          <w:sz w:val="24"/>
          <w:szCs w:val="24"/>
        </w:rPr>
        <w:t xml:space="preserve"> of such lapses </w:t>
      </w:r>
      <w:r w:rsidR="00312CF0" w:rsidRPr="005F0B44">
        <w:rPr>
          <w:rFonts w:ascii="Times New Roman" w:hAnsi="Times New Roman" w:cs="Times New Roman"/>
          <w:color w:val="131313"/>
          <w:sz w:val="24"/>
          <w:szCs w:val="24"/>
        </w:rPr>
        <w:t>within the NGO sector in</w:t>
      </w:r>
      <w:r>
        <w:rPr>
          <w:rFonts w:ascii="Times New Roman" w:hAnsi="Times New Roman" w:cs="Times New Roman"/>
          <w:color w:val="131313"/>
          <w:sz w:val="24"/>
          <w:szCs w:val="24"/>
        </w:rPr>
        <w:t xml:space="preserve"> South Africa </w:t>
      </w:r>
      <w:r w:rsidR="00874778">
        <w:rPr>
          <w:rFonts w:ascii="Times New Roman" w:hAnsi="Times New Roman" w:cs="Times New Roman"/>
          <w:color w:val="131313"/>
          <w:sz w:val="24"/>
          <w:szCs w:val="24"/>
        </w:rPr>
        <w:t>jeopardizes</w:t>
      </w:r>
      <w:r>
        <w:rPr>
          <w:rFonts w:ascii="Times New Roman" w:hAnsi="Times New Roman" w:cs="Times New Roman"/>
          <w:color w:val="131313"/>
          <w:sz w:val="24"/>
          <w:szCs w:val="24"/>
        </w:rPr>
        <w:t xml:space="preserve"> </w:t>
      </w:r>
      <w:r w:rsidR="00874778">
        <w:rPr>
          <w:rFonts w:ascii="Times New Roman" w:hAnsi="Times New Roman" w:cs="Times New Roman"/>
          <w:color w:val="131313"/>
          <w:sz w:val="24"/>
          <w:szCs w:val="24"/>
        </w:rPr>
        <w:t xml:space="preserve">their </w:t>
      </w:r>
      <w:r w:rsidR="00312CF0" w:rsidRPr="005F0B44">
        <w:rPr>
          <w:rFonts w:ascii="Times New Roman" w:hAnsi="Times New Roman" w:cs="Times New Roman"/>
          <w:color w:val="131313"/>
          <w:sz w:val="24"/>
          <w:szCs w:val="24"/>
        </w:rPr>
        <w:t>performance</w:t>
      </w:r>
      <w:r w:rsidR="00874778">
        <w:rPr>
          <w:rFonts w:ascii="Times New Roman" w:hAnsi="Times New Roman" w:cs="Times New Roman"/>
          <w:color w:val="131313"/>
          <w:sz w:val="24"/>
          <w:szCs w:val="24"/>
        </w:rPr>
        <w:t>s both as stakeholders</w:t>
      </w:r>
      <w:r w:rsidR="00312CF0" w:rsidRPr="005F0B44">
        <w:rPr>
          <w:rFonts w:ascii="Times New Roman" w:hAnsi="Times New Roman" w:cs="Times New Roman"/>
          <w:color w:val="131313"/>
          <w:sz w:val="24"/>
          <w:szCs w:val="24"/>
        </w:rPr>
        <w:t xml:space="preserve"> and as</w:t>
      </w:r>
      <w:r w:rsidR="00874778">
        <w:rPr>
          <w:rFonts w:ascii="Times New Roman" w:hAnsi="Times New Roman" w:cs="Times New Roman"/>
          <w:color w:val="131313"/>
          <w:sz w:val="24"/>
          <w:szCs w:val="24"/>
        </w:rPr>
        <w:t xml:space="preserve"> skills developers</w:t>
      </w:r>
      <w:r w:rsidR="00312CF0" w:rsidRPr="005F0B44">
        <w:rPr>
          <w:rFonts w:ascii="Times New Roman" w:hAnsi="Times New Roman" w:cs="Times New Roman"/>
          <w:color w:val="131313"/>
          <w:sz w:val="24"/>
          <w:szCs w:val="24"/>
        </w:rPr>
        <w:t>.</w:t>
      </w:r>
      <w:r w:rsidR="00874778">
        <w:rPr>
          <w:rFonts w:ascii="Times New Roman" w:hAnsi="Times New Roman" w:cs="Times New Roman"/>
          <w:color w:val="131313"/>
          <w:sz w:val="24"/>
          <w:szCs w:val="24"/>
        </w:rPr>
        <w:t xml:space="preserve"> When one reflects on theories that linked capability</w:t>
      </w:r>
      <w:r w:rsidR="00312CF0" w:rsidRPr="005F0B44">
        <w:rPr>
          <w:rFonts w:ascii="Times New Roman" w:hAnsi="Times New Roman" w:cs="Times New Roman"/>
          <w:color w:val="131313"/>
          <w:sz w:val="24"/>
          <w:szCs w:val="24"/>
        </w:rPr>
        <w:t xml:space="preserve"> or pers</w:t>
      </w:r>
      <w:r w:rsidR="00874778">
        <w:rPr>
          <w:rFonts w:ascii="Times New Roman" w:hAnsi="Times New Roman" w:cs="Times New Roman"/>
          <w:color w:val="131313"/>
          <w:sz w:val="24"/>
          <w:szCs w:val="24"/>
        </w:rPr>
        <w:t>onal mastery to teams that learn</w:t>
      </w:r>
      <w:r w:rsidR="00C71E2E">
        <w:rPr>
          <w:rFonts w:ascii="Times New Roman" w:hAnsi="Times New Roman" w:cs="Times New Roman"/>
          <w:color w:val="131313"/>
          <w:sz w:val="24"/>
          <w:szCs w:val="24"/>
        </w:rPr>
        <w:t xml:space="preserve">, curiosity arises on </w:t>
      </w:r>
      <w:r w:rsidR="00C71E2E" w:rsidRPr="005F0B44">
        <w:rPr>
          <w:rFonts w:ascii="Times New Roman" w:hAnsi="Times New Roman" w:cs="Times New Roman"/>
          <w:color w:val="131313"/>
          <w:sz w:val="24"/>
          <w:szCs w:val="24"/>
        </w:rPr>
        <w:t>the</w:t>
      </w:r>
      <w:r w:rsidR="008758FB">
        <w:rPr>
          <w:rFonts w:ascii="Times New Roman" w:hAnsi="Times New Roman" w:cs="Times New Roman"/>
          <w:color w:val="131313"/>
          <w:sz w:val="24"/>
          <w:szCs w:val="24"/>
        </w:rPr>
        <w:t xml:space="preserve"> </w:t>
      </w:r>
      <w:r w:rsidR="00312CF0" w:rsidRPr="005F0B44">
        <w:rPr>
          <w:rFonts w:ascii="Times New Roman" w:hAnsi="Times New Roman" w:cs="Times New Roman"/>
          <w:color w:val="131313"/>
          <w:sz w:val="24"/>
          <w:szCs w:val="24"/>
        </w:rPr>
        <w:t xml:space="preserve">performance </w:t>
      </w:r>
      <w:r w:rsidR="00874778">
        <w:rPr>
          <w:rFonts w:ascii="Times New Roman" w:hAnsi="Times New Roman" w:cs="Times New Roman"/>
          <w:color w:val="131313"/>
          <w:sz w:val="24"/>
          <w:szCs w:val="24"/>
        </w:rPr>
        <w:t xml:space="preserve">of NGOs </w:t>
      </w:r>
      <w:r w:rsidR="00312CF0" w:rsidRPr="005F0B44">
        <w:rPr>
          <w:rFonts w:ascii="Times New Roman" w:hAnsi="Times New Roman" w:cs="Times New Roman"/>
          <w:color w:val="131313"/>
          <w:sz w:val="24"/>
          <w:szCs w:val="24"/>
        </w:rPr>
        <w:t>as e</w:t>
      </w:r>
      <w:r w:rsidR="008758FB">
        <w:rPr>
          <w:rFonts w:ascii="Times New Roman" w:hAnsi="Times New Roman" w:cs="Times New Roman"/>
          <w:color w:val="131313"/>
          <w:sz w:val="24"/>
          <w:szCs w:val="24"/>
        </w:rPr>
        <w:t>ntities and as partners</w:t>
      </w:r>
      <w:r w:rsidR="006B54B4">
        <w:rPr>
          <w:rFonts w:ascii="Times New Roman" w:hAnsi="Times New Roman" w:cs="Times New Roman"/>
          <w:color w:val="131313"/>
          <w:sz w:val="24"/>
          <w:szCs w:val="24"/>
        </w:rPr>
        <w:t>. It could be inferred</w:t>
      </w:r>
      <w:r w:rsidR="00C71E2E">
        <w:rPr>
          <w:rFonts w:ascii="Times New Roman" w:hAnsi="Times New Roman" w:cs="Times New Roman"/>
          <w:color w:val="131313"/>
          <w:sz w:val="24"/>
          <w:szCs w:val="24"/>
        </w:rPr>
        <w:t xml:space="preserve"> that</w:t>
      </w:r>
      <w:r w:rsidR="006B54B4">
        <w:rPr>
          <w:rFonts w:ascii="Times New Roman" w:hAnsi="Times New Roman" w:cs="Times New Roman"/>
          <w:color w:val="131313"/>
          <w:sz w:val="24"/>
          <w:szCs w:val="24"/>
        </w:rPr>
        <w:t xml:space="preserve"> inadequacy of</w:t>
      </w:r>
      <w:r w:rsidR="00312CF0" w:rsidRPr="005F0B44">
        <w:rPr>
          <w:rFonts w:ascii="Times New Roman" w:hAnsi="Times New Roman" w:cs="Times New Roman"/>
          <w:color w:val="131313"/>
          <w:sz w:val="24"/>
          <w:szCs w:val="24"/>
        </w:rPr>
        <w:t xml:space="preserve"> resourc</w:t>
      </w:r>
      <w:r w:rsidR="00C71E2E">
        <w:rPr>
          <w:rFonts w:ascii="Times New Roman" w:hAnsi="Times New Roman" w:cs="Times New Roman"/>
          <w:color w:val="131313"/>
          <w:sz w:val="24"/>
          <w:szCs w:val="24"/>
        </w:rPr>
        <w:t xml:space="preserve">es hampered </w:t>
      </w:r>
      <w:r w:rsidR="00312CF0" w:rsidRPr="005F0B44">
        <w:rPr>
          <w:rFonts w:ascii="Times New Roman" w:hAnsi="Times New Roman" w:cs="Times New Roman"/>
          <w:color w:val="131313"/>
          <w:sz w:val="24"/>
          <w:szCs w:val="24"/>
        </w:rPr>
        <w:t xml:space="preserve"> what </w:t>
      </w:r>
      <w:hyperlink w:anchor="_ENREF_18" w:tooltip="Yukl, 2002 #60" w:history="1">
        <w:r w:rsidR="004746AE">
          <w:rPr>
            <w:rFonts w:ascii="Times New Roman" w:hAnsi="Times New Roman" w:cs="Times New Roman"/>
            <w:color w:val="131313"/>
            <w:sz w:val="24"/>
            <w:szCs w:val="24"/>
          </w:rPr>
          <w:fldChar w:fldCharType="begin"/>
        </w:r>
        <w:r w:rsidR="004746AE">
          <w:rPr>
            <w:rFonts w:ascii="Times New Roman" w:hAnsi="Times New Roman" w:cs="Times New Roman"/>
            <w:color w:val="131313"/>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color w:val="131313"/>
            <w:sz w:val="24"/>
            <w:szCs w:val="24"/>
          </w:rPr>
          <w:fldChar w:fldCharType="separate"/>
        </w:r>
        <w:r w:rsidR="004746AE">
          <w:rPr>
            <w:rFonts w:ascii="Times New Roman" w:hAnsi="Times New Roman" w:cs="Times New Roman"/>
            <w:noProof/>
            <w:color w:val="131313"/>
            <w:sz w:val="24"/>
            <w:szCs w:val="24"/>
          </w:rPr>
          <w:t>Yukl</w:t>
        </w:r>
        <w:r w:rsidR="00421B75" w:rsidRPr="00421B75">
          <w:t xml:space="preserve"> </w:t>
        </w:r>
        <w:r w:rsidR="00421B75">
          <w:rPr>
            <w:rFonts w:ascii="Times New Roman" w:hAnsi="Times New Roman" w:cs="Times New Roman"/>
            <w:noProof/>
            <w:color w:val="131313"/>
            <w:sz w:val="24"/>
            <w:szCs w:val="24"/>
          </w:rPr>
          <w:t>(</w:t>
        </w:r>
        <w:r w:rsidR="00421B75" w:rsidRPr="00421B75">
          <w:rPr>
            <w:rFonts w:ascii="Times New Roman" w:hAnsi="Times New Roman" w:cs="Times New Roman"/>
            <w:noProof/>
            <w:color w:val="131313"/>
            <w:sz w:val="24"/>
            <w:szCs w:val="24"/>
          </w:rPr>
          <w:t>2002</w:t>
        </w:r>
        <w:r w:rsidR="00421B75">
          <w:rPr>
            <w:rFonts w:ascii="Times New Roman" w:hAnsi="Times New Roman" w:cs="Times New Roman"/>
            <w:noProof/>
            <w:color w:val="131313"/>
            <w:sz w:val="24"/>
            <w:szCs w:val="24"/>
          </w:rPr>
          <w:t>)</w:t>
        </w:r>
        <w:r w:rsidR="00B15D03" w:rsidRPr="004746AE" w:rsidDel="00B15D03">
          <w:rPr>
            <w:rFonts w:ascii="Times New Roman" w:hAnsi="Times New Roman" w:cs="Times New Roman"/>
            <w:noProof/>
            <w:color w:val="131313"/>
            <w:sz w:val="24"/>
            <w:szCs w:val="24"/>
            <w:vertAlign w:val="superscript"/>
          </w:rPr>
          <w:t xml:space="preserve"> </w:t>
        </w:r>
        <w:r w:rsidR="004746AE">
          <w:rPr>
            <w:rFonts w:ascii="Times New Roman" w:hAnsi="Times New Roman" w:cs="Times New Roman"/>
            <w:color w:val="131313"/>
            <w:sz w:val="24"/>
            <w:szCs w:val="24"/>
          </w:rPr>
          <w:fldChar w:fldCharType="end"/>
        </w:r>
      </w:hyperlink>
      <w:r w:rsidR="00B15D03">
        <w:rPr>
          <w:rFonts w:ascii="Times New Roman" w:hAnsi="Times New Roman" w:cs="Times New Roman"/>
          <w:color w:val="131313"/>
          <w:sz w:val="24"/>
          <w:szCs w:val="24"/>
        </w:rPr>
        <w:t xml:space="preserve"> </w:t>
      </w:r>
      <w:r w:rsidR="007E58B2" w:rsidRPr="005F0B44">
        <w:rPr>
          <w:rFonts w:ascii="Times New Roman" w:hAnsi="Times New Roman" w:cs="Times New Roman"/>
          <w:color w:val="131313"/>
          <w:sz w:val="24"/>
          <w:szCs w:val="24"/>
        </w:rPr>
        <w:t>termed “collective efficacy or</w:t>
      </w:r>
      <w:r w:rsidR="004D478F">
        <w:rPr>
          <w:rFonts w:ascii="Times New Roman" w:hAnsi="Times New Roman" w:cs="Times New Roman"/>
          <w:color w:val="131313"/>
          <w:sz w:val="24"/>
          <w:szCs w:val="24"/>
        </w:rPr>
        <w:t xml:space="preserve"> potency”, which then translated</w:t>
      </w:r>
      <w:r w:rsidR="007E58B2" w:rsidRPr="005F0B44">
        <w:rPr>
          <w:rFonts w:ascii="Times New Roman" w:hAnsi="Times New Roman" w:cs="Times New Roman"/>
          <w:color w:val="131313"/>
          <w:sz w:val="24"/>
          <w:szCs w:val="24"/>
        </w:rPr>
        <w:t xml:space="preserve"> into a downward negative spiral of performance in skills development initiatives.</w:t>
      </w:r>
    </w:p>
    <w:p w14:paraId="52875B70" w14:textId="7560CC44" w:rsidR="00D84B29" w:rsidRPr="005F0B44" w:rsidRDefault="00D84B29" w:rsidP="00F247F8">
      <w:pPr>
        <w:autoSpaceDE w:val="0"/>
        <w:autoSpaceDN w:val="0"/>
        <w:adjustRightInd w:val="0"/>
        <w:spacing w:after="0" w:line="240" w:lineRule="auto"/>
        <w:jc w:val="both"/>
        <w:rPr>
          <w:rFonts w:ascii="Times New Roman" w:hAnsi="Times New Roman" w:cs="Times New Roman"/>
          <w:color w:val="000000"/>
          <w:sz w:val="24"/>
          <w:szCs w:val="24"/>
        </w:rPr>
      </w:pPr>
      <w:r w:rsidRPr="00CF38BF">
        <w:rPr>
          <w:rFonts w:ascii="Times New Roman" w:hAnsi="Times New Roman" w:cs="Times New Roman"/>
          <w:b/>
          <w:i/>
          <w:iCs/>
          <w:sz w:val="24"/>
          <w:szCs w:val="24"/>
        </w:rPr>
        <w:t xml:space="preserve">Policy </w:t>
      </w:r>
      <w:r w:rsidR="004D478F" w:rsidRPr="00CF38BF">
        <w:rPr>
          <w:rFonts w:ascii="Times New Roman" w:hAnsi="Times New Roman" w:cs="Times New Roman"/>
          <w:b/>
          <w:i/>
          <w:iCs/>
          <w:sz w:val="24"/>
          <w:szCs w:val="24"/>
        </w:rPr>
        <w:t>ambiguity</w:t>
      </w:r>
      <w:r w:rsidR="004D478F" w:rsidRPr="0074596A">
        <w:rPr>
          <w:rFonts w:ascii="Times New Roman" w:hAnsi="Times New Roman" w:cs="Times New Roman"/>
          <w:b/>
          <w:i/>
          <w:iCs/>
          <w:sz w:val="24"/>
          <w:szCs w:val="24"/>
        </w:rPr>
        <w:t>:</w:t>
      </w:r>
      <w:r w:rsidR="004D478F" w:rsidRPr="00963579">
        <w:rPr>
          <w:rFonts w:ascii="Times New Roman" w:hAnsi="Times New Roman" w:cs="Times New Roman"/>
          <w:b/>
          <w:i/>
          <w:iCs/>
          <w:sz w:val="24"/>
          <w:szCs w:val="24"/>
        </w:rPr>
        <w:t xml:space="preserve"> </w:t>
      </w:r>
      <w:r w:rsidR="004D478F" w:rsidRPr="00963579">
        <w:rPr>
          <w:rFonts w:ascii="Times New Roman" w:hAnsi="Times New Roman" w:cs="Times New Roman"/>
          <w:iCs/>
          <w:sz w:val="24"/>
          <w:szCs w:val="24"/>
        </w:rPr>
        <w:t>Policy</w:t>
      </w:r>
      <w:r w:rsidR="00741140">
        <w:rPr>
          <w:rFonts w:ascii="Times New Roman" w:hAnsi="Times New Roman" w:cs="Times New Roman"/>
          <w:color w:val="000000"/>
          <w:sz w:val="24"/>
          <w:szCs w:val="24"/>
        </w:rPr>
        <w:t xml:space="preserve"> uncertainty and insufficient clarity on the responsibilities </w:t>
      </w:r>
      <w:r w:rsidRPr="005F0B44">
        <w:rPr>
          <w:rFonts w:ascii="Times New Roman" w:hAnsi="Times New Roman" w:cs="Times New Roman"/>
          <w:color w:val="000000"/>
          <w:sz w:val="24"/>
          <w:szCs w:val="24"/>
        </w:rPr>
        <w:t>of the department of education and training, s</w:t>
      </w:r>
      <w:r w:rsidR="00741140">
        <w:rPr>
          <w:rFonts w:ascii="Times New Roman" w:hAnsi="Times New Roman" w:cs="Times New Roman"/>
          <w:color w:val="000000"/>
          <w:sz w:val="24"/>
          <w:szCs w:val="24"/>
        </w:rPr>
        <w:t>ocial development and health</w:t>
      </w:r>
      <w:r w:rsidR="005C67E7">
        <w:rPr>
          <w:rFonts w:ascii="Times New Roman" w:hAnsi="Times New Roman" w:cs="Times New Roman"/>
          <w:color w:val="000000"/>
          <w:sz w:val="24"/>
          <w:szCs w:val="24"/>
        </w:rPr>
        <w:t xml:space="preserve"> of </w:t>
      </w:r>
      <w:r w:rsidR="00833984">
        <w:rPr>
          <w:rFonts w:ascii="Times New Roman" w:hAnsi="Times New Roman" w:cs="Times New Roman"/>
          <w:color w:val="000000"/>
          <w:sz w:val="24"/>
          <w:szCs w:val="24"/>
        </w:rPr>
        <w:t xml:space="preserve">the NGO sector were </w:t>
      </w:r>
      <w:r w:rsidR="005D7E30">
        <w:rPr>
          <w:rFonts w:ascii="Times New Roman" w:hAnsi="Times New Roman" w:cs="Times New Roman"/>
          <w:color w:val="000000"/>
          <w:sz w:val="24"/>
          <w:szCs w:val="24"/>
        </w:rPr>
        <w:t>perceived by</w:t>
      </w:r>
      <w:r w:rsidR="00833984">
        <w:rPr>
          <w:rFonts w:ascii="Times New Roman" w:hAnsi="Times New Roman" w:cs="Times New Roman"/>
          <w:color w:val="000000"/>
          <w:sz w:val="24"/>
          <w:szCs w:val="24"/>
        </w:rPr>
        <w:t xml:space="preserve"> respondents from </w:t>
      </w:r>
      <w:r w:rsidR="005D7E30">
        <w:rPr>
          <w:rFonts w:ascii="Times New Roman" w:hAnsi="Times New Roman" w:cs="Times New Roman"/>
          <w:color w:val="000000"/>
          <w:sz w:val="24"/>
          <w:szCs w:val="24"/>
        </w:rPr>
        <w:t xml:space="preserve">both </w:t>
      </w:r>
      <w:r w:rsidR="005D7E30" w:rsidRPr="005F0B44">
        <w:rPr>
          <w:rFonts w:ascii="Times New Roman" w:hAnsi="Times New Roman" w:cs="Times New Roman"/>
          <w:color w:val="000000"/>
          <w:sz w:val="24"/>
          <w:szCs w:val="24"/>
        </w:rPr>
        <w:t>sectors</w:t>
      </w:r>
      <w:r w:rsidR="00833984">
        <w:rPr>
          <w:rFonts w:ascii="Times New Roman" w:hAnsi="Times New Roman" w:cs="Times New Roman"/>
          <w:color w:val="000000"/>
          <w:sz w:val="24"/>
          <w:szCs w:val="24"/>
        </w:rPr>
        <w:t xml:space="preserve"> as issues </w:t>
      </w:r>
      <w:r w:rsidR="005D7E30">
        <w:rPr>
          <w:rFonts w:ascii="Times New Roman" w:hAnsi="Times New Roman" w:cs="Times New Roman"/>
          <w:color w:val="000000"/>
          <w:sz w:val="24"/>
          <w:szCs w:val="24"/>
        </w:rPr>
        <w:t xml:space="preserve">that </w:t>
      </w:r>
      <w:r w:rsidR="00833984">
        <w:rPr>
          <w:rFonts w:ascii="Times New Roman" w:hAnsi="Times New Roman" w:cs="Times New Roman"/>
          <w:color w:val="000000"/>
          <w:sz w:val="24"/>
          <w:szCs w:val="24"/>
        </w:rPr>
        <w:t xml:space="preserve">deter </w:t>
      </w:r>
      <w:r w:rsidR="005D7E30">
        <w:rPr>
          <w:rFonts w:ascii="Times New Roman" w:hAnsi="Times New Roman" w:cs="Times New Roman"/>
          <w:color w:val="000000"/>
          <w:sz w:val="24"/>
          <w:szCs w:val="24"/>
        </w:rPr>
        <w:t>collaboration</w:t>
      </w:r>
      <w:r w:rsidR="007050FF">
        <w:rPr>
          <w:rFonts w:ascii="Times New Roman" w:hAnsi="Times New Roman" w:cs="Times New Roman"/>
          <w:color w:val="000000"/>
          <w:sz w:val="24"/>
          <w:szCs w:val="24"/>
        </w:rPr>
        <w:t xml:space="preserve">. </w:t>
      </w:r>
      <w:r w:rsidR="00B35BE1">
        <w:rPr>
          <w:rFonts w:ascii="Times New Roman" w:hAnsi="Times New Roman" w:cs="Times New Roman"/>
          <w:color w:val="000000"/>
          <w:sz w:val="24"/>
          <w:szCs w:val="24"/>
        </w:rPr>
        <w:t xml:space="preserve">Even though participants from the SETAs </w:t>
      </w:r>
      <w:r w:rsidR="004A1502">
        <w:rPr>
          <w:rFonts w:ascii="Times New Roman" w:hAnsi="Times New Roman" w:cs="Times New Roman"/>
          <w:color w:val="000000"/>
          <w:sz w:val="24"/>
          <w:szCs w:val="24"/>
        </w:rPr>
        <w:t>observed an</w:t>
      </w:r>
      <w:r w:rsidR="00B35BE1">
        <w:rPr>
          <w:rFonts w:ascii="Times New Roman" w:hAnsi="Times New Roman" w:cs="Times New Roman"/>
          <w:color w:val="000000"/>
          <w:sz w:val="24"/>
          <w:szCs w:val="24"/>
        </w:rPr>
        <w:t xml:space="preserve"> improvement in relations</w:t>
      </w:r>
      <w:r w:rsidRPr="005F0B44">
        <w:rPr>
          <w:rFonts w:ascii="Times New Roman" w:hAnsi="Times New Roman" w:cs="Times New Roman"/>
          <w:color w:val="000000"/>
          <w:sz w:val="24"/>
          <w:szCs w:val="24"/>
        </w:rPr>
        <w:t xml:space="preserve"> when compared to the early ye</w:t>
      </w:r>
      <w:r w:rsidR="00B35BE1">
        <w:rPr>
          <w:rFonts w:ascii="Times New Roman" w:hAnsi="Times New Roman" w:cs="Times New Roman"/>
          <w:color w:val="000000"/>
          <w:sz w:val="24"/>
          <w:szCs w:val="24"/>
        </w:rPr>
        <w:t>ars of the democratic era</w:t>
      </w:r>
      <w:r w:rsidRPr="005F0B44">
        <w:rPr>
          <w:rFonts w:ascii="Times New Roman" w:hAnsi="Times New Roman" w:cs="Times New Roman"/>
          <w:color w:val="000000"/>
          <w:sz w:val="24"/>
          <w:szCs w:val="24"/>
        </w:rPr>
        <w:t xml:space="preserve">, they still acknowledged </w:t>
      </w:r>
      <w:r w:rsidR="00B35BE1">
        <w:rPr>
          <w:rFonts w:ascii="Times New Roman" w:hAnsi="Times New Roman" w:cs="Times New Roman"/>
          <w:color w:val="000000"/>
          <w:sz w:val="24"/>
          <w:szCs w:val="24"/>
        </w:rPr>
        <w:t xml:space="preserve">the continuous existence of issues of clarity of </w:t>
      </w:r>
      <w:r w:rsidRPr="005F0B44">
        <w:rPr>
          <w:rFonts w:ascii="Times New Roman" w:hAnsi="Times New Roman" w:cs="Times New Roman"/>
          <w:color w:val="000000"/>
          <w:sz w:val="24"/>
          <w:szCs w:val="24"/>
        </w:rPr>
        <w:t>role expectations am</w:t>
      </w:r>
      <w:r w:rsidR="004A1502">
        <w:rPr>
          <w:rFonts w:ascii="Times New Roman" w:hAnsi="Times New Roman" w:cs="Times New Roman"/>
          <w:color w:val="000000"/>
          <w:sz w:val="24"/>
          <w:szCs w:val="24"/>
        </w:rPr>
        <w:t>ongst stakeholder</w:t>
      </w:r>
      <w:r w:rsidR="005C67E7">
        <w:rPr>
          <w:rFonts w:ascii="Times New Roman" w:hAnsi="Times New Roman" w:cs="Times New Roman"/>
          <w:color w:val="000000"/>
          <w:sz w:val="24"/>
          <w:szCs w:val="24"/>
        </w:rPr>
        <w:t>s</w:t>
      </w:r>
      <w:r w:rsidR="004A1502">
        <w:rPr>
          <w:rFonts w:ascii="Times New Roman" w:hAnsi="Times New Roman" w:cs="Times New Roman"/>
          <w:color w:val="000000"/>
          <w:sz w:val="24"/>
          <w:szCs w:val="24"/>
        </w:rPr>
        <w:t>.</w:t>
      </w:r>
      <w:r w:rsidR="004A1502" w:rsidRPr="005F0B44">
        <w:rPr>
          <w:rFonts w:ascii="Times New Roman" w:hAnsi="Times New Roman" w:cs="Times New Roman"/>
          <w:color w:val="000000"/>
          <w:sz w:val="24"/>
          <w:szCs w:val="24"/>
        </w:rPr>
        <w:t xml:space="preserve"> The</w:t>
      </w:r>
      <w:r w:rsidR="000F2ABC">
        <w:rPr>
          <w:rFonts w:ascii="Times New Roman" w:hAnsi="Times New Roman" w:cs="Times New Roman"/>
          <w:color w:val="000000"/>
          <w:sz w:val="24"/>
          <w:szCs w:val="24"/>
        </w:rPr>
        <w:t xml:space="preserve"> </w:t>
      </w:r>
      <w:r w:rsidR="00157B5B">
        <w:rPr>
          <w:rFonts w:ascii="Times New Roman" w:hAnsi="Times New Roman" w:cs="Times New Roman"/>
          <w:color w:val="000000"/>
          <w:sz w:val="24"/>
          <w:szCs w:val="24"/>
        </w:rPr>
        <w:t>on-going</w:t>
      </w:r>
      <w:r w:rsidR="000F2ABC">
        <w:rPr>
          <w:rFonts w:ascii="Times New Roman" w:hAnsi="Times New Roman" w:cs="Times New Roman"/>
          <w:color w:val="000000"/>
          <w:sz w:val="24"/>
          <w:szCs w:val="24"/>
        </w:rPr>
        <w:t xml:space="preserve"> </w:t>
      </w:r>
      <w:r w:rsidR="00FB3917">
        <w:rPr>
          <w:rFonts w:ascii="Times New Roman" w:hAnsi="Times New Roman" w:cs="Times New Roman"/>
          <w:color w:val="000000"/>
          <w:sz w:val="24"/>
          <w:szCs w:val="24"/>
        </w:rPr>
        <w:t>prevalence of policy ambiguity</w:t>
      </w:r>
      <w:r w:rsidR="000F2ABC">
        <w:rPr>
          <w:rFonts w:ascii="Times New Roman" w:hAnsi="Times New Roman" w:cs="Times New Roman"/>
          <w:color w:val="000000"/>
          <w:sz w:val="24"/>
          <w:szCs w:val="24"/>
        </w:rPr>
        <w:t xml:space="preserve"> and confusion on what NGOs should</w:t>
      </w:r>
      <w:r w:rsidRPr="005F0B44">
        <w:rPr>
          <w:rFonts w:ascii="Times New Roman" w:hAnsi="Times New Roman" w:cs="Times New Roman"/>
          <w:color w:val="000000"/>
          <w:sz w:val="24"/>
          <w:szCs w:val="24"/>
        </w:rPr>
        <w:t xml:space="preserve"> </w:t>
      </w:r>
      <w:r w:rsidR="00BA1031" w:rsidRPr="005F0B44">
        <w:rPr>
          <w:rFonts w:ascii="Times New Roman" w:hAnsi="Times New Roman" w:cs="Times New Roman"/>
          <w:color w:val="000000"/>
          <w:sz w:val="24"/>
          <w:szCs w:val="24"/>
        </w:rPr>
        <w:t>do</w:t>
      </w:r>
      <w:r w:rsidR="000F2ABC">
        <w:rPr>
          <w:rFonts w:ascii="Times New Roman" w:hAnsi="Times New Roman" w:cs="Times New Roman"/>
          <w:color w:val="000000"/>
          <w:sz w:val="24"/>
          <w:szCs w:val="24"/>
        </w:rPr>
        <w:t>, adversely affected NGOs</w:t>
      </w:r>
      <w:r w:rsidR="00AE182A">
        <w:rPr>
          <w:rFonts w:ascii="Times New Roman" w:hAnsi="Times New Roman" w:cs="Times New Roman"/>
          <w:color w:val="000000"/>
          <w:sz w:val="24"/>
          <w:szCs w:val="24"/>
        </w:rPr>
        <w:t>’</w:t>
      </w:r>
      <w:r w:rsidR="000F2ABC">
        <w:rPr>
          <w:rFonts w:ascii="Times New Roman" w:hAnsi="Times New Roman" w:cs="Times New Roman"/>
          <w:color w:val="000000"/>
          <w:sz w:val="24"/>
          <w:szCs w:val="24"/>
        </w:rPr>
        <w:t xml:space="preserve"> operations and engagement </w:t>
      </w:r>
      <w:r w:rsidR="00FB3917">
        <w:rPr>
          <w:rFonts w:ascii="Times New Roman" w:hAnsi="Times New Roman" w:cs="Times New Roman"/>
          <w:color w:val="000000"/>
          <w:sz w:val="24"/>
          <w:szCs w:val="24"/>
        </w:rPr>
        <w:t>with state departments. EL</w:t>
      </w:r>
      <w:r w:rsidRPr="005F0B44">
        <w:rPr>
          <w:rFonts w:ascii="Times New Roman" w:hAnsi="Times New Roman" w:cs="Times New Roman"/>
          <w:color w:val="000000"/>
          <w:sz w:val="24"/>
          <w:szCs w:val="24"/>
        </w:rPr>
        <w:t>1 f</w:t>
      </w:r>
      <w:r w:rsidR="00FB3917">
        <w:rPr>
          <w:rFonts w:ascii="Times New Roman" w:hAnsi="Times New Roman" w:cs="Times New Roman"/>
          <w:color w:val="000000"/>
          <w:sz w:val="24"/>
          <w:szCs w:val="24"/>
        </w:rPr>
        <w:t>or instance argued</w:t>
      </w:r>
      <w:r w:rsidRPr="005F0B44">
        <w:rPr>
          <w:rFonts w:ascii="Times New Roman" w:hAnsi="Times New Roman" w:cs="Times New Roman"/>
          <w:color w:val="000000"/>
          <w:sz w:val="24"/>
          <w:szCs w:val="24"/>
        </w:rPr>
        <w:t xml:space="preserve"> that</w:t>
      </w:r>
      <w:r w:rsidR="00AE182A">
        <w:rPr>
          <w:rFonts w:ascii="Times New Roman" w:hAnsi="Times New Roman" w:cs="Times New Roman"/>
          <w:color w:val="000000"/>
          <w:sz w:val="24"/>
          <w:szCs w:val="24"/>
        </w:rPr>
        <w:t>,</w:t>
      </w:r>
      <w:r w:rsidRPr="005F0B44">
        <w:rPr>
          <w:rFonts w:ascii="Times New Roman" w:hAnsi="Times New Roman" w:cs="Times New Roman"/>
          <w:color w:val="000000"/>
          <w:sz w:val="24"/>
          <w:szCs w:val="24"/>
        </w:rPr>
        <w:t xml:space="preserve"> while there is a legislature that regulates NGOs </w:t>
      </w:r>
      <w:r w:rsidRPr="005F0B44">
        <w:rPr>
          <w:rFonts w:ascii="Times New Roman" w:hAnsi="Times New Roman" w:cs="Times New Roman"/>
          <w:color w:val="000000"/>
          <w:sz w:val="24"/>
          <w:szCs w:val="24"/>
        </w:rPr>
        <w:lastRenderedPageBreak/>
        <w:t>on what they are supposed to</w:t>
      </w:r>
      <w:r w:rsidR="00FB3917">
        <w:rPr>
          <w:rFonts w:ascii="Times New Roman" w:hAnsi="Times New Roman" w:cs="Times New Roman"/>
          <w:color w:val="000000"/>
          <w:sz w:val="24"/>
          <w:szCs w:val="24"/>
        </w:rPr>
        <w:t xml:space="preserve"> do, such a legislature failed</w:t>
      </w:r>
      <w:r w:rsidRPr="005F0B44">
        <w:rPr>
          <w:rFonts w:ascii="Times New Roman" w:hAnsi="Times New Roman" w:cs="Times New Roman"/>
          <w:color w:val="000000"/>
          <w:sz w:val="24"/>
          <w:szCs w:val="24"/>
        </w:rPr>
        <w:t xml:space="preserve"> </w:t>
      </w:r>
      <w:r w:rsidR="00FB3917">
        <w:rPr>
          <w:rFonts w:ascii="Times New Roman" w:hAnsi="Times New Roman" w:cs="Times New Roman"/>
          <w:color w:val="000000"/>
          <w:sz w:val="24"/>
          <w:szCs w:val="24"/>
        </w:rPr>
        <w:t>to clarify</w:t>
      </w:r>
      <w:r w:rsidRPr="005F0B44">
        <w:rPr>
          <w:rFonts w:ascii="Times New Roman" w:hAnsi="Times New Roman" w:cs="Times New Roman"/>
          <w:color w:val="000000"/>
          <w:sz w:val="24"/>
          <w:szCs w:val="24"/>
        </w:rPr>
        <w:t xml:space="preserve"> how they can act and engage with various state departments and</w:t>
      </w:r>
      <w:r w:rsidR="00AE182A">
        <w:rPr>
          <w:rFonts w:ascii="Times New Roman" w:hAnsi="Times New Roman" w:cs="Times New Roman"/>
          <w:color w:val="000000"/>
          <w:sz w:val="24"/>
          <w:szCs w:val="24"/>
        </w:rPr>
        <w:t xml:space="preserve"> </w:t>
      </w:r>
      <w:r w:rsidR="00AE182A" w:rsidRPr="001D3163">
        <w:rPr>
          <w:rFonts w:ascii="Times New Roman" w:hAnsi="Times New Roman" w:cs="Times New Roman"/>
          <w:i/>
          <w:color w:val="000000"/>
          <w:sz w:val="24"/>
          <w:szCs w:val="24"/>
        </w:rPr>
        <w:t>vice versa</w:t>
      </w:r>
      <w:r w:rsidRPr="005F0B44">
        <w:rPr>
          <w:rFonts w:ascii="Times New Roman" w:hAnsi="Times New Roman" w:cs="Times New Roman"/>
          <w:color w:val="000000"/>
          <w:sz w:val="24"/>
          <w:szCs w:val="24"/>
        </w:rPr>
        <w:t>.</w:t>
      </w:r>
    </w:p>
    <w:p w14:paraId="2DCBB619" w14:textId="7F614F2B" w:rsidR="00D84B29" w:rsidRPr="005F0B44" w:rsidRDefault="00CF191C" w:rsidP="00F247F8">
      <w:pPr>
        <w:autoSpaceDE w:val="0"/>
        <w:autoSpaceDN w:val="0"/>
        <w:adjustRightInd w:val="0"/>
        <w:spacing w:before="100" w:beforeAutospacing="1" w:after="100" w:afterAutospacing="1" w:line="240" w:lineRule="auto"/>
        <w:ind w:firstLine="562"/>
        <w:contextualSpacing/>
        <w:jc w:val="both"/>
        <w:rPr>
          <w:rFonts w:ascii="Times New Roman" w:hAnsi="Times New Roman" w:cs="Times New Roman"/>
          <w:color w:val="131313"/>
          <w:sz w:val="24"/>
          <w:szCs w:val="24"/>
        </w:rPr>
      </w:pPr>
      <w:r>
        <w:rPr>
          <w:rFonts w:ascii="Times New Roman" w:hAnsi="Times New Roman" w:cs="Times New Roman"/>
          <w:color w:val="131313"/>
          <w:sz w:val="24"/>
          <w:szCs w:val="24"/>
        </w:rPr>
        <w:t>Taking into cognisance</w:t>
      </w:r>
      <w:r w:rsidR="00D84B29" w:rsidRPr="005F0B44">
        <w:rPr>
          <w:rFonts w:ascii="Times New Roman" w:hAnsi="Times New Roman" w:cs="Times New Roman"/>
          <w:color w:val="131313"/>
          <w:sz w:val="24"/>
          <w:szCs w:val="24"/>
        </w:rPr>
        <w:t xml:space="preserve"> </w:t>
      </w:r>
      <w:hyperlink w:anchor="_ENREF_18" w:tooltip="Yukl, 2002 #60" w:history="1">
        <w:r w:rsidR="004746AE">
          <w:rPr>
            <w:rFonts w:ascii="Times New Roman" w:hAnsi="Times New Roman" w:cs="Times New Roman"/>
            <w:color w:val="131313"/>
            <w:sz w:val="24"/>
            <w:szCs w:val="24"/>
          </w:rPr>
          <w:fldChar w:fldCharType="begin"/>
        </w:r>
        <w:r w:rsidR="004746AE">
          <w:rPr>
            <w:rFonts w:ascii="Times New Roman" w:hAnsi="Times New Roman" w:cs="Times New Roman"/>
            <w:color w:val="131313"/>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color w:val="131313"/>
            <w:sz w:val="24"/>
            <w:szCs w:val="24"/>
          </w:rPr>
          <w:fldChar w:fldCharType="separate"/>
        </w:r>
        <w:r w:rsidR="004746AE">
          <w:rPr>
            <w:rFonts w:ascii="Times New Roman" w:hAnsi="Times New Roman" w:cs="Times New Roman"/>
            <w:noProof/>
            <w:color w:val="131313"/>
            <w:sz w:val="24"/>
            <w:szCs w:val="24"/>
          </w:rPr>
          <w:t>Yukl</w:t>
        </w:r>
        <w:r w:rsidR="00421B75" w:rsidRPr="00421B75">
          <w:rPr>
            <w:rFonts w:ascii="Times New Roman" w:hAnsi="Times New Roman" w:cs="Times New Roman"/>
            <w:noProof/>
            <w:color w:val="131313"/>
            <w:sz w:val="24"/>
            <w:szCs w:val="24"/>
          </w:rPr>
          <w:t xml:space="preserve"> (2002)</w:t>
        </w:r>
        <w:r w:rsidR="00B15D03" w:rsidRPr="004746AE" w:rsidDel="00B15D03">
          <w:rPr>
            <w:rFonts w:ascii="Times New Roman" w:hAnsi="Times New Roman" w:cs="Times New Roman"/>
            <w:noProof/>
            <w:color w:val="131313"/>
            <w:sz w:val="24"/>
            <w:szCs w:val="24"/>
            <w:vertAlign w:val="superscript"/>
          </w:rPr>
          <w:t xml:space="preserve"> </w:t>
        </w:r>
        <w:r w:rsidR="004746AE">
          <w:rPr>
            <w:rFonts w:ascii="Times New Roman" w:hAnsi="Times New Roman" w:cs="Times New Roman"/>
            <w:color w:val="131313"/>
            <w:sz w:val="24"/>
            <w:szCs w:val="24"/>
          </w:rPr>
          <w:fldChar w:fldCharType="end"/>
        </w:r>
      </w:hyperlink>
      <w:r w:rsidR="00B15D03">
        <w:rPr>
          <w:rFonts w:ascii="Times New Roman" w:hAnsi="Times New Roman" w:cs="Times New Roman"/>
          <w:color w:val="131313"/>
          <w:sz w:val="24"/>
          <w:szCs w:val="24"/>
        </w:rPr>
        <w:t xml:space="preserve"> </w:t>
      </w:r>
      <w:r w:rsidR="00D84B29" w:rsidRPr="005F0B44">
        <w:rPr>
          <w:rFonts w:ascii="Times New Roman" w:hAnsi="Times New Roman" w:cs="Times New Roman"/>
          <w:color w:val="131313"/>
          <w:sz w:val="24"/>
          <w:szCs w:val="24"/>
        </w:rPr>
        <w:t xml:space="preserve">assertion that </w:t>
      </w:r>
      <w:r w:rsidR="00F21BB4">
        <w:rPr>
          <w:rFonts w:ascii="Times New Roman" w:hAnsi="Times New Roman" w:cs="Times New Roman"/>
          <w:color w:val="131313"/>
          <w:sz w:val="24"/>
          <w:szCs w:val="24"/>
        </w:rPr>
        <w:t>t</w:t>
      </w:r>
      <w:r w:rsidR="00D84B29" w:rsidRPr="005F0B44">
        <w:rPr>
          <w:rFonts w:ascii="Times New Roman" w:hAnsi="Times New Roman" w:cs="Times New Roman"/>
          <w:color w:val="131313"/>
          <w:sz w:val="24"/>
          <w:szCs w:val="24"/>
        </w:rPr>
        <w:t xml:space="preserve">he efficient performance of a team is also a function of how the role expectations of members </w:t>
      </w:r>
      <w:r>
        <w:rPr>
          <w:rFonts w:ascii="Times New Roman" w:hAnsi="Times New Roman" w:cs="Times New Roman"/>
          <w:color w:val="131313"/>
          <w:sz w:val="24"/>
          <w:szCs w:val="24"/>
        </w:rPr>
        <w:t xml:space="preserve">are clearly stated so </w:t>
      </w:r>
      <w:r w:rsidR="00D84B29" w:rsidRPr="005F0B44">
        <w:rPr>
          <w:rFonts w:ascii="Times New Roman" w:hAnsi="Times New Roman" w:cs="Times New Roman"/>
          <w:color w:val="131313"/>
          <w:sz w:val="24"/>
          <w:szCs w:val="24"/>
        </w:rPr>
        <w:t>that they u</w:t>
      </w:r>
      <w:r w:rsidR="00F50212">
        <w:rPr>
          <w:rFonts w:ascii="Times New Roman" w:hAnsi="Times New Roman" w:cs="Times New Roman"/>
          <w:color w:val="131313"/>
          <w:sz w:val="24"/>
          <w:szCs w:val="24"/>
        </w:rPr>
        <w:t xml:space="preserve">nderstand what is expected of them, and </w:t>
      </w:r>
      <w:r w:rsidR="00D84B29" w:rsidRPr="005F0B44">
        <w:rPr>
          <w:rFonts w:ascii="Times New Roman" w:hAnsi="Times New Roman" w:cs="Times New Roman"/>
          <w:color w:val="131313"/>
          <w:sz w:val="24"/>
          <w:szCs w:val="24"/>
        </w:rPr>
        <w:t xml:space="preserve"> the</w:t>
      </w:r>
      <w:r w:rsidR="00F50212">
        <w:rPr>
          <w:rFonts w:ascii="Times New Roman" w:hAnsi="Times New Roman" w:cs="Times New Roman"/>
          <w:color w:val="131313"/>
          <w:sz w:val="24"/>
          <w:szCs w:val="24"/>
        </w:rPr>
        <w:t xml:space="preserve"> rate at which</w:t>
      </w:r>
      <w:r w:rsidR="00D84B29" w:rsidRPr="005F0B44">
        <w:rPr>
          <w:rFonts w:ascii="Times New Roman" w:hAnsi="Times New Roman" w:cs="Times New Roman"/>
          <w:color w:val="131313"/>
          <w:sz w:val="24"/>
          <w:szCs w:val="24"/>
        </w:rPr>
        <w:t xml:space="preserve"> interdependent activities of members are mutually consistent</w:t>
      </w:r>
      <w:r w:rsidR="00933E16" w:rsidRPr="005F0B44">
        <w:rPr>
          <w:rFonts w:ascii="Times New Roman" w:hAnsi="Times New Roman" w:cs="Times New Roman"/>
          <w:color w:val="131313"/>
          <w:sz w:val="24"/>
          <w:szCs w:val="24"/>
        </w:rPr>
        <w:t xml:space="preserve"> and coordin</w:t>
      </w:r>
      <w:r w:rsidR="00065E19" w:rsidRPr="005F0B44">
        <w:rPr>
          <w:rFonts w:ascii="Times New Roman" w:hAnsi="Times New Roman" w:cs="Times New Roman"/>
          <w:color w:val="131313"/>
          <w:sz w:val="24"/>
          <w:szCs w:val="24"/>
        </w:rPr>
        <w:t>ated, t</w:t>
      </w:r>
      <w:r w:rsidR="00933E16" w:rsidRPr="005F0B44">
        <w:rPr>
          <w:rFonts w:ascii="Times New Roman" w:hAnsi="Times New Roman" w:cs="Times New Roman"/>
          <w:color w:val="131313"/>
          <w:sz w:val="24"/>
          <w:szCs w:val="24"/>
        </w:rPr>
        <w:t>he</w:t>
      </w:r>
      <w:r w:rsidR="00F50212">
        <w:rPr>
          <w:rFonts w:ascii="Times New Roman" w:hAnsi="Times New Roman" w:cs="Times New Roman"/>
          <w:color w:val="131313"/>
          <w:sz w:val="24"/>
          <w:szCs w:val="24"/>
        </w:rPr>
        <w:t xml:space="preserve"> prevalence </w:t>
      </w:r>
      <w:r w:rsidR="00373DC7">
        <w:rPr>
          <w:rFonts w:ascii="Times New Roman" w:hAnsi="Times New Roman" w:cs="Times New Roman"/>
          <w:color w:val="131313"/>
          <w:sz w:val="24"/>
          <w:szCs w:val="24"/>
        </w:rPr>
        <w:t xml:space="preserve">of </w:t>
      </w:r>
      <w:r w:rsidR="00F50212">
        <w:rPr>
          <w:rFonts w:ascii="Times New Roman" w:hAnsi="Times New Roman" w:cs="Times New Roman"/>
          <w:color w:val="131313"/>
          <w:sz w:val="24"/>
          <w:szCs w:val="24"/>
        </w:rPr>
        <w:t xml:space="preserve">unclear </w:t>
      </w:r>
      <w:r w:rsidR="00D84B29" w:rsidRPr="005F0B44">
        <w:rPr>
          <w:rFonts w:ascii="Times New Roman" w:hAnsi="Times New Roman" w:cs="Times New Roman"/>
          <w:color w:val="131313"/>
          <w:sz w:val="24"/>
          <w:szCs w:val="24"/>
        </w:rPr>
        <w:t>roles and po</w:t>
      </w:r>
      <w:r w:rsidR="00F50212">
        <w:rPr>
          <w:rFonts w:ascii="Times New Roman" w:hAnsi="Times New Roman" w:cs="Times New Roman"/>
          <w:color w:val="131313"/>
          <w:sz w:val="24"/>
          <w:szCs w:val="24"/>
        </w:rPr>
        <w:t xml:space="preserve">licy portrayed in this study is </w:t>
      </w:r>
      <w:r w:rsidR="00D84B29" w:rsidRPr="005F0B44">
        <w:rPr>
          <w:rFonts w:ascii="Times New Roman" w:hAnsi="Times New Roman" w:cs="Times New Roman"/>
          <w:color w:val="131313"/>
          <w:sz w:val="24"/>
          <w:szCs w:val="24"/>
        </w:rPr>
        <w:t>counte</w:t>
      </w:r>
      <w:r w:rsidR="00F50212">
        <w:rPr>
          <w:rFonts w:ascii="Times New Roman" w:hAnsi="Times New Roman" w:cs="Times New Roman"/>
          <w:color w:val="131313"/>
          <w:sz w:val="24"/>
          <w:szCs w:val="24"/>
        </w:rPr>
        <w:t>rproductive to collaboration as well as skills development.</w:t>
      </w:r>
    </w:p>
    <w:p w14:paraId="7B15B1D3" w14:textId="53271430" w:rsidR="009B4639" w:rsidRPr="00AB73CD" w:rsidRDefault="00BE3557" w:rsidP="00F247F8">
      <w:pPr>
        <w:autoSpaceDE w:val="0"/>
        <w:autoSpaceDN w:val="0"/>
        <w:adjustRightInd w:val="0"/>
        <w:spacing w:after="0" w:line="240" w:lineRule="auto"/>
        <w:jc w:val="both"/>
        <w:rPr>
          <w:rFonts w:ascii="Times New Roman" w:hAnsi="Times New Roman" w:cs="Times New Roman"/>
          <w:sz w:val="24"/>
          <w:szCs w:val="24"/>
        </w:rPr>
      </w:pPr>
      <w:r w:rsidRPr="00CF38BF">
        <w:rPr>
          <w:rFonts w:ascii="Times New Roman" w:hAnsi="Times New Roman" w:cs="Times New Roman"/>
          <w:b/>
          <w:i/>
          <w:iCs/>
          <w:sz w:val="24"/>
          <w:szCs w:val="24"/>
        </w:rPr>
        <w:t>Bureaucracy and inadequate communication:</w:t>
      </w:r>
      <w:r w:rsidR="00A0017F">
        <w:rPr>
          <w:rFonts w:ascii="Times New Roman" w:hAnsi="Times New Roman" w:cs="Times New Roman"/>
          <w:sz w:val="24"/>
          <w:szCs w:val="24"/>
        </w:rPr>
        <w:t xml:space="preserve"> Pr</w:t>
      </w:r>
      <w:r w:rsidR="0010679F">
        <w:rPr>
          <w:rFonts w:ascii="Times New Roman" w:hAnsi="Times New Roman" w:cs="Times New Roman"/>
          <w:sz w:val="24"/>
          <w:szCs w:val="24"/>
        </w:rPr>
        <w:t>oblems of administrative bottle</w:t>
      </w:r>
      <w:r w:rsidR="00A0017F">
        <w:rPr>
          <w:rFonts w:ascii="Times New Roman" w:hAnsi="Times New Roman" w:cs="Times New Roman"/>
          <w:sz w:val="24"/>
          <w:szCs w:val="24"/>
        </w:rPr>
        <w:t>necks and ineffective</w:t>
      </w:r>
      <w:r w:rsidRPr="005F0B44">
        <w:rPr>
          <w:rFonts w:ascii="Times New Roman" w:hAnsi="Times New Roman" w:cs="Times New Roman"/>
          <w:sz w:val="24"/>
          <w:szCs w:val="24"/>
        </w:rPr>
        <w:t xml:space="preserve"> communication</w:t>
      </w:r>
      <w:r w:rsidR="00A0017F">
        <w:rPr>
          <w:rFonts w:ascii="Times New Roman" w:hAnsi="Times New Roman" w:cs="Times New Roman"/>
          <w:sz w:val="24"/>
          <w:szCs w:val="24"/>
        </w:rPr>
        <w:t xml:space="preserve"> between partners were perceived by participants</w:t>
      </w:r>
      <w:r w:rsidRPr="005F0B44">
        <w:rPr>
          <w:rFonts w:ascii="Times New Roman" w:hAnsi="Times New Roman" w:cs="Times New Roman"/>
          <w:sz w:val="24"/>
          <w:szCs w:val="24"/>
        </w:rPr>
        <w:t xml:space="preserve"> as </w:t>
      </w:r>
      <w:r w:rsidR="00A0017F">
        <w:rPr>
          <w:rFonts w:ascii="Times New Roman" w:hAnsi="Times New Roman" w:cs="Times New Roman"/>
          <w:sz w:val="24"/>
          <w:szCs w:val="24"/>
        </w:rPr>
        <w:t>another challenge to collaboration. Respondents</w:t>
      </w:r>
      <w:r w:rsidR="00086019">
        <w:rPr>
          <w:rFonts w:ascii="Times New Roman" w:hAnsi="Times New Roman" w:cs="Times New Roman"/>
          <w:sz w:val="24"/>
          <w:szCs w:val="24"/>
        </w:rPr>
        <w:t xml:space="preserve"> from education</w:t>
      </w:r>
      <w:r w:rsidRPr="005F0B44">
        <w:rPr>
          <w:rFonts w:ascii="Times New Roman" w:hAnsi="Times New Roman" w:cs="Times New Roman"/>
          <w:sz w:val="24"/>
          <w:szCs w:val="24"/>
        </w:rPr>
        <w:t xml:space="preserve"> NGO</w:t>
      </w:r>
      <w:r w:rsidR="00086019">
        <w:rPr>
          <w:rFonts w:ascii="Times New Roman" w:hAnsi="Times New Roman" w:cs="Times New Roman"/>
          <w:sz w:val="24"/>
          <w:szCs w:val="24"/>
        </w:rPr>
        <w:t>s</w:t>
      </w:r>
      <w:r w:rsidR="00C8276A">
        <w:rPr>
          <w:rFonts w:ascii="Times New Roman" w:hAnsi="Times New Roman" w:cs="Times New Roman"/>
          <w:sz w:val="24"/>
          <w:szCs w:val="24"/>
        </w:rPr>
        <w:t xml:space="preserve"> report</w:t>
      </w:r>
      <w:r w:rsidR="00187B63">
        <w:rPr>
          <w:rFonts w:ascii="Times New Roman" w:hAnsi="Times New Roman" w:cs="Times New Roman"/>
          <w:sz w:val="24"/>
          <w:szCs w:val="24"/>
        </w:rPr>
        <w:t>ed</w:t>
      </w:r>
      <w:r w:rsidR="00C8276A">
        <w:rPr>
          <w:rFonts w:ascii="Times New Roman" w:hAnsi="Times New Roman" w:cs="Times New Roman"/>
          <w:sz w:val="24"/>
          <w:szCs w:val="24"/>
        </w:rPr>
        <w:t xml:space="preserve"> </w:t>
      </w:r>
      <w:r w:rsidRPr="005F0B44">
        <w:rPr>
          <w:rFonts w:ascii="Times New Roman" w:hAnsi="Times New Roman" w:cs="Times New Roman"/>
          <w:sz w:val="24"/>
          <w:szCs w:val="24"/>
        </w:rPr>
        <w:t xml:space="preserve">that </w:t>
      </w:r>
      <w:r w:rsidR="00187B63">
        <w:rPr>
          <w:rFonts w:ascii="Times New Roman" w:hAnsi="Times New Roman" w:cs="Times New Roman"/>
          <w:sz w:val="24"/>
          <w:szCs w:val="24"/>
        </w:rPr>
        <w:t>the</w:t>
      </w:r>
      <w:r w:rsidRPr="005F0B44">
        <w:rPr>
          <w:rFonts w:ascii="Times New Roman" w:hAnsi="Times New Roman" w:cs="Times New Roman"/>
          <w:sz w:val="24"/>
          <w:szCs w:val="24"/>
        </w:rPr>
        <w:t xml:space="preserve"> government departments take too long to respond to their request</w:t>
      </w:r>
      <w:r w:rsidR="00086019">
        <w:rPr>
          <w:rFonts w:ascii="Times New Roman" w:hAnsi="Times New Roman" w:cs="Times New Roman"/>
          <w:sz w:val="24"/>
          <w:szCs w:val="24"/>
        </w:rPr>
        <w:t xml:space="preserve">s, </w:t>
      </w:r>
      <w:r w:rsidR="00187B63">
        <w:rPr>
          <w:rFonts w:ascii="Times New Roman" w:hAnsi="Times New Roman" w:cs="Times New Roman"/>
          <w:sz w:val="24"/>
          <w:szCs w:val="24"/>
        </w:rPr>
        <w:t xml:space="preserve">further complicated by </w:t>
      </w:r>
      <w:r w:rsidRPr="005F0B44">
        <w:rPr>
          <w:rFonts w:ascii="Times New Roman" w:hAnsi="Times New Roman" w:cs="Times New Roman"/>
          <w:sz w:val="24"/>
          <w:szCs w:val="24"/>
        </w:rPr>
        <w:t>protocol and h</w:t>
      </w:r>
      <w:r w:rsidR="00086019">
        <w:rPr>
          <w:rFonts w:ascii="Times New Roman" w:hAnsi="Times New Roman" w:cs="Times New Roman"/>
          <w:sz w:val="24"/>
          <w:szCs w:val="24"/>
        </w:rPr>
        <w:t>ierarchy</w:t>
      </w:r>
      <w:r w:rsidR="00187B63">
        <w:rPr>
          <w:rFonts w:ascii="Times New Roman" w:hAnsi="Times New Roman" w:cs="Times New Roman"/>
          <w:sz w:val="24"/>
          <w:szCs w:val="24"/>
        </w:rPr>
        <w:t>. They explained that the</w:t>
      </w:r>
      <w:r w:rsidR="00086019">
        <w:rPr>
          <w:rFonts w:ascii="Times New Roman" w:hAnsi="Times New Roman" w:cs="Times New Roman"/>
          <w:sz w:val="24"/>
          <w:szCs w:val="24"/>
        </w:rPr>
        <w:t xml:space="preserve"> state departments contribute in wasting valuable time and resources. However, EL1</w:t>
      </w:r>
      <w:r w:rsidRPr="005F0B44">
        <w:rPr>
          <w:rFonts w:ascii="Times New Roman" w:hAnsi="Times New Roman" w:cs="Times New Roman"/>
          <w:sz w:val="24"/>
          <w:szCs w:val="24"/>
        </w:rPr>
        <w:t xml:space="preserve"> attributed the slow pace at which thin</w:t>
      </w:r>
      <w:r w:rsidR="00086019">
        <w:rPr>
          <w:rFonts w:ascii="Times New Roman" w:hAnsi="Times New Roman" w:cs="Times New Roman"/>
          <w:sz w:val="24"/>
          <w:szCs w:val="24"/>
        </w:rPr>
        <w:t xml:space="preserve">gs happen to the state’s aspiration to remain prudent with </w:t>
      </w:r>
      <w:r w:rsidRPr="005F0B44">
        <w:rPr>
          <w:rFonts w:ascii="Times New Roman" w:hAnsi="Times New Roman" w:cs="Times New Roman"/>
          <w:sz w:val="24"/>
          <w:szCs w:val="24"/>
        </w:rPr>
        <w:t>money</w:t>
      </w:r>
      <w:r w:rsidR="00086019">
        <w:rPr>
          <w:rFonts w:ascii="Times New Roman" w:hAnsi="Times New Roman" w:cs="Times New Roman"/>
          <w:sz w:val="24"/>
          <w:szCs w:val="24"/>
        </w:rPr>
        <w:t xml:space="preserve"> from tax payers. </w:t>
      </w:r>
      <w:r w:rsidR="00902AB8">
        <w:rPr>
          <w:rFonts w:ascii="Times New Roman" w:hAnsi="Times New Roman" w:cs="Times New Roman"/>
          <w:sz w:val="24"/>
          <w:szCs w:val="24"/>
        </w:rPr>
        <w:t xml:space="preserve">Such an argument is seemingly </w:t>
      </w:r>
      <w:r w:rsidR="0010679F">
        <w:rPr>
          <w:rFonts w:ascii="Times New Roman" w:hAnsi="Times New Roman" w:cs="Times New Roman"/>
          <w:sz w:val="24"/>
          <w:szCs w:val="24"/>
        </w:rPr>
        <w:t>o</w:t>
      </w:r>
      <w:r w:rsidRPr="005F0B44">
        <w:rPr>
          <w:rFonts w:ascii="Times New Roman" w:hAnsi="Times New Roman" w:cs="Times New Roman"/>
          <w:sz w:val="24"/>
          <w:szCs w:val="24"/>
        </w:rPr>
        <w:t>ne of t</w:t>
      </w:r>
      <w:r w:rsidR="00902AB8">
        <w:rPr>
          <w:rFonts w:ascii="Times New Roman" w:hAnsi="Times New Roman" w:cs="Times New Roman"/>
          <w:sz w:val="24"/>
          <w:szCs w:val="24"/>
        </w:rPr>
        <w:t>hose defensive routines designed to protect individuals and groups</w:t>
      </w:r>
      <w:r w:rsidRPr="005F0B44">
        <w:rPr>
          <w:rFonts w:ascii="Times New Roman" w:hAnsi="Times New Roman" w:cs="Times New Roman"/>
          <w:sz w:val="24"/>
          <w:szCs w:val="24"/>
        </w:rPr>
        <w:t xml:space="preserve"> from embarrassment. Like</w:t>
      </w:r>
      <w:r w:rsidR="00F876C3" w:rsidRPr="00F876C3">
        <w:t xml:space="preserve"> </w:t>
      </w:r>
      <w:proofErr w:type="spellStart"/>
      <w:r w:rsidR="00F876C3" w:rsidRPr="00F876C3">
        <w:rPr>
          <w:rFonts w:ascii="Times New Roman" w:hAnsi="Times New Roman" w:cs="Times New Roman"/>
          <w:sz w:val="24"/>
          <w:szCs w:val="24"/>
        </w:rPr>
        <w:t>Ulleberg</w:t>
      </w:r>
      <w:proofErr w:type="spellEnd"/>
      <w:r w:rsidRPr="005F0B44">
        <w:rPr>
          <w:rFonts w:ascii="Times New Roman" w:hAnsi="Times New Roman" w:cs="Times New Roman"/>
          <w:sz w:val="24"/>
          <w:szCs w:val="24"/>
        </w:rPr>
        <w:t xml:space="preserve"> </w:t>
      </w:r>
      <w:r w:rsidR="00421B75">
        <w:rPr>
          <w:rFonts w:ascii="Times New Roman" w:hAnsi="Times New Roman" w:cs="Times New Roman"/>
          <w:sz w:val="24"/>
          <w:szCs w:val="24"/>
        </w:rPr>
        <w:t>(2009)</w:t>
      </w:r>
      <w:r w:rsidRPr="005F0B44">
        <w:rPr>
          <w:rFonts w:ascii="Times New Roman" w:hAnsi="Times New Roman" w:cs="Times New Roman"/>
          <w:sz w:val="24"/>
          <w:szCs w:val="24"/>
        </w:rPr>
        <w:t>, informants from both sectors acknowledged that mutual suspicion or antagonism between them is a situation of the past.</w:t>
      </w:r>
    </w:p>
    <w:p w14:paraId="0A53D634" w14:textId="1D062FAE" w:rsidR="00C726FA" w:rsidRPr="005F0B44" w:rsidRDefault="00AB73CD"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Even though</w:t>
      </w:r>
      <w:r w:rsidR="00B75662" w:rsidRPr="005F0B44">
        <w:rPr>
          <w:rFonts w:ascii="Times New Roman" w:hAnsi="Times New Roman" w:cs="Times New Roman"/>
          <w:sz w:val="24"/>
          <w:szCs w:val="24"/>
        </w:rPr>
        <w:t xml:space="preserve"> </w:t>
      </w:r>
      <w:r w:rsidR="0010679F">
        <w:rPr>
          <w:rFonts w:ascii="Times New Roman" w:hAnsi="Times New Roman" w:cs="Times New Roman"/>
          <w:sz w:val="24"/>
          <w:szCs w:val="24"/>
        </w:rPr>
        <w:t xml:space="preserve">all </w:t>
      </w:r>
      <w:r>
        <w:rPr>
          <w:rFonts w:ascii="Times New Roman" w:hAnsi="Times New Roman" w:cs="Times New Roman"/>
          <w:sz w:val="24"/>
          <w:szCs w:val="24"/>
        </w:rPr>
        <w:t xml:space="preserve">respondents disapproved </w:t>
      </w:r>
      <w:r w:rsidR="00DA4DC6">
        <w:rPr>
          <w:rFonts w:ascii="Times New Roman" w:hAnsi="Times New Roman" w:cs="Times New Roman"/>
          <w:sz w:val="24"/>
          <w:szCs w:val="24"/>
        </w:rPr>
        <w:t xml:space="preserve">the existence of </w:t>
      </w:r>
      <w:r w:rsidR="001538C9">
        <w:rPr>
          <w:rFonts w:ascii="Times New Roman" w:hAnsi="Times New Roman" w:cs="Times New Roman"/>
          <w:sz w:val="24"/>
          <w:szCs w:val="24"/>
        </w:rPr>
        <w:t xml:space="preserve">mutual suspicion, their </w:t>
      </w:r>
      <w:r w:rsidR="00506DEF" w:rsidRPr="005F0B44">
        <w:rPr>
          <w:rFonts w:ascii="Times New Roman" w:hAnsi="Times New Roman" w:cs="Times New Roman"/>
          <w:sz w:val="24"/>
          <w:szCs w:val="24"/>
        </w:rPr>
        <w:t>acknowledgement</w:t>
      </w:r>
      <w:r w:rsidR="00506DEF">
        <w:rPr>
          <w:rFonts w:ascii="Times New Roman" w:hAnsi="Times New Roman" w:cs="Times New Roman"/>
          <w:sz w:val="24"/>
          <w:szCs w:val="24"/>
        </w:rPr>
        <w:t xml:space="preserve"> of the presence of bureaucratic red tapes </w:t>
      </w:r>
      <w:r w:rsidR="00506DEF" w:rsidRPr="005F0B44">
        <w:rPr>
          <w:rFonts w:ascii="Times New Roman" w:hAnsi="Times New Roman" w:cs="Times New Roman"/>
          <w:sz w:val="24"/>
          <w:szCs w:val="24"/>
        </w:rPr>
        <w:t xml:space="preserve">in </w:t>
      </w:r>
      <w:r w:rsidR="00506DEF">
        <w:rPr>
          <w:rFonts w:ascii="Times New Roman" w:hAnsi="Times New Roman" w:cs="Times New Roman"/>
          <w:sz w:val="24"/>
          <w:szCs w:val="24"/>
        </w:rPr>
        <w:t>government departments in a way</w:t>
      </w:r>
      <w:r w:rsidR="00506DEF" w:rsidRPr="005F0B44">
        <w:rPr>
          <w:rFonts w:ascii="Times New Roman" w:hAnsi="Times New Roman" w:cs="Times New Roman"/>
          <w:sz w:val="24"/>
          <w:szCs w:val="24"/>
        </w:rPr>
        <w:t xml:space="preserve"> contr</w:t>
      </w:r>
      <w:r w:rsidR="00506DEF">
        <w:rPr>
          <w:rFonts w:ascii="Times New Roman" w:hAnsi="Times New Roman" w:cs="Times New Roman"/>
          <w:sz w:val="24"/>
          <w:szCs w:val="24"/>
        </w:rPr>
        <w:t>adicts their judgment and poses</w:t>
      </w:r>
      <w:r w:rsidR="001538C9">
        <w:rPr>
          <w:rFonts w:ascii="Times New Roman" w:hAnsi="Times New Roman" w:cs="Times New Roman"/>
          <w:sz w:val="24"/>
          <w:szCs w:val="24"/>
        </w:rPr>
        <w:t xml:space="preserve"> a serious </w:t>
      </w:r>
      <w:r w:rsidR="008633A1" w:rsidRPr="005F0B44">
        <w:rPr>
          <w:rFonts w:ascii="Times New Roman" w:hAnsi="Times New Roman" w:cs="Times New Roman"/>
          <w:sz w:val="24"/>
          <w:szCs w:val="24"/>
        </w:rPr>
        <w:t>cha</w:t>
      </w:r>
      <w:r w:rsidR="001538C9">
        <w:rPr>
          <w:rFonts w:ascii="Times New Roman" w:hAnsi="Times New Roman" w:cs="Times New Roman"/>
          <w:sz w:val="24"/>
          <w:szCs w:val="24"/>
        </w:rPr>
        <w:t xml:space="preserve">llenge to the degree </w:t>
      </w:r>
      <w:r w:rsidR="008633A1" w:rsidRPr="005F0B44">
        <w:rPr>
          <w:rFonts w:ascii="Times New Roman" w:hAnsi="Times New Roman" w:cs="Times New Roman"/>
          <w:sz w:val="24"/>
          <w:szCs w:val="24"/>
        </w:rPr>
        <w:t>of t</w:t>
      </w:r>
      <w:r w:rsidR="001538C9">
        <w:rPr>
          <w:rFonts w:ascii="Times New Roman" w:hAnsi="Times New Roman" w:cs="Times New Roman"/>
          <w:sz w:val="24"/>
          <w:szCs w:val="24"/>
        </w:rPr>
        <w:t xml:space="preserve">rust that exists between </w:t>
      </w:r>
      <w:r w:rsidR="001538C9" w:rsidRPr="005F0B44">
        <w:rPr>
          <w:rFonts w:ascii="Times New Roman" w:hAnsi="Times New Roman" w:cs="Times New Roman"/>
          <w:sz w:val="24"/>
          <w:szCs w:val="24"/>
        </w:rPr>
        <w:t>partners</w:t>
      </w:r>
      <w:r w:rsidR="008633A1" w:rsidRPr="005F0B44">
        <w:rPr>
          <w:rFonts w:ascii="Times New Roman" w:hAnsi="Times New Roman" w:cs="Times New Roman"/>
          <w:sz w:val="24"/>
          <w:szCs w:val="24"/>
        </w:rPr>
        <w:t xml:space="preserve">. For </w:t>
      </w:r>
      <w:hyperlink w:anchor="_ENREF_23" w:tooltip="Greenwood, 1997 #5"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AuthorYear="1"&gt;&lt;Author&gt;Greenwood&lt;/Author&gt;&lt;Year&gt;1997&lt;/Year&gt;&lt;RecNum&gt;5&lt;/RecNum&gt;&lt;DisplayText&gt;Greenwood&lt;style face="superscript"&gt; 23&lt;/style&gt;&lt;/DisplayText&gt;&lt;record&gt;&lt;rec-number&gt;5&lt;/rec-number&gt;&lt;foreign-keys&gt;&lt;key app="EN" db-id="9a90f25wcpptv9esvw8pxtw8vwrrvsve09za" timestamp="1435833878"&gt;5&lt;/key&gt;&lt;/foreign-keys&gt;&lt;ref-type name="Journal Article"&gt;17&lt;/ref-type&gt;&lt;contributors&gt;&lt;authors&gt;&lt;author&gt;Greenwood, Davydd J&lt;/author&gt;&lt;/authors&gt;&lt;/contributors&gt;&lt;titles&gt;&lt;title&gt;Organizational learning II: Theory, method, and practice&lt;/title&gt;&lt;secondary-title&gt;Industrial &amp;amp; Labor Relations Review&lt;/secondary-title&gt;&lt;/titles&gt;&lt;periodical&gt;&lt;full-title&gt;Industrial &amp;amp; Labor Relations Review&lt;/full-title&gt;&lt;/periodical&gt;&lt;pages&gt;701&lt;/pages&gt;&lt;volume&gt;50&lt;/volume&gt;&lt;number&gt;4&lt;/number&gt;&lt;dates&gt;&lt;year&gt;1997&lt;/year&gt;&lt;/dates&gt;&lt;isbn&gt;0019-7939&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Greenwood</w:t>
        </w:r>
        <w:r w:rsidR="00421B75">
          <w:rPr>
            <w:rFonts w:ascii="Times New Roman" w:hAnsi="Times New Roman" w:cs="Times New Roman"/>
            <w:noProof/>
            <w:sz w:val="24"/>
            <w:szCs w:val="24"/>
          </w:rPr>
          <w:t xml:space="preserve"> (1997)</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8633A1" w:rsidRPr="005F0B44">
        <w:rPr>
          <w:rFonts w:ascii="Times New Roman" w:hAnsi="Times New Roman" w:cs="Times New Roman"/>
          <w:sz w:val="24"/>
          <w:szCs w:val="24"/>
        </w:rPr>
        <w:t>withholding important infor</w:t>
      </w:r>
      <w:r w:rsidR="001538C9">
        <w:rPr>
          <w:rFonts w:ascii="Times New Roman" w:hAnsi="Times New Roman" w:cs="Times New Roman"/>
          <w:sz w:val="24"/>
          <w:szCs w:val="24"/>
        </w:rPr>
        <w:t>mation</w:t>
      </w:r>
      <w:r w:rsidR="00DA4DC6">
        <w:rPr>
          <w:rFonts w:ascii="Times New Roman" w:hAnsi="Times New Roman" w:cs="Times New Roman"/>
          <w:sz w:val="24"/>
          <w:szCs w:val="24"/>
        </w:rPr>
        <w:t>,</w:t>
      </w:r>
      <w:r w:rsidR="001538C9">
        <w:rPr>
          <w:rFonts w:ascii="Times New Roman" w:hAnsi="Times New Roman" w:cs="Times New Roman"/>
          <w:sz w:val="24"/>
          <w:szCs w:val="24"/>
        </w:rPr>
        <w:t xml:space="preserve"> provokes</w:t>
      </w:r>
      <w:r w:rsidR="008633A1" w:rsidRPr="005F0B44">
        <w:rPr>
          <w:rFonts w:ascii="Times New Roman" w:hAnsi="Times New Roman" w:cs="Times New Roman"/>
          <w:sz w:val="24"/>
          <w:szCs w:val="24"/>
        </w:rPr>
        <w:t xml:space="preserve"> a feeling of mistrust among individuals.</w:t>
      </w:r>
      <w:r w:rsidR="001538C9">
        <w:rPr>
          <w:rFonts w:ascii="Times New Roman" w:hAnsi="Times New Roman" w:cs="Times New Roman"/>
          <w:sz w:val="24"/>
          <w:szCs w:val="24"/>
        </w:rPr>
        <w:t xml:space="preserve"> Furthermore</w:t>
      </w:r>
      <w:r w:rsidR="002F3057">
        <w:rPr>
          <w:rFonts w:ascii="Times New Roman" w:hAnsi="Times New Roman" w:cs="Times New Roman"/>
          <w:sz w:val="24"/>
          <w:szCs w:val="24"/>
        </w:rPr>
        <w:t>, though EL1 noted that the state offers</w:t>
      </w:r>
      <w:r w:rsidR="008633A1" w:rsidRPr="005F0B44">
        <w:rPr>
          <w:rFonts w:ascii="Times New Roman" w:hAnsi="Times New Roman" w:cs="Times New Roman"/>
          <w:sz w:val="24"/>
          <w:szCs w:val="24"/>
        </w:rPr>
        <w:t xml:space="preserve"> opportunities and </w:t>
      </w:r>
      <w:r w:rsidR="002F3057">
        <w:rPr>
          <w:rFonts w:ascii="Times New Roman" w:hAnsi="Times New Roman" w:cs="Times New Roman"/>
          <w:sz w:val="24"/>
          <w:szCs w:val="24"/>
        </w:rPr>
        <w:t>services for NGOs, EL</w:t>
      </w:r>
      <w:r w:rsidR="00D15D13" w:rsidRPr="005F0B44">
        <w:rPr>
          <w:rFonts w:ascii="Times New Roman" w:hAnsi="Times New Roman" w:cs="Times New Roman"/>
          <w:sz w:val="24"/>
          <w:szCs w:val="24"/>
        </w:rPr>
        <w:t>2</w:t>
      </w:r>
      <w:r w:rsidR="002F3057">
        <w:rPr>
          <w:rFonts w:ascii="Times New Roman" w:hAnsi="Times New Roman" w:cs="Times New Roman"/>
          <w:sz w:val="24"/>
          <w:szCs w:val="24"/>
        </w:rPr>
        <w:t xml:space="preserve">, EL3 and all respondents </w:t>
      </w:r>
      <w:r w:rsidR="008633A1" w:rsidRPr="005F0B44">
        <w:rPr>
          <w:rFonts w:ascii="Times New Roman" w:hAnsi="Times New Roman" w:cs="Times New Roman"/>
          <w:sz w:val="24"/>
          <w:szCs w:val="24"/>
        </w:rPr>
        <w:t xml:space="preserve">from the </w:t>
      </w:r>
      <w:r w:rsidR="00CD1090" w:rsidRPr="005F0B44">
        <w:rPr>
          <w:rFonts w:ascii="Times New Roman" w:hAnsi="Times New Roman" w:cs="Times New Roman"/>
          <w:sz w:val="24"/>
          <w:szCs w:val="24"/>
        </w:rPr>
        <w:t>NGO</w:t>
      </w:r>
      <w:r w:rsidR="00CD1090">
        <w:rPr>
          <w:rFonts w:ascii="Times New Roman" w:hAnsi="Times New Roman" w:cs="Times New Roman"/>
          <w:sz w:val="24"/>
          <w:szCs w:val="24"/>
        </w:rPr>
        <w:t>s pointed</w:t>
      </w:r>
      <w:r w:rsidR="002F3057">
        <w:rPr>
          <w:rFonts w:ascii="Times New Roman" w:hAnsi="Times New Roman" w:cs="Times New Roman"/>
          <w:sz w:val="24"/>
          <w:szCs w:val="24"/>
        </w:rPr>
        <w:t xml:space="preserve"> </w:t>
      </w:r>
      <w:r w:rsidR="00CD1090">
        <w:rPr>
          <w:rFonts w:ascii="Times New Roman" w:hAnsi="Times New Roman" w:cs="Times New Roman"/>
          <w:sz w:val="24"/>
          <w:szCs w:val="24"/>
        </w:rPr>
        <w:t xml:space="preserve">out that inadequate </w:t>
      </w:r>
      <w:r w:rsidR="00CD1090" w:rsidRPr="005F0B44">
        <w:rPr>
          <w:rFonts w:ascii="Times New Roman" w:hAnsi="Times New Roman" w:cs="Times New Roman"/>
          <w:sz w:val="24"/>
          <w:szCs w:val="24"/>
        </w:rPr>
        <w:t>access</w:t>
      </w:r>
      <w:r w:rsidR="008633A1" w:rsidRPr="005F0B44">
        <w:rPr>
          <w:rFonts w:ascii="Times New Roman" w:hAnsi="Times New Roman" w:cs="Times New Roman"/>
          <w:sz w:val="24"/>
          <w:szCs w:val="24"/>
        </w:rPr>
        <w:t xml:space="preserve"> to </w:t>
      </w:r>
      <w:r w:rsidR="00CD1090">
        <w:rPr>
          <w:rFonts w:ascii="Times New Roman" w:hAnsi="Times New Roman" w:cs="Times New Roman"/>
          <w:sz w:val="24"/>
          <w:szCs w:val="24"/>
        </w:rPr>
        <w:t xml:space="preserve">information about </w:t>
      </w:r>
      <w:r w:rsidR="008633A1" w:rsidRPr="005F0B44">
        <w:rPr>
          <w:rFonts w:ascii="Times New Roman" w:hAnsi="Times New Roman" w:cs="Times New Roman"/>
          <w:sz w:val="24"/>
          <w:szCs w:val="24"/>
        </w:rPr>
        <w:t xml:space="preserve">services and </w:t>
      </w:r>
      <w:r w:rsidR="00CD1090">
        <w:rPr>
          <w:rFonts w:ascii="Times New Roman" w:hAnsi="Times New Roman" w:cs="Times New Roman"/>
          <w:sz w:val="24"/>
          <w:szCs w:val="24"/>
        </w:rPr>
        <w:t>opportunities offered</w:t>
      </w:r>
      <w:r w:rsidR="00DA4DC6">
        <w:rPr>
          <w:rFonts w:ascii="Times New Roman" w:hAnsi="Times New Roman" w:cs="Times New Roman"/>
          <w:sz w:val="24"/>
          <w:szCs w:val="24"/>
        </w:rPr>
        <w:t>,</w:t>
      </w:r>
      <w:r w:rsidR="00CD1090">
        <w:rPr>
          <w:rFonts w:ascii="Times New Roman" w:hAnsi="Times New Roman" w:cs="Times New Roman"/>
          <w:sz w:val="24"/>
          <w:szCs w:val="24"/>
        </w:rPr>
        <w:t xml:space="preserve"> makes it difficult </w:t>
      </w:r>
      <w:r w:rsidR="008633A1" w:rsidRPr="005F0B44">
        <w:rPr>
          <w:rFonts w:ascii="Times New Roman" w:hAnsi="Times New Roman" w:cs="Times New Roman"/>
          <w:sz w:val="24"/>
          <w:szCs w:val="24"/>
        </w:rPr>
        <w:t xml:space="preserve">for NGOs to take advantage </w:t>
      </w:r>
      <w:r w:rsidR="00CD1090">
        <w:rPr>
          <w:rFonts w:ascii="Times New Roman" w:hAnsi="Times New Roman" w:cs="Times New Roman"/>
          <w:sz w:val="24"/>
          <w:szCs w:val="24"/>
        </w:rPr>
        <w:t xml:space="preserve">of such provisions. This result highlighted </w:t>
      </w:r>
      <w:r w:rsidR="0010679F">
        <w:rPr>
          <w:rFonts w:ascii="Times New Roman" w:hAnsi="Times New Roman" w:cs="Times New Roman"/>
          <w:sz w:val="24"/>
          <w:szCs w:val="24"/>
        </w:rPr>
        <w:t xml:space="preserve">the </w:t>
      </w:r>
      <w:r w:rsidR="00CD1090">
        <w:rPr>
          <w:rFonts w:ascii="Times New Roman" w:hAnsi="Times New Roman" w:cs="Times New Roman"/>
          <w:sz w:val="24"/>
          <w:szCs w:val="24"/>
        </w:rPr>
        <w:t xml:space="preserve">occurrence of inadequate </w:t>
      </w:r>
      <w:r w:rsidR="00CD1090" w:rsidRPr="005F0B44">
        <w:rPr>
          <w:rFonts w:ascii="Times New Roman" w:hAnsi="Times New Roman" w:cs="Times New Roman"/>
          <w:sz w:val="24"/>
          <w:szCs w:val="24"/>
        </w:rPr>
        <w:t>communication</w:t>
      </w:r>
      <w:r w:rsidR="00CD1090">
        <w:rPr>
          <w:rFonts w:ascii="Times New Roman" w:hAnsi="Times New Roman" w:cs="Times New Roman"/>
          <w:sz w:val="24"/>
          <w:szCs w:val="24"/>
        </w:rPr>
        <w:t xml:space="preserve"> and </w:t>
      </w:r>
      <w:r w:rsidR="0010679F">
        <w:rPr>
          <w:rFonts w:ascii="Times New Roman" w:hAnsi="Times New Roman" w:cs="Times New Roman"/>
          <w:sz w:val="24"/>
          <w:szCs w:val="24"/>
        </w:rPr>
        <w:t xml:space="preserve">to </w:t>
      </w:r>
      <w:r w:rsidR="00CD1090">
        <w:rPr>
          <w:rFonts w:ascii="Times New Roman" w:hAnsi="Times New Roman" w:cs="Times New Roman"/>
          <w:sz w:val="24"/>
          <w:szCs w:val="24"/>
        </w:rPr>
        <w:t>a certain degree</w:t>
      </w:r>
      <w:r w:rsidR="008633A1" w:rsidRPr="005F0B44">
        <w:rPr>
          <w:rFonts w:ascii="Times New Roman" w:hAnsi="Times New Roman" w:cs="Times New Roman"/>
          <w:sz w:val="24"/>
          <w:szCs w:val="24"/>
        </w:rPr>
        <w:t xml:space="preserve"> </w:t>
      </w:r>
      <w:r w:rsidR="0010679F" w:rsidRPr="005F0B44">
        <w:rPr>
          <w:rFonts w:ascii="Times New Roman" w:hAnsi="Times New Roman" w:cs="Times New Roman"/>
          <w:sz w:val="24"/>
          <w:szCs w:val="24"/>
        </w:rPr>
        <w:t>vind</w:t>
      </w:r>
      <w:r w:rsidR="0010679F">
        <w:rPr>
          <w:rFonts w:ascii="Times New Roman" w:hAnsi="Times New Roman" w:cs="Times New Roman"/>
          <w:sz w:val="24"/>
          <w:szCs w:val="24"/>
        </w:rPr>
        <w:t>icates</w:t>
      </w:r>
      <w:r w:rsidR="00DA4DC6">
        <w:rPr>
          <w:rFonts w:ascii="Times New Roman" w:hAnsi="Times New Roman" w:cs="Times New Roman"/>
          <w:sz w:val="24"/>
          <w:szCs w:val="24"/>
        </w:rPr>
        <w:t xml:space="preserve"> that</w:t>
      </w:r>
      <w:r w:rsidR="00CD1090">
        <w:rPr>
          <w:rFonts w:ascii="Times New Roman" w:hAnsi="Times New Roman" w:cs="Times New Roman"/>
          <w:sz w:val="24"/>
          <w:szCs w:val="24"/>
        </w:rPr>
        <w:t xml:space="preserve"> </w:t>
      </w:r>
      <w:r w:rsidR="008633A1" w:rsidRPr="005F0B44">
        <w:rPr>
          <w:rFonts w:ascii="Times New Roman" w:hAnsi="Times New Roman" w:cs="Times New Roman"/>
          <w:sz w:val="24"/>
          <w:szCs w:val="24"/>
        </w:rPr>
        <w:t>collaborati</w:t>
      </w:r>
      <w:r w:rsidR="00CD1090">
        <w:rPr>
          <w:rFonts w:ascii="Times New Roman" w:hAnsi="Times New Roman" w:cs="Times New Roman"/>
          <w:sz w:val="24"/>
          <w:szCs w:val="24"/>
        </w:rPr>
        <w:t xml:space="preserve">on doesn’t work well between partners. This also confirms scholarly </w:t>
      </w:r>
      <w:r w:rsidR="007D6A10">
        <w:rPr>
          <w:rFonts w:ascii="Times New Roman" w:hAnsi="Times New Roman" w:cs="Times New Roman"/>
          <w:sz w:val="24"/>
          <w:szCs w:val="24"/>
        </w:rPr>
        <w:t xml:space="preserve">thinking </w:t>
      </w:r>
      <w:r w:rsidR="007D6A10" w:rsidRPr="005F0B44">
        <w:rPr>
          <w:rFonts w:ascii="Times New Roman" w:hAnsi="Times New Roman" w:cs="Times New Roman"/>
          <w:sz w:val="24"/>
          <w:szCs w:val="24"/>
        </w:rPr>
        <w:t>on</w:t>
      </w:r>
      <w:r w:rsidR="007D6A10">
        <w:rPr>
          <w:rFonts w:ascii="Times New Roman" w:hAnsi="Times New Roman" w:cs="Times New Roman"/>
          <w:sz w:val="24"/>
          <w:szCs w:val="24"/>
        </w:rPr>
        <w:t xml:space="preserve"> the relevance of connecting</w:t>
      </w:r>
      <w:r w:rsidR="008633A1" w:rsidRPr="005F0B44">
        <w:rPr>
          <w:rFonts w:ascii="Times New Roman" w:hAnsi="Times New Roman" w:cs="Times New Roman"/>
          <w:sz w:val="24"/>
          <w:szCs w:val="24"/>
        </w:rPr>
        <w:t xml:space="preserve"> authentic dialogue and communication and o</w:t>
      </w:r>
      <w:r w:rsidR="001874C0" w:rsidRPr="005F0B44">
        <w:rPr>
          <w:rFonts w:ascii="Times New Roman" w:hAnsi="Times New Roman" w:cs="Times New Roman"/>
          <w:sz w:val="24"/>
          <w:szCs w:val="24"/>
        </w:rPr>
        <w:t xml:space="preserve">rganizational learning. </w:t>
      </w:r>
      <w:hyperlink w:anchor="_ENREF_18" w:tooltip="Yukl, 2002 #60"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AuthorYear="1"&gt;&lt;Author&gt;Yukl&lt;/Author&gt;&lt;Year&gt;2002&lt;/Year&gt;&lt;RecNum&gt;60&lt;/RecNum&gt;&lt;DisplayText&gt;Yukl&lt;style face="superscript"&gt; 18&lt;/style&gt;&lt;/DisplayText&gt;&lt;record&gt;&lt;rec-number&gt;60&lt;/rec-number&gt;&lt;foreign-keys&gt;&lt;key app="EN" db-id="9a90f25wcpptv9esvw8pxtw8vwrrvsve09za" timestamp="1436265205"&gt;60&lt;/key&gt;&lt;/foreign-keys&gt;&lt;ref-type name="Journal Article"&gt;17&lt;/ref-type&gt;&lt;contributors&gt;&lt;authors&gt;&lt;author&gt;Yukl, Gary A&lt;/author&gt;&lt;/authors&gt;&lt;/contributors&gt;&lt;titles&gt;&lt;title&gt;Leadership in organizations&lt;/title&gt;&lt;/titles&gt;&lt;dates&gt;&lt;year&gt;2002&lt;/year&gt;&lt;/dates&gt;&lt;urls&gt;&lt;/urls&gt;&lt;/record&gt;&lt;/Cite&gt;&lt;/EndNote&gt;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w:t>
        </w:r>
        <w:r w:rsidR="00421B75">
          <w:rPr>
            <w:rFonts w:ascii="Times New Roman" w:hAnsi="Times New Roman" w:cs="Times New Roman"/>
            <w:noProof/>
            <w:sz w:val="24"/>
            <w:szCs w:val="24"/>
          </w:rPr>
          <w:t xml:space="preserve"> (2002)</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proofErr w:type="gramStart"/>
      <w:r w:rsidR="007D6A10">
        <w:rPr>
          <w:rFonts w:ascii="Times New Roman" w:hAnsi="Times New Roman" w:cs="Times New Roman"/>
          <w:sz w:val="24"/>
          <w:szCs w:val="24"/>
        </w:rPr>
        <w:t>for</w:t>
      </w:r>
      <w:proofErr w:type="gramEnd"/>
      <w:r w:rsidR="007D6A10">
        <w:rPr>
          <w:rFonts w:ascii="Times New Roman" w:hAnsi="Times New Roman" w:cs="Times New Roman"/>
          <w:sz w:val="24"/>
          <w:szCs w:val="24"/>
        </w:rPr>
        <w:t xml:space="preserve"> instance, thinks</w:t>
      </w:r>
      <w:r w:rsidR="008633A1" w:rsidRPr="005F0B44">
        <w:rPr>
          <w:rFonts w:ascii="Times New Roman" w:hAnsi="Times New Roman" w:cs="Times New Roman"/>
          <w:sz w:val="24"/>
          <w:szCs w:val="24"/>
        </w:rPr>
        <w:t xml:space="preserve"> secrecy is the adversary of</w:t>
      </w:r>
      <w:r w:rsidR="008259E2" w:rsidRPr="005F0B44">
        <w:rPr>
          <w:rFonts w:ascii="Times New Roman" w:hAnsi="Times New Roman" w:cs="Times New Roman"/>
          <w:sz w:val="24"/>
          <w:szCs w:val="24"/>
        </w:rPr>
        <w:t xml:space="preserve"> </w:t>
      </w:r>
      <w:r w:rsidR="00F15A6D">
        <w:rPr>
          <w:rFonts w:ascii="Times New Roman" w:hAnsi="Times New Roman" w:cs="Times New Roman"/>
          <w:sz w:val="24"/>
          <w:szCs w:val="24"/>
        </w:rPr>
        <w:t xml:space="preserve">organizational </w:t>
      </w:r>
      <w:r w:rsidR="008259E2" w:rsidRPr="005F0B44">
        <w:rPr>
          <w:rFonts w:ascii="Times New Roman" w:hAnsi="Times New Roman" w:cs="Times New Roman"/>
          <w:sz w:val="24"/>
          <w:szCs w:val="24"/>
        </w:rPr>
        <w:t xml:space="preserve">learning. </w:t>
      </w:r>
      <w:r w:rsidR="00421B75">
        <w:rPr>
          <w:rFonts w:ascii="Times New Roman" w:hAnsi="Times New Roman" w:cs="Times New Roman"/>
          <w:sz w:val="24"/>
          <w:szCs w:val="24"/>
        </w:rPr>
        <w:t xml:space="preserve">  </w:t>
      </w:r>
    </w:p>
    <w:p w14:paraId="4D4D47C1" w14:textId="77777777" w:rsidR="00C726FA" w:rsidRPr="001D4CB1" w:rsidRDefault="001D7A0C" w:rsidP="00F247F8">
      <w:pPr>
        <w:pStyle w:val="Heading2"/>
        <w:spacing w:line="240" w:lineRule="auto"/>
        <w:rPr>
          <w:rFonts w:ascii="Times New Roman" w:hAnsi="Times New Roman" w:cs="Times New Roman"/>
          <w:i/>
          <w:color w:val="auto"/>
          <w:sz w:val="24"/>
          <w:szCs w:val="24"/>
        </w:rPr>
      </w:pPr>
      <w:r w:rsidRPr="001D4CB1">
        <w:rPr>
          <w:rFonts w:ascii="Times New Roman" w:hAnsi="Times New Roman" w:cs="Times New Roman"/>
          <w:color w:val="auto"/>
          <w:sz w:val="24"/>
          <w:szCs w:val="24"/>
        </w:rPr>
        <w:t xml:space="preserve"> Improving</w:t>
      </w:r>
      <w:r w:rsidR="00C726FA" w:rsidRPr="001D4CB1">
        <w:rPr>
          <w:rFonts w:ascii="Times New Roman" w:hAnsi="Times New Roman" w:cs="Times New Roman"/>
          <w:color w:val="auto"/>
          <w:sz w:val="24"/>
          <w:szCs w:val="24"/>
        </w:rPr>
        <w:t xml:space="preserve"> collaboration </w:t>
      </w:r>
    </w:p>
    <w:p w14:paraId="28C6A02A" w14:textId="77777777" w:rsidR="00831E06" w:rsidRPr="005F0B44" w:rsidRDefault="001D7A0C" w:rsidP="00F247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831E06" w:rsidRPr="005F0B44">
        <w:rPr>
          <w:rFonts w:ascii="Times New Roman" w:hAnsi="Times New Roman" w:cs="Times New Roman"/>
          <w:sz w:val="24"/>
          <w:szCs w:val="24"/>
        </w:rPr>
        <w:t>provides answers to the third re</w:t>
      </w:r>
      <w:r>
        <w:rPr>
          <w:rFonts w:ascii="Times New Roman" w:hAnsi="Times New Roman" w:cs="Times New Roman"/>
          <w:sz w:val="24"/>
          <w:szCs w:val="24"/>
        </w:rPr>
        <w:t>search question aimed at exploring</w:t>
      </w:r>
      <w:r w:rsidR="00831E06" w:rsidRPr="005F0B44">
        <w:rPr>
          <w:rFonts w:ascii="Times New Roman" w:hAnsi="Times New Roman" w:cs="Times New Roman"/>
          <w:sz w:val="24"/>
          <w:szCs w:val="24"/>
        </w:rPr>
        <w:t xml:space="preserve"> possible ways of improving collaboration. </w:t>
      </w:r>
      <w:r>
        <w:rPr>
          <w:rFonts w:ascii="Times New Roman" w:hAnsi="Times New Roman" w:cs="Times New Roman"/>
          <w:sz w:val="24"/>
          <w:szCs w:val="24"/>
        </w:rPr>
        <w:t>Accordingly, findings revealed the following:</w:t>
      </w:r>
    </w:p>
    <w:p w14:paraId="66FB380F" w14:textId="15E093BB" w:rsidR="00D84B29" w:rsidRPr="00D46988" w:rsidRDefault="00B17E2F" w:rsidP="00F247F8">
      <w:pPr>
        <w:autoSpaceDE w:val="0"/>
        <w:autoSpaceDN w:val="0"/>
        <w:adjustRightInd w:val="0"/>
        <w:spacing w:after="0" w:line="240" w:lineRule="auto"/>
        <w:jc w:val="both"/>
        <w:rPr>
          <w:rFonts w:ascii="Book Antiqua" w:hAnsi="Book Antiqua" w:cs="Book Antiqua"/>
          <w:b/>
          <w:i/>
          <w:iCs/>
          <w:sz w:val="24"/>
          <w:szCs w:val="24"/>
        </w:rPr>
      </w:pPr>
      <w:r w:rsidRPr="00CF38BF">
        <w:rPr>
          <w:rFonts w:ascii="Times New Roman" w:hAnsi="Times New Roman" w:cs="Times New Roman"/>
          <w:b/>
          <w:i/>
          <w:iCs/>
          <w:sz w:val="24"/>
          <w:szCs w:val="24"/>
        </w:rPr>
        <w:t>Strengthen collaboration</w:t>
      </w:r>
      <w:r w:rsidR="00E142F8" w:rsidRPr="00CF38BF">
        <w:rPr>
          <w:rFonts w:ascii="Times New Roman" w:hAnsi="Times New Roman" w:cs="Times New Roman"/>
          <w:b/>
          <w:i/>
          <w:iCs/>
          <w:sz w:val="24"/>
          <w:szCs w:val="24"/>
        </w:rPr>
        <w:t>:</w:t>
      </w:r>
      <w:r w:rsidR="00DA4DC6">
        <w:rPr>
          <w:rFonts w:ascii="Book Antiqua" w:hAnsi="Book Antiqua" w:cs="Book Antiqua"/>
          <w:b/>
          <w:i/>
          <w:iCs/>
          <w:sz w:val="24"/>
          <w:szCs w:val="24"/>
        </w:rPr>
        <w:t xml:space="preserve"> </w:t>
      </w:r>
      <w:r w:rsidR="00DA4DC6" w:rsidRPr="001D3163">
        <w:rPr>
          <w:rFonts w:ascii="Book Antiqua" w:hAnsi="Book Antiqua" w:cs="Book Antiqua"/>
          <w:iCs/>
          <w:sz w:val="24"/>
          <w:szCs w:val="24"/>
        </w:rPr>
        <w:t>Research</w:t>
      </w:r>
      <w:r w:rsidR="00DA4DC6">
        <w:rPr>
          <w:rFonts w:ascii="Book Antiqua" w:hAnsi="Book Antiqua" w:cs="Book Antiqua"/>
          <w:b/>
          <w:i/>
          <w:iCs/>
          <w:sz w:val="24"/>
          <w:szCs w:val="24"/>
        </w:rPr>
        <w:t xml:space="preserve"> </w:t>
      </w:r>
      <w:r w:rsidR="00C120D5">
        <w:rPr>
          <w:rFonts w:ascii="Times New Roman" w:hAnsi="Times New Roman" w:cs="Times New Roman"/>
          <w:sz w:val="24"/>
          <w:szCs w:val="24"/>
        </w:rPr>
        <w:t xml:space="preserve">respondents acknowledged </w:t>
      </w:r>
      <w:r w:rsidR="00F00CCD">
        <w:rPr>
          <w:rFonts w:ascii="Times New Roman" w:hAnsi="Times New Roman" w:cs="Times New Roman"/>
          <w:sz w:val="24"/>
          <w:szCs w:val="24"/>
        </w:rPr>
        <w:t xml:space="preserve">the </w:t>
      </w:r>
      <w:r w:rsidR="00C120D5">
        <w:rPr>
          <w:rFonts w:ascii="Times New Roman" w:hAnsi="Times New Roman" w:cs="Times New Roman"/>
          <w:sz w:val="24"/>
          <w:szCs w:val="24"/>
        </w:rPr>
        <w:t>presence of a certain degree of</w:t>
      </w:r>
      <w:r w:rsidRPr="005F0B44">
        <w:rPr>
          <w:rFonts w:ascii="Times New Roman" w:hAnsi="Times New Roman" w:cs="Times New Roman"/>
          <w:sz w:val="24"/>
          <w:szCs w:val="24"/>
        </w:rPr>
        <w:t xml:space="preserve"> cross-organizational collaborative leade</w:t>
      </w:r>
      <w:r w:rsidR="00C120D5">
        <w:rPr>
          <w:rFonts w:ascii="Times New Roman" w:hAnsi="Times New Roman" w:cs="Times New Roman"/>
          <w:sz w:val="24"/>
          <w:szCs w:val="24"/>
        </w:rPr>
        <w:t xml:space="preserve">rship practices between stakeholders. However, all the leaders that participated in the study strongly recommended </w:t>
      </w:r>
      <w:r w:rsidR="00747458" w:rsidRPr="005F0B44">
        <w:rPr>
          <w:rFonts w:ascii="Times New Roman" w:hAnsi="Times New Roman" w:cs="Times New Roman"/>
          <w:sz w:val="24"/>
          <w:szCs w:val="24"/>
        </w:rPr>
        <w:t xml:space="preserve">the need </w:t>
      </w:r>
      <w:r w:rsidRPr="005F0B44">
        <w:rPr>
          <w:rFonts w:ascii="Times New Roman" w:hAnsi="Times New Roman" w:cs="Times New Roman"/>
          <w:sz w:val="24"/>
          <w:szCs w:val="24"/>
        </w:rPr>
        <w:t>to strengthen collaboration through the following ways:</w:t>
      </w:r>
      <w:r w:rsidR="00C120D5">
        <w:rPr>
          <w:rFonts w:ascii="Times New Roman" w:hAnsi="Times New Roman" w:cs="Times New Roman"/>
          <w:sz w:val="24"/>
          <w:szCs w:val="24"/>
        </w:rPr>
        <w:t xml:space="preserve"> </w:t>
      </w:r>
      <w:r w:rsidR="000C6A6D">
        <w:rPr>
          <w:rFonts w:ascii="Times New Roman" w:hAnsi="Times New Roman" w:cs="Times New Roman"/>
          <w:sz w:val="24"/>
          <w:szCs w:val="24"/>
        </w:rPr>
        <w:t>t</w:t>
      </w:r>
      <w:r w:rsidR="001C4E6D">
        <w:rPr>
          <w:rFonts w:ascii="Times New Roman" w:hAnsi="Times New Roman" w:cs="Times New Roman"/>
          <w:sz w:val="24"/>
          <w:szCs w:val="24"/>
        </w:rPr>
        <w:t>he creation of a</w:t>
      </w:r>
      <w:r w:rsidRPr="005F0B44">
        <w:rPr>
          <w:rFonts w:ascii="Times New Roman" w:hAnsi="Times New Roman" w:cs="Times New Roman"/>
          <w:sz w:val="24"/>
          <w:szCs w:val="24"/>
        </w:rPr>
        <w:t xml:space="preserve"> vibrant coalition</w:t>
      </w:r>
      <w:r w:rsidR="001C4E6D">
        <w:rPr>
          <w:rFonts w:ascii="Times New Roman" w:hAnsi="Times New Roman" w:cs="Times New Roman"/>
          <w:sz w:val="24"/>
          <w:szCs w:val="24"/>
        </w:rPr>
        <w:t xml:space="preserve"> that synchronizes NGOs’ ideas, and goals under an </w:t>
      </w:r>
      <w:r w:rsidRPr="005F0B44">
        <w:rPr>
          <w:rFonts w:ascii="Times New Roman" w:hAnsi="Times New Roman" w:cs="Times New Roman"/>
          <w:sz w:val="24"/>
          <w:szCs w:val="24"/>
        </w:rPr>
        <w:t>umbrella</w:t>
      </w:r>
      <w:r w:rsidR="001C4E6D">
        <w:rPr>
          <w:rFonts w:ascii="Times New Roman" w:hAnsi="Times New Roman" w:cs="Times New Roman"/>
          <w:sz w:val="24"/>
          <w:szCs w:val="24"/>
        </w:rPr>
        <w:t xml:space="preserve"> association</w:t>
      </w:r>
      <w:r w:rsidR="000C6A6D">
        <w:rPr>
          <w:rFonts w:ascii="Times New Roman" w:hAnsi="Times New Roman" w:cs="Times New Roman"/>
          <w:sz w:val="24"/>
          <w:szCs w:val="24"/>
        </w:rPr>
        <w:t>;</w:t>
      </w:r>
      <w:r w:rsidR="001C4E6D">
        <w:rPr>
          <w:rFonts w:ascii="Times New Roman" w:hAnsi="Times New Roman" w:cs="Times New Roman"/>
          <w:sz w:val="24"/>
          <w:szCs w:val="24"/>
        </w:rPr>
        <w:t xml:space="preserve"> EL</w:t>
      </w:r>
      <w:r w:rsidR="00852055">
        <w:rPr>
          <w:rFonts w:ascii="Times New Roman" w:hAnsi="Times New Roman" w:cs="Times New Roman"/>
          <w:sz w:val="24"/>
          <w:szCs w:val="24"/>
        </w:rPr>
        <w:t xml:space="preserve">1 perceived efforts made by </w:t>
      </w:r>
      <w:r w:rsidRPr="005F0B44">
        <w:rPr>
          <w:rFonts w:ascii="Times New Roman" w:hAnsi="Times New Roman" w:cs="Times New Roman"/>
          <w:sz w:val="24"/>
          <w:szCs w:val="24"/>
        </w:rPr>
        <w:t>the D</w:t>
      </w:r>
      <w:r w:rsidR="00852055">
        <w:rPr>
          <w:rFonts w:ascii="Times New Roman" w:hAnsi="Times New Roman" w:cs="Times New Roman"/>
          <w:sz w:val="24"/>
          <w:szCs w:val="24"/>
        </w:rPr>
        <w:t xml:space="preserve">epartment of Social Development in organizing conferences and workshops for NGOs and ensuring their compulsory registration are some of the strategies the government uses to encourage NGOs </w:t>
      </w:r>
      <w:r w:rsidR="00CC6A89">
        <w:rPr>
          <w:rFonts w:ascii="Times New Roman" w:hAnsi="Times New Roman" w:cs="Times New Roman"/>
          <w:sz w:val="24"/>
          <w:szCs w:val="24"/>
        </w:rPr>
        <w:t>to gel</w:t>
      </w:r>
      <w:r w:rsidR="000C6A6D">
        <w:rPr>
          <w:rFonts w:ascii="Times New Roman" w:hAnsi="Times New Roman" w:cs="Times New Roman"/>
          <w:sz w:val="24"/>
          <w:szCs w:val="24"/>
        </w:rPr>
        <w:t>;</w:t>
      </w:r>
      <w:r w:rsidR="00CC6A89">
        <w:rPr>
          <w:rFonts w:ascii="Times New Roman" w:hAnsi="Times New Roman" w:cs="Times New Roman"/>
          <w:sz w:val="24"/>
          <w:szCs w:val="24"/>
        </w:rPr>
        <w:t xml:space="preserve"> </w:t>
      </w:r>
      <w:r w:rsidR="00852055">
        <w:rPr>
          <w:rFonts w:ascii="Times New Roman" w:hAnsi="Times New Roman" w:cs="Times New Roman"/>
          <w:sz w:val="24"/>
          <w:szCs w:val="24"/>
        </w:rPr>
        <w:t xml:space="preserve"> </w:t>
      </w:r>
      <w:r w:rsidR="000C6A6D">
        <w:rPr>
          <w:rFonts w:ascii="Times New Roman" w:hAnsi="Times New Roman" w:cs="Times New Roman"/>
          <w:sz w:val="24"/>
          <w:szCs w:val="24"/>
        </w:rPr>
        <w:t>e</w:t>
      </w:r>
      <w:r w:rsidR="00CC6A89">
        <w:rPr>
          <w:rFonts w:ascii="Times New Roman" w:hAnsi="Times New Roman" w:cs="Times New Roman"/>
          <w:sz w:val="24"/>
          <w:szCs w:val="24"/>
        </w:rPr>
        <w:t xml:space="preserve">ven though some respondents were not convinced with the idea of </w:t>
      </w:r>
      <w:r w:rsidR="00F00CCD">
        <w:rPr>
          <w:rFonts w:ascii="Times New Roman" w:hAnsi="Times New Roman" w:cs="Times New Roman"/>
          <w:sz w:val="24"/>
          <w:szCs w:val="24"/>
        </w:rPr>
        <w:t>having a</w:t>
      </w:r>
      <w:r w:rsidR="00CC6A89">
        <w:rPr>
          <w:rFonts w:ascii="Times New Roman" w:hAnsi="Times New Roman" w:cs="Times New Roman"/>
          <w:sz w:val="24"/>
          <w:szCs w:val="24"/>
        </w:rPr>
        <w:t xml:space="preserve"> broad</w:t>
      </w:r>
      <w:r w:rsidR="00F57E88">
        <w:rPr>
          <w:rFonts w:ascii="Times New Roman" w:hAnsi="Times New Roman" w:cs="Times New Roman"/>
          <w:sz w:val="24"/>
          <w:szCs w:val="24"/>
        </w:rPr>
        <w:t>er</w:t>
      </w:r>
      <w:r w:rsidR="00CC6A89">
        <w:rPr>
          <w:rFonts w:ascii="Times New Roman" w:hAnsi="Times New Roman" w:cs="Times New Roman"/>
          <w:sz w:val="24"/>
          <w:szCs w:val="24"/>
        </w:rPr>
        <w:t xml:space="preserve"> union that would represent NGOs, they believed it</w:t>
      </w:r>
      <w:r w:rsidRPr="005F0B44">
        <w:rPr>
          <w:rFonts w:ascii="Times New Roman" w:hAnsi="Times New Roman" w:cs="Times New Roman"/>
          <w:sz w:val="24"/>
          <w:szCs w:val="24"/>
        </w:rPr>
        <w:t xml:space="preserve"> would be less complic</w:t>
      </w:r>
      <w:r w:rsidR="00CC6A89">
        <w:rPr>
          <w:rFonts w:ascii="Times New Roman" w:hAnsi="Times New Roman" w:cs="Times New Roman"/>
          <w:sz w:val="24"/>
          <w:szCs w:val="24"/>
        </w:rPr>
        <w:t xml:space="preserve">ated and more realistic for </w:t>
      </w:r>
      <w:r w:rsidRPr="005F0B44">
        <w:rPr>
          <w:rFonts w:ascii="Times New Roman" w:hAnsi="Times New Roman" w:cs="Times New Roman"/>
          <w:sz w:val="24"/>
          <w:szCs w:val="24"/>
        </w:rPr>
        <w:t>NGOs to form coalitions under specific constituencies</w:t>
      </w:r>
      <w:r w:rsidR="00CC6A89">
        <w:rPr>
          <w:rFonts w:ascii="Times New Roman" w:hAnsi="Times New Roman" w:cs="Times New Roman"/>
          <w:sz w:val="24"/>
          <w:szCs w:val="24"/>
        </w:rPr>
        <w:t>.</w:t>
      </w:r>
    </w:p>
    <w:p w14:paraId="4EA27842" w14:textId="77777777" w:rsidR="00362E7A" w:rsidRPr="005F0B44" w:rsidRDefault="00D46988" w:rsidP="00F247F8">
      <w:pPr>
        <w:autoSpaceDE w:val="0"/>
        <w:autoSpaceDN w:val="0"/>
        <w:adjustRightInd w:val="0"/>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Leaders from both sectors </w:t>
      </w:r>
      <w:r w:rsidR="00F96357" w:rsidRPr="005F0B44">
        <w:rPr>
          <w:rFonts w:ascii="Times New Roman" w:hAnsi="Times New Roman" w:cs="Times New Roman"/>
          <w:sz w:val="24"/>
          <w:szCs w:val="24"/>
        </w:rPr>
        <w:t>a</w:t>
      </w:r>
      <w:r>
        <w:rPr>
          <w:rFonts w:ascii="Times New Roman" w:hAnsi="Times New Roman" w:cs="Times New Roman"/>
          <w:sz w:val="24"/>
          <w:szCs w:val="24"/>
        </w:rPr>
        <w:t xml:space="preserve">lso suggested more alliances </w:t>
      </w:r>
      <w:r w:rsidR="00F96357" w:rsidRPr="005F0B44">
        <w:rPr>
          <w:rFonts w:ascii="Times New Roman" w:hAnsi="Times New Roman" w:cs="Times New Roman"/>
          <w:sz w:val="24"/>
          <w:szCs w:val="24"/>
        </w:rPr>
        <w:t>and parti</w:t>
      </w:r>
      <w:r>
        <w:rPr>
          <w:rFonts w:ascii="Times New Roman" w:hAnsi="Times New Roman" w:cs="Times New Roman"/>
          <w:sz w:val="24"/>
          <w:szCs w:val="24"/>
        </w:rPr>
        <w:t>cipatory mechanisms where both stakeholders</w:t>
      </w:r>
      <w:r w:rsidR="00D75169" w:rsidRPr="005F0B44">
        <w:rPr>
          <w:rFonts w:ascii="Times New Roman" w:hAnsi="Times New Roman" w:cs="Times New Roman"/>
          <w:sz w:val="24"/>
          <w:szCs w:val="24"/>
        </w:rPr>
        <w:t xml:space="preserve"> have the opportunity to</w:t>
      </w:r>
      <w:r w:rsidR="00F96357" w:rsidRPr="005F0B44">
        <w:rPr>
          <w:rFonts w:ascii="Times New Roman" w:hAnsi="Times New Roman" w:cs="Times New Roman"/>
          <w:sz w:val="24"/>
          <w:szCs w:val="24"/>
        </w:rPr>
        <w:t xml:space="preserve"> continuously engage.</w:t>
      </w:r>
    </w:p>
    <w:p w14:paraId="49EC4987" w14:textId="4A7E78C9" w:rsidR="005A37B3" w:rsidRPr="00993474" w:rsidRDefault="005A37B3" w:rsidP="00F247F8">
      <w:pPr>
        <w:pStyle w:val="IntenseQuote"/>
        <w:spacing w:line="240" w:lineRule="auto"/>
        <w:jc w:val="both"/>
        <w:rPr>
          <w:rFonts w:ascii="Times New Roman" w:hAnsi="Times New Roman" w:cs="Times New Roman"/>
          <w:b w:val="0"/>
          <w:color w:val="auto"/>
        </w:rPr>
      </w:pPr>
      <w:r w:rsidRPr="00993474">
        <w:rPr>
          <w:rFonts w:ascii="Times New Roman" w:hAnsi="Times New Roman" w:cs="Times New Roman"/>
          <w:b w:val="0"/>
          <w:color w:val="auto"/>
        </w:rPr>
        <w:lastRenderedPageBreak/>
        <w:t xml:space="preserve">Collaboration involves everything; communication, transport and accessibility, sharing and disseminating, awareness </w:t>
      </w:r>
      <w:r w:rsidR="009A004C" w:rsidRPr="00993474">
        <w:rPr>
          <w:rFonts w:ascii="Times New Roman" w:hAnsi="Times New Roman" w:cs="Times New Roman"/>
          <w:b w:val="0"/>
          <w:color w:val="auto"/>
        </w:rPr>
        <w:t>campaign is</w:t>
      </w:r>
      <w:r w:rsidRPr="00993474">
        <w:rPr>
          <w:rFonts w:ascii="Times New Roman" w:hAnsi="Times New Roman" w:cs="Times New Roman"/>
          <w:b w:val="0"/>
          <w:color w:val="auto"/>
        </w:rPr>
        <w:t xml:space="preserve"> part of collaboration, at all times. </w:t>
      </w:r>
      <w:r w:rsidR="004C6E97">
        <w:rPr>
          <w:rFonts w:ascii="Times New Roman" w:hAnsi="Times New Roman" w:cs="Times New Roman"/>
          <w:b w:val="0"/>
          <w:color w:val="auto"/>
        </w:rPr>
        <w:t>It has to be strengthened</w:t>
      </w:r>
      <w:r w:rsidR="00506DEF">
        <w:rPr>
          <w:rFonts w:ascii="Times New Roman" w:hAnsi="Times New Roman" w:cs="Times New Roman"/>
          <w:b w:val="0"/>
          <w:color w:val="auto"/>
        </w:rPr>
        <w:t xml:space="preserve"> </w:t>
      </w:r>
      <w:r w:rsidRPr="00993474">
        <w:rPr>
          <w:rFonts w:ascii="Times New Roman" w:hAnsi="Times New Roman" w:cs="Times New Roman"/>
          <w:b w:val="0"/>
          <w:color w:val="auto"/>
        </w:rPr>
        <w:t>(</w:t>
      </w:r>
      <w:r w:rsidR="00D46988">
        <w:rPr>
          <w:rFonts w:ascii="Times New Roman" w:hAnsi="Times New Roman" w:cs="Times New Roman"/>
          <w:b w:val="0"/>
          <w:color w:val="auto"/>
        </w:rPr>
        <w:t>E</w:t>
      </w:r>
      <w:r w:rsidR="004C6E97">
        <w:rPr>
          <w:rFonts w:ascii="Times New Roman" w:hAnsi="Times New Roman" w:cs="Times New Roman"/>
          <w:b w:val="0"/>
          <w:color w:val="auto"/>
        </w:rPr>
        <w:t>NGO4).</w:t>
      </w:r>
      <w:r w:rsidRPr="00993474">
        <w:rPr>
          <w:rFonts w:ascii="Times New Roman" w:hAnsi="Times New Roman" w:cs="Times New Roman"/>
          <w:b w:val="0"/>
          <w:color w:val="auto"/>
        </w:rPr>
        <w:t xml:space="preserve"> Now they are beginning to talk of partnerships and strategic alliances. The language is changing completely. Hop</w:t>
      </w:r>
      <w:r w:rsidR="004C6E97">
        <w:rPr>
          <w:rFonts w:ascii="Times New Roman" w:hAnsi="Times New Roman" w:cs="Times New Roman"/>
          <w:b w:val="0"/>
          <w:color w:val="auto"/>
        </w:rPr>
        <w:t xml:space="preserve">e it </w:t>
      </w:r>
      <w:r w:rsidR="004C6E97" w:rsidRPr="00993474">
        <w:rPr>
          <w:rFonts w:ascii="Times New Roman" w:hAnsi="Times New Roman" w:cs="Times New Roman"/>
          <w:b w:val="0"/>
          <w:color w:val="auto"/>
        </w:rPr>
        <w:t>will</w:t>
      </w:r>
      <w:r w:rsidRPr="00993474">
        <w:rPr>
          <w:rFonts w:ascii="Times New Roman" w:hAnsi="Times New Roman" w:cs="Times New Roman"/>
          <w:b w:val="0"/>
          <w:color w:val="auto"/>
        </w:rPr>
        <w:t xml:space="preserve"> translate into practice (</w:t>
      </w:r>
      <w:r w:rsidR="00D46988">
        <w:rPr>
          <w:rFonts w:ascii="Times New Roman" w:hAnsi="Times New Roman" w:cs="Times New Roman"/>
          <w:b w:val="0"/>
          <w:color w:val="auto"/>
        </w:rPr>
        <w:t>E</w:t>
      </w:r>
      <w:r w:rsidRPr="00993474">
        <w:rPr>
          <w:rFonts w:ascii="Times New Roman" w:hAnsi="Times New Roman" w:cs="Times New Roman"/>
          <w:b w:val="0"/>
          <w:color w:val="auto"/>
        </w:rPr>
        <w:t>NGO3).</w:t>
      </w:r>
    </w:p>
    <w:p w14:paraId="08CD99D0" w14:textId="77D3DD60" w:rsidR="004E4922" w:rsidRPr="005F0B44" w:rsidRDefault="00D46988"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Participants were also of the perception </w:t>
      </w:r>
      <w:r w:rsidR="004E4922" w:rsidRPr="005F0B44">
        <w:rPr>
          <w:rFonts w:ascii="Times New Roman" w:hAnsi="Times New Roman" w:cs="Times New Roman"/>
          <w:sz w:val="24"/>
          <w:szCs w:val="24"/>
        </w:rPr>
        <w:t>that the NGO sector</w:t>
      </w:r>
      <w:r>
        <w:rPr>
          <w:rFonts w:ascii="Times New Roman" w:hAnsi="Times New Roman" w:cs="Times New Roman"/>
          <w:sz w:val="24"/>
          <w:szCs w:val="24"/>
        </w:rPr>
        <w:t xml:space="preserve"> in particular is really lacking</w:t>
      </w:r>
      <w:r w:rsidR="004E4922" w:rsidRPr="005F0B44">
        <w:rPr>
          <w:rFonts w:ascii="Times New Roman" w:hAnsi="Times New Roman" w:cs="Times New Roman"/>
          <w:sz w:val="24"/>
          <w:szCs w:val="24"/>
        </w:rPr>
        <w:t xml:space="preserve"> in capacit</w:t>
      </w:r>
      <w:r w:rsidR="00A82601">
        <w:rPr>
          <w:rFonts w:ascii="Times New Roman" w:hAnsi="Times New Roman" w:cs="Times New Roman"/>
          <w:sz w:val="24"/>
          <w:szCs w:val="24"/>
        </w:rPr>
        <w:t>y and</w:t>
      </w:r>
      <w:r w:rsidR="00937BFE" w:rsidRPr="005F0B44">
        <w:rPr>
          <w:rFonts w:ascii="Times New Roman" w:hAnsi="Times New Roman" w:cs="Times New Roman"/>
          <w:sz w:val="24"/>
          <w:szCs w:val="24"/>
        </w:rPr>
        <w:t xml:space="preserve"> improving</w:t>
      </w:r>
      <w:r w:rsidR="004E4922" w:rsidRPr="005F0B44">
        <w:rPr>
          <w:rFonts w:ascii="Times New Roman" w:hAnsi="Times New Roman" w:cs="Times New Roman"/>
          <w:sz w:val="24"/>
          <w:szCs w:val="24"/>
        </w:rPr>
        <w:t xml:space="preserve"> </w:t>
      </w:r>
      <w:r w:rsidR="00A82601">
        <w:rPr>
          <w:rFonts w:ascii="Times New Roman" w:hAnsi="Times New Roman" w:cs="Times New Roman"/>
          <w:sz w:val="24"/>
          <w:szCs w:val="24"/>
        </w:rPr>
        <w:t>organizational capabilities particularly in th</w:t>
      </w:r>
      <w:r w:rsidR="00A74C20">
        <w:rPr>
          <w:rFonts w:ascii="Times New Roman" w:hAnsi="Times New Roman" w:cs="Times New Roman"/>
          <w:sz w:val="24"/>
          <w:szCs w:val="24"/>
        </w:rPr>
        <w:t>e</w:t>
      </w:r>
      <w:r w:rsidR="00A82601">
        <w:rPr>
          <w:rFonts w:ascii="Times New Roman" w:hAnsi="Times New Roman" w:cs="Times New Roman"/>
          <w:sz w:val="24"/>
          <w:szCs w:val="24"/>
        </w:rPr>
        <w:t xml:space="preserve"> sector would level the playgrounds </w:t>
      </w:r>
      <w:r w:rsidR="00A74C20">
        <w:rPr>
          <w:rFonts w:ascii="Times New Roman" w:hAnsi="Times New Roman" w:cs="Times New Roman"/>
          <w:sz w:val="24"/>
          <w:szCs w:val="24"/>
        </w:rPr>
        <w:t xml:space="preserve">and </w:t>
      </w:r>
      <w:r w:rsidR="00A82601">
        <w:rPr>
          <w:rFonts w:ascii="Times New Roman" w:hAnsi="Times New Roman" w:cs="Times New Roman"/>
          <w:sz w:val="24"/>
          <w:szCs w:val="24"/>
        </w:rPr>
        <w:t xml:space="preserve">ensure improve </w:t>
      </w:r>
      <w:r w:rsidR="004E4922" w:rsidRPr="005F0B44">
        <w:rPr>
          <w:rFonts w:ascii="Times New Roman" w:hAnsi="Times New Roman" w:cs="Times New Roman"/>
          <w:sz w:val="24"/>
          <w:szCs w:val="24"/>
        </w:rPr>
        <w:t xml:space="preserve">collaboration. </w:t>
      </w:r>
      <w:r w:rsidR="00630801">
        <w:rPr>
          <w:rFonts w:ascii="Times New Roman" w:hAnsi="Times New Roman" w:cs="Times New Roman"/>
          <w:sz w:val="24"/>
          <w:szCs w:val="24"/>
        </w:rPr>
        <w:t>ENGO1 for</w:t>
      </w:r>
      <w:r w:rsidR="00A74C20">
        <w:rPr>
          <w:rFonts w:ascii="Times New Roman" w:hAnsi="Times New Roman" w:cs="Times New Roman"/>
          <w:sz w:val="24"/>
          <w:szCs w:val="24"/>
        </w:rPr>
        <w:t xml:space="preserve"> instance, proposed the </w:t>
      </w:r>
      <w:r w:rsidR="004E4922" w:rsidRPr="005F0B44">
        <w:rPr>
          <w:rFonts w:ascii="Times New Roman" w:hAnsi="Times New Roman" w:cs="Times New Roman"/>
          <w:sz w:val="24"/>
          <w:szCs w:val="24"/>
        </w:rPr>
        <w:t>need to provide NGOs</w:t>
      </w:r>
      <w:r w:rsidR="002B64F1">
        <w:rPr>
          <w:rFonts w:ascii="Times New Roman" w:hAnsi="Times New Roman" w:cs="Times New Roman"/>
          <w:sz w:val="24"/>
          <w:szCs w:val="24"/>
        </w:rPr>
        <w:t>’</w:t>
      </w:r>
      <w:r w:rsidR="004E4922" w:rsidRPr="005F0B44">
        <w:rPr>
          <w:rFonts w:ascii="Times New Roman" w:hAnsi="Times New Roman" w:cs="Times New Roman"/>
          <w:sz w:val="24"/>
          <w:szCs w:val="24"/>
        </w:rPr>
        <w:t xml:space="preserve"> </w:t>
      </w:r>
      <w:r w:rsidR="00A74C20">
        <w:rPr>
          <w:rFonts w:ascii="Times New Roman" w:hAnsi="Times New Roman" w:cs="Times New Roman"/>
          <w:sz w:val="24"/>
          <w:szCs w:val="24"/>
        </w:rPr>
        <w:t>personnel</w:t>
      </w:r>
      <w:r w:rsidR="008D2141">
        <w:rPr>
          <w:rFonts w:ascii="Times New Roman" w:hAnsi="Times New Roman" w:cs="Times New Roman"/>
          <w:sz w:val="24"/>
          <w:szCs w:val="24"/>
        </w:rPr>
        <w:t xml:space="preserve"> with</w:t>
      </w:r>
      <w:r w:rsidR="00A74C20">
        <w:rPr>
          <w:rFonts w:ascii="Times New Roman" w:hAnsi="Times New Roman" w:cs="Times New Roman"/>
          <w:sz w:val="24"/>
          <w:szCs w:val="24"/>
        </w:rPr>
        <w:t xml:space="preserve"> appropriate skills and resources that will enhance their </w:t>
      </w:r>
      <w:r w:rsidR="004E4922" w:rsidRPr="005F0B44">
        <w:rPr>
          <w:rFonts w:ascii="Times New Roman" w:hAnsi="Times New Roman" w:cs="Times New Roman"/>
          <w:sz w:val="24"/>
          <w:szCs w:val="24"/>
        </w:rPr>
        <w:t>manage</w:t>
      </w:r>
      <w:r w:rsidR="00A74C20">
        <w:rPr>
          <w:rFonts w:ascii="Times New Roman" w:hAnsi="Times New Roman" w:cs="Times New Roman"/>
          <w:sz w:val="24"/>
          <w:szCs w:val="24"/>
        </w:rPr>
        <w:t>ment and leadership</w:t>
      </w:r>
      <w:r w:rsidR="004E4922" w:rsidRPr="005F0B44">
        <w:rPr>
          <w:rFonts w:ascii="Times New Roman" w:hAnsi="Times New Roman" w:cs="Times New Roman"/>
          <w:sz w:val="24"/>
          <w:szCs w:val="24"/>
        </w:rPr>
        <w:t xml:space="preserve">. They added that </w:t>
      </w:r>
      <w:r w:rsidR="004E4922" w:rsidRPr="00CF38BF">
        <w:rPr>
          <w:rFonts w:ascii="Times New Roman" w:hAnsi="Times New Roman" w:cs="Times New Roman"/>
          <w:iCs/>
          <w:sz w:val="24"/>
          <w:szCs w:val="24"/>
        </w:rPr>
        <w:t>we need to capacitate them so that they have the confidence to exercise their duties</w:t>
      </w:r>
      <w:r w:rsidR="004E4922" w:rsidRPr="005F0B44">
        <w:rPr>
          <w:rFonts w:ascii="Times New Roman" w:hAnsi="Times New Roman" w:cs="Times New Roman"/>
          <w:i/>
          <w:iCs/>
          <w:sz w:val="24"/>
          <w:szCs w:val="24"/>
        </w:rPr>
        <w:t xml:space="preserve">. </w:t>
      </w:r>
      <w:r w:rsidR="00A74C20">
        <w:rPr>
          <w:rFonts w:ascii="Times New Roman" w:hAnsi="Times New Roman" w:cs="Times New Roman"/>
          <w:sz w:val="24"/>
          <w:szCs w:val="24"/>
        </w:rPr>
        <w:t xml:space="preserve">These proposals </w:t>
      </w:r>
      <w:r w:rsidR="002B64F1">
        <w:rPr>
          <w:rFonts w:ascii="Times New Roman" w:hAnsi="Times New Roman" w:cs="Times New Roman"/>
          <w:sz w:val="24"/>
          <w:szCs w:val="24"/>
        </w:rPr>
        <w:t xml:space="preserve">established the </w:t>
      </w:r>
      <w:r w:rsidR="00A74C20">
        <w:rPr>
          <w:rFonts w:ascii="Times New Roman" w:hAnsi="Times New Roman" w:cs="Times New Roman"/>
          <w:sz w:val="24"/>
          <w:szCs w:val="24"/>
        </w:rPr>
        <w:t>emphasis</w:t>
      </w:r>
      <w:r w:rsidR="002B64F1">
        <w:rPr>
          <w:rFonts w:ascii="Times New Roman" w:hAnsi="Times New Roman" w:cs="Times New Roman"/>
          <w:sz w:val="24"/>
          <w:szCs w:val="24"/>
        </w:rPr>
        <w:t xml:space="preserve"> placed by </w:t>
      </w:r>
      <w:proofErr w:type="spellStart"/>
      <w:r w:rsidR="002B64F1">
        <w:rPr>
          <w:rFonts w:ascii="Times New Roman" w:hAnsi="Times New Roman" w:cs="Times New Roman"/>
          <w:sz w:val="24"/>
          <w:szCs w:val="24"/>
        </w:rPr>
        <w:t>Yukl</w:t>
      </w:r>
      <w:proofErr w:type="spellEnd"/>
      <w:r w:rsidR="002B64F1">
        <w:rPr>
          <w:rFonts w:ascii="Times New Roman" w:hAnsi="Times New Roman" w:cs="Times New Roman"/>
          <w:sz w:val="24"/>
          <w:szCs w:val="24"/>
        </w:rPr>
        <w:t>, Gordon and Taber</w:t>
      </w:r>
      <w:r w:rsidR="00F30ED8">
        <w:rPr>
          <w:rFonts w:ascii="Times New Roman" w:hAnsi="Times New Roman" w:cs="Times New Roman"/>
          <w:sz w:val="24"/>
          <w:szCs w:val="24"/>
        </w:rPr>
        <w:t xml:space="preserve"> (2002)</w:t>
      </w:r>
      <w:r w:rsidR="00A74C20">
        <w:rPr>
          <w:rFonts w:ascii="Times New Roman" w:hAnsi="Times New Roman" w:cs="Times New Roman"/>
          <w:sz w:val="24"/>
          <w:szCs w:val="24"/>
        </w:rPr>
        <w:t xml:space="preserve"> </w:t>
      </w:r>
      <w:r w:rsidR="000A7391">
        <w:rPr>
          <w:rFonts w:ascii="Times New Roman" w:hAnsi="Times New Roman" w:cs="Times New Roman"/>
          <w:sz w:val="24"/>
          <w:szCs w:val="24"/>
        </w:rPr>
        <w:t>on</w:t>
      </w:r>
      <w:r w:rsidR="00A74C20">
        <w:rPr>
          <w:rFonts w:ascii="Times New Roman" w:hAnsi="Times New Roman" w:cs="Times New Roman"/>
          <w:sz w:val="24"/>
          <w:szCs w:val="24"/>
        </w:rPr>
        <w:t xml:space="preserve"> </w:t>
      </w:r>
      <w:r w:rsidR="005D0A33">
        <w:rPr>
          <w:rFonts w:ascii="Times New Roman" w:hAnsi="Times New Roman" w:cs="Times New Roman"/>
          <w:sz w:val="24"/>
          <w:szCs w:val="24"/>
        </w:rPr>
        <w:t xml:space="preserve">effective leadership practices like </w:t>
      </w:r>
      <w:r w:rsidR="00A74C20">
        <w:rPr>
          <w:rFonts w:ascii="Times New Roman" w:hAnsi="Times New Roman" w:cs="Times New Roman"/>
          <w:sz w:val="24"/>
          <w:szCs w:val="24"/>
        </w:rPr>
        <w:t>providing</w:t>
      </w:r>
      <w:r w:rsidR="004E4922" w:rsidRPr="005F0B44">
        <w:rPr>
          <w:rFonts w:ascii="Times New Roman" w:hAnsi="Times New Roman" w:cs="Times New Roman"/>
          <w:sz w:val="24"/>
          <w:szCs w:val="24"/>
        </w:rPr>
        <w:t xml:space="preserve"> oppor</w:t>
      </w:r>
      <w:r w:rsidR="00A74C20">
        <w:rPr>
          <w:rFonts w:ascii="Times New Roman" w:hAnsi="Times New Roman" w:cs="Times New Roman"/>
          <w:sz w:val="24"/>
          <w:szCs w:val="24"/>
        </w:rPr>
        <w:t xml:space="preserve">tunities for employees </w:t>
      </w:r>
      <w:r w:rsidR="005D0A33">
        <w:rPr>
          <w:rFonts w:ascii="Times New Roman" w:hAnsi="Times New Roman" w:cs="Times New Roman"/>
          <w:sz w:val="24"/>
          <w:szCs w:val="24"/>
        </w:rPr>
        <w:t>to improve their skills through</w:t>
      </w:r>
      <w:r w:rsidR="000A7391">
        <w:rPr>
          <w:rFonts w:ascii="Times New Roman" w:hAnsi="Times New Roman" w:cs="Times New Roman"/>
          <w:sz w:val="24"/>
          <w:szCs w:val="24"/>
        </w:rPr>
        <w:t xml:space="preserve"> professional development activities that will strengthen </w:t>
      </w:r>
      <w:r w:rsidR="004E4922" w:rsidRPr="005F0B44">
        <w:rPr>
          <w:rFonts w:ascii="Times New Roman" w:hAnsi="Times New Roman" w:cs="Times New Roman"/>
          <w:sz w:val="24"/>
          <w:szCs w:val="24"/>
        </w:rPr>
        <w:t>the</w:t>
      </w:r>
      <w:r w:rsidR="005D0A33">
        <w:rPr>
          <w:rFonts w:ascii="Times New Roman" w:hAnsi="Times New Roman" w:cs="Times New Roman"/>
          <w:sz w:val="24"/>
          <w:szCs w:val="24"/>
        </w:rPr>
        <w:t>ir</w:t>
      </w:r>
      <w:r w:rsidR="000A7391">
        <w:rPr>
          <w:rFonts w:ascii="Times New Roman" w:hAnsi="Times New Roman" w:cs="Times New Roman"/>
          <w:sz w:val="24"/>
          <w:szCs w:val="24"/>
        </w:rPr>
        <w:t xml:space="preserve"> knowledge base and </w:t>
      </w:r>
      <w:r w:rsidR="005D0A33">
        <w:rPr>
          <w:rFonts w:ascii="Times New Roman" w:hAnsi="Times New Roman" w:cs="Times New Roman"/>
          <w:sz w:val="24"/>
          <w:szCs w:val="24"/>
        </w:rPr>
        <w:t xml:space="preserve">promote individual and team capabilities </w:t>
      </w:r>
      <w:r w:rsidR="005769AE">
        <w:rPr>
          <w:rFonts w:ascii="Times New Roman" w:hAnsi="Times New Roman" w:cs="Times New Roman"/>
          <w:sz w:val="24"/>
          <w:szCs w:val="24"/>
        </w:rPr>
        <w:t xml:space="preserve">as well as </w:t>
      </w:r>
      <w:r w:rsidR="005D0A33">
        <w:rPr>
          <w:rFonts w:ascii="Times New Roman" w:hAnsi="Times New Roman" w:cs="Times New Roman"/>
          <w:sz w:val="24"/>
          <w:szCs w:val="24"/>
        </w:rPr>
        <w:t xml:space="preserve">effective partnerships. </w:t>
      </w:r>
    </w:p>
    <w:p w14:paraId="529264E7" w14:textId="7C28842B" w:rsidR="00771422" w:rsidRDefault="000C7D19"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findings of this study also strongly</w:t>
      </w:r>
      <w:r w:rsidR="009A3BD1" w:rsidRPr="005F0B44">
        <w:rPr>
          <w:rFonts w:ascii="Times New Roman" w:hAnsi="Times New Roman" w:cs="Times New Roman"/>
          <w:sz w:val="24"/>
          <w:szCs w:val="24"/>
        </w:rPr>
        <w:t xml:space="preserve"> revealed the need for</w:t>
      </w:r>
      <w:r>
        <w:rPr>
          <w:rFonts w:ascii="Times New Roman" w:hAnsi="Times New Roman" w:cs="Times New Roman"/>
          <w:sz w:val="24"/>
          <w:szCs w:val="24"/>
        </w:rPr>
        <w:t xml:space="preserve"> organizations in the NGO sector to design and implement</w:t>
      </w:r>
      <w:r w:rsidR="009A3BD1" w:rsidRPr="005F0B44">
        <w:rPr>
          <w:rFonts w:ascii="Times New Roman" w:hAnsi="Times New Roman" w:cs="Times New Roman"/>
          <w:sz w:val="24"/>
          <w:szCs w:val="24"/>
        </w:rPr>
        <w:t xml:space="preserve"> sel</w:t>
      </w:r>
      <w:r>
        <w:rPr>
          <w:rFonts w:ascii="Times New Roman" w:hAnsi="Times New Roman" w:cs="Times New Roman"/>
          <w:sz w:val="24"/>
          <w:szCs w:val="24"/>
        </w:rPr>
        <w:t xml:space="preserve">f-sustaining models and avoid being </w:t>
      </w:r>
      <w:r w:rsidR="00506DEF">
        <w:rPr>
          <w:rFonts w:ascii="Times New Roman" w:hAnsi="Times New Roman" w:cs="Times New Roman"/>
          <w:sz w:val="24"/>
          <w:szCs w:val="24"/>
        </w:rPr>
        <w:t>over</w:t>
      </w:r>
      <w:r w:rsidR="00506DEF" w:rsidRPr="005F0B44">
        <w:rPr>
          <w:rFonts w:ascii="Times New Roman" w:hAnsi="Times New Roman" w:cs="Times New Roman"/>
          <w:sz w:val="24"/>
          <w:szCs w:val="24"/>
        </w:rPr>
        <w:t xml:space="preserve"> dependent</w:t>
      </w:r>
      <w:r w:rsidR="009A3BD1" w:rsidRPr="005F0B44">
        <w:rPr>
          <w:rFonts w:ascii="Times New Roman" w:hAnsi="Times New Roman" w:cs="Times New Roman"/>
          <w:sz w:val="24"/>
          <w:szCs w:val="24"/>
        </w:rPr>
        <w:t xml:space="preserve"> on the government an</w:t>
      </w:r>
      <w:r>
        <w:rPr>
          <w:rFonts w:ascii="Times New Roman" w:hAnsi="Times New Roman" w:cs="Times New Roman"/>
          <w:sz w:val="24"/>
          <w:szCs w:val="24"/>
        </w:rPr>
        <w:t>d other external donors for funding so as to enhance their sustainability and strengthen collaboration as well as skills development.</w:t>
      </w:r>
      <w:r w:rsidR="00771422">
        <w:rPr>
          <w:rFonts w:ascii="Times New Roman" w:hAnsi="Times New Roman" w:cs="Times New Roman"/>
          <w:sz w:val="24"/>
          <w:szCs w:val="24"/>
        </w:rPr>
        <w:t xml:space="preserve"> The recommendation of a self-sustaining model vindicates</w:t>
      </w:r>
      <w:r w:rsidR="00FF401F" w:rsidRPr="005F0B44">
        <w:rPr>
          <w:rFonts w:ascii="Times New Roman" w:hAnsi="Times New Roman" w:cs="Times New Roman"/>
          <w:sz w:val="24"/>
          <w:szCs w:val="24"/>
        </w:rPr>
        <w:t xml:space="preserve"> </w:t>
      </w:r>
      <w:hyperlink w:anchor="_ENREF_32" w:tooltip="Julie, 2006 #52" w:history="1">
        <w:r w:rsidR="00F30ED8">
          <w:rPr>
            <w:rFonts w:ascii="Times New Roman" w:hAnsi="Times New Roman" w:cs="Times New Roman"/>
            <w:sz w:val="24"/>
            <w:szCs w:val="24"/>
          </w:rPr>
          <w:fldChar w:fldCharType="begin"/>
        </w:r>
        <w:r w:rsidR="00F30ED8">
          <w:rPr>
            <w:rFonts w:ascii="Times New Roman" w:hAnsi="Times New Roman" w:cs="Times New Roman"/>
            <w:sz w:val="24"/>
            <w:szCs w:val="24"/>
          </w:rPr>
          <w:instrText xml:space="preserve"> ADDIN EN.CITE &lt;EndNote&gt;&lt;Cite AuthorYear="1"&gt;&lt;Author&gt;Julie&lt;/Author&gt;&lt;Year&gt;2006&lt;/Year&gt;&lt;RecNum&gt;52&lt;/RecNum&gt;&lt;DisplayText&gt;Julie&lt;style face="superscript"&gt; 32&lt;/style&gt;&lt;/DisplayText&gt;&lt;record&gt;&lt;rec-number&gt;52&lt;/rec-number&gt;&lt;foreign-keys&gt;&lt;key app="EN" db-id="9a90f25wcpptv9esvw8pxtw8vwrrvsve09za" timestamp="1435925625"&gt;52&lt;/key&gt;&lt;/foreign-keys&gt;&lt;ref-type name="Book"&gt;6&lt;/ref-type&gt;&lt;contributors&gt;&lt;authors&gt;&lt;author&gt;Julie, Frank&lt;/author&gt;&lt;/authors&gt;&lt;/contributors&gt;&lt;titles&gt;&lt;title&gt;The art of leadership and management on the ground&lt;/title&gt;&lt;/titles&gt;&lt;dates&gt;&lt;year&gt;2006&lt;/year&gt;&lt;/dates&gt;&lt;pub-location&gt;Cape Town&lt;/pub-location&gt;&lt;publisher&gt;Frank Julie&lt;/publisher&gt;&lt;isbn&gt;0620368268&amp;#xD;9780620368261&lt;/isbn&gt;&lt;urls&gt;&lt;/urls&gt;&lt;remote-database-name&gt;SACat&lt;/remote-database-name&gt;&lt;/record&gt;&lt;/Cite&gt;&lt;/EndNote&gt;</w:instrText>
        </w:r>
        <w:r w:rsidR="00F30ED8">
          <w:rPr>
            <w:rFonts w:ascii="Times New Roman" w:hAnsi="Times New Roman" w:cs="Times New Roman"/>
            <w:sz w:val="24"/>
            <w:szCs w:val="24"/>
          </w:rPr>
          <w:fldChar w:fldCharType="separate"/>
        </w:r>
        <w:r w:rsidR="00F30ED8">
          <w:rPr>
            <w:rFonts w:ascii="Times New Roman" w:hAnsi="Times New Roman" w:cs="Times New Roman"/>
            <w:noProof/>
            <w:sz w:val="24"/>
            <w:szCs w:val="24"/>
          </w:rPr>
          <w:t>Julie (2006)</w:t>
        </w:r>
        <w:r w:rsidR="00F30ED8" w:rsidRPr="004746AE">
          <w:rPr>
            <w:rFonts w:ascii="Times New Roman" w:hAnsi="Times New Roman" w:cs="Times New Roman"/>
            <w:noProof/>
            <w:sz w:val="24"/>
            <w:szCs w:val="24"/>
            <w:vertAlign w:val="superscript"/>
          </w:rPr>
          <w:t xml:space="preserve"> </w:t>
        </w:r>
        <w:r w:rsidR="00F30ED8">
          <w:rPr>
            <w:rFonts w:ascii="Times New Roman" w:hAnsi="Times New Roman" w:cs="Times New Roman"/>
            <w:sz w:val="24"/>
            <w:szCs w:val="24"/>
          </w:rPr>
          <w:fldChar w:fldCharType="end"/>
        </w:r>
      </w:hyperlink>
      <w:r w:rsidR="00F30ED8">
        <w:rPr>
          <w:rFonts w:ascii="Times New Roman" w:hAnsi="Times New Roman" w:cs="Times New Roman"/>
          <w:sz w:val="24"/>
          <w:szCs w:val="24"/>
        </w:rPr>
        <w:t xml:space="preserve"> </w:t>
      </w:r>
      <w:r w:rsidR="00771422">
        <w:rPr>
          <w:rFonts w:ascii="Times New Roman" w:hAnsi="Times New Roman" w:cs="Times New Roman"/>
          <w:sz w:val="24"/>
          <w:szCs w:val="24"/>
        </w:rPr>
        <w:t xml:space="preserve">thinking on the indispensability of </w:t>
      </w:r>
      <w:r w:rsidR="00FF401F" w:rsidRPr="005F0B44">
        <w:rPr>
          <w:rFonts w:ascii="Times New Roman" w:hAnsi="Times New Roman" w:cs="Times New Roman"/>
          <w:sz w:val="24"/>
          <w:szCs w:val="24"/>
        </w:rPr>
        <w:t>good financial strategies like i</w:t>
      </w:r>
      <w:r w:rsidR="00771422">
        <w:rPr>
          <w:rFonts w:ascii="Times New Roman" w:hAnsi="Times New Roman" w:cs="Times New Roman"/>
          <w:sz w:val="24"/>
          <w:szCs w:val="24"/>
        </w:rPr>
        <w:t xml:space="preserve">ncome generating </w:t>
      </w:r>
      <w:r w:rsidR="00FF401F" w:rsidRPr="005F0B44">
        <w:rPr>
          <w:rFonts w:ascii="Times New Roman" w:hAnsi="Times New Roman" w:cs="Times New Roman"/>
          <w:sz w:val="24"/>
          <w:szCs w:val="24"/>
        </w:rPr>
        <w:t>p</w:t>
      </w:r>
      <w:r w:rsidR="00771422">
        <w:rPr>
          <w:rFonts w:ascii="Times New Roman" w:hAnsi="Times New Roman" w:cs="Times New Roman"/>
          <w:sz w:val="24"/>
          <w:szCs w:val="24"/>
        </w:rPr>
        <w:t>rojects that will advance their coping abilities when experiencing funding droughts from sponsors</w:t>
      </w:r>
      <w:r w:rsidR="00FF401F" w:rsidRPr="005F0B44">
        <w:rPr>
          <w:rFonts w:ascii="Times New Roman" w:hAnsi="Times New Roman" w:cs="Times New Roman"/>
          <w:sz w:val="24"/>
          <w:szCs w:val="24"/>
        </w:rPr>
        <w:t xml:space="preserve">. </w:t>
      </w:r>
    </w:p>
    <w:p w14:paraId="5535CF6D" w14:textId="6AD7D8C1" w:rsidR="008F29AA" w:rsidRPr="005F0B44" w:rsidRDefault="007C0399"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Respondents further perceived improving access to information and fostering authentic</w:t>
      </w:r>
      <w:r w:rsidR="00FF401F" w:rsidRPr="005F0B44">
        <w:rPr>
          <w:rFonts w:ascii="Times New Roman" w:hAnsi="Times New Roman" w:cs="Times New Roman"/>
          <w:sz w:val="24"/>
          <w:szCs w:val="24"/>
        </w:rPr>
        <w:t xml:space="preserve"> communica</w:t>
      </w:r>
      <w:r>
        <w:rPr>
          <w:rFonts w:ascii="Times New Roman" w:hAnsi="Times New Roman" w:cs="Times New Roman"/>
          <w:sz w:val="24"/>
          <w:szCs w:val="24"/>
        </w:rPr>
        <w:t xml:space="preserve">tion between sectors as vital in further strengthening collaboration. The research informants </w:t>
      </w:r>
      <w:r w:rsidR="00FF401F" w:rsidRPr="005F0B44">
        <w:rPr>
          <w:rFonts w:ascii="Times New Roman" w:hAnsi="Times New Roman" w:cs="Times New Roman"/>
          <w:sz w:val="24"/>
          <w:szCs w:val="24"/>
        </w:rPr>
        <w:t xml:space="preserve">expounded </w:t>
      </w:r>
      <w:r w:rsidRPr="005F0B44">
        <w:rPr>
          <w:rFonts w:ascii="Times New Roman" w:hAnsi="Times New Roman" w:cs="Times New Roman"/>
          <w:sz w:val="24"/>
          <w:szCs w:val="24"/>
        </w:rPr>
        <w:t>that</w:t>
      </w:r>
      <w:r>
        <w:rPr>
          <w:rFonts w:ascii="Times New Roman" w:hAnsi="Times New Roman" w:cs="Times New Roman"/>
          <w:sz w:val="24"/>
          <w:szCs w:val="24"/>
        </w:rPr>
        <w:t xml:space="preserve"> </w:t>
      </w:r>
      <w:r w:rsidRPr="005F0B44">
        <w:rPr>
          <w:rFonts w:ascii="Times New Roman" w:hAnsi="Times New Roman" w:cs="Times New Roman"/>
          <w:sz w:val="24"/>
          <w:szCs w:val="24"/>
        </w:rPr>
        <w:t>access</w:t>
      </w:r>
      <w:r w:rsidR="00FF401F" w:rsidRPr="005F0B44">
        <w:rPr>
          <w:rFonts w:ascii="Times New Roman" w:hAnsi="Times New Roman" w:cs="Times New Roman"/>
          <w:sz w:val="24"/>
          <w:szCs w:val="24"/>
        </w:rPr>
        <w:t xml:space="preserve"> to information and communication is currently irregular </w:t>
      </w:r>
      <w:r w:rsidRPr="005F0B44">
        <w:rPr>
          <w:rFonts w:ascii="Times New Roman" w:hAnsi="Times New Roman" w:cs="Times New Roman"/>
          <w:sz w:val="24"/>
          <w:szCs w:val="24"/>
        </w:rPr>
        <w:t xml:space="preserve">and </w:t>
      </w:r>
      <w:r>
        <w:rPr>
          <w:rFonts w:ascii="Times New Roman" w:hAnsi="Times New Roman" w:cs="Times New Roman"/>
          <w:sz w:val="24"/>
          <w:szCs w:val="24"/>
        </w:rPr>
        <w:t xml:space="preserve">is sometimes defined by the </w:t>
      </w:r>
      <w:r w:rsidR="00FF401F" w:rsidRPr="005F0B44">
        <w:rPr>
          <w:rFonts w:ascii="Times New Roman" w:hAnsi="Times New Roman" w:cs="Times New Roman"/>
          <w:sz w:val="24"/>
          <w:szCs w:val="24"/>
        </w:rPr>
        <w:t>authority</w:t>
      </w:r>
      <w:r>
        <w:rPr>
          <w:rFonts w:ascii="Times New Roman" w:hAnsi="Times New Roman" w:cs="Times New Roman"/>
          <w:sz w:val="24"/>
          <w:szCs w:val="24"/>
        </w:rPr>
        <w:t xml:space="preserve"> in charge of a given sector or department and even personal connections. </w:t>
      </w:r>
      <w:r w:rsidR="00FF401F" w:rsidRPr="005F0B44">
        <w:rPr>
          <w:rFonts w:ascii="Times New Roman" w:hAnsi="Times New Roman" w:cs="Times New Roman"/>
          <w:sz w:val="24"/>
          <w:szCs w:val="24"/>
        </w:rPr>
        <w:t xml:space="preserve">Thus, there is a need for regular access to information and communication amongst partners at any given </w:t>
      </w:r>
      <w:r w:rsidR="00D76971" w:rsidRPr="005F0B44">
        <w:rPr>
          <w:rFonts w:ascii="Times New Roman" w:hAnsi="Times New Roman" w:cs="Times New Roman"/>
          <w:sz w:val="24"/>
          <w:szCs w:val="24"/>
        </w:rPr>
        <w:t>time. The</w:t>
      </w:r>
      <w:r w:rsidR="00C22197" w:rsidRPr="005F0B44">
        <w:rPr>
          <w:rFonts w:ascii="Times New Roman" w:hAnsi="Times New Roman" w:cs="Times New Roman"/>
          <w:sz w:val="24"/>
          <w:szCs w:val="24"/>
        </w:rPr>
        <w:t xml:space="preserve"> und</w:t>
      </w:r>
      <w:r w:rsidR="00D76971">
        <w:rPr>
          <w:rFonts w:ascii="Times New Roman" w:hAnsi="Times New Roman" w:cs="Times New Roman"/>
          <w:sz w:val="24"/>
          <w:szCs w:val="24"/>
        </w:rPr>
        <w:t>erlying idea in their</w:t>
      </w:r>
      <w:r w:rsidR="00C22197" w:rsidRPr="005F0B44">
        <w:rPr>
          <w:rFonts w:ascii="Times New Roman" w:hAnsi="Times New Roman" w:cs="Times New Roman"/>
          <w:sz w:val="24"/>
          <w:szCs w:val="24"/>
        </w:rPr>
        <w:t xml:space="preserve"> </w:t>
      </w:r>
      <w:r w:rsidR="00D76971" w:rsidRPr="005F0B44">
        <w:rPr>
          <w:rFonts w:ascii="Times New Roman" w:hAnsi="Times New Roman" w:cs="Times New Roman"/>
          <w:sz w:val="24"/>
          <w:szCs w:val="24"/>
        </w:rPr>
        <w:t>submission</w:t>
      </w:r>
      <w:r w:rsidR="00D76971">
        <w:rPr>
          <w:rFonts w:ascii="Times New Roman" w:hAnsi="Times New Roman" w:cs="Times New Roman"/>
          <w:sz w:val="24"/>
          <w:szCs w:val="24"/>
        </w:rPr>
        <w:t xml:space="preserve">s in a way </w:t>
      </w:r>
      <w:r w:rsidR="00C22197" w:rsidRPr="005F0B44">
        <w:rPr>
          <w:rFonts w:ascii="Times New Roman" w:hAnsi="Times New Roman" w:cs="Times New Roman"/>
          <w:sz w:val="24"/>
          <w:szCs w:val="24"/>
        </w:rPr>
        <w:t>harmonize</w:t>
      </w:r>
      <w:r w:rsidR="00D76971">
        <w:rPr>
          <w:rFonts w:ascii="Times New Roman" w:hAnsi="Times New Roman" w:cs="Times New Roman"/>
          <w:sz w:val="24"/>
          <w:szCs w:val="24"/>
        </w:rPr>
        <w:t xml:space="preserve">s </w:t>
      </w:r>
      <w:r w:rsidR="001C2BE4">
        <w:rPr>
          <w:rFonts w:ascii="Times New Roman" w:hAnsi="Times New Roman" w:cs="Times New Roman"/>
          <w:sz w:val="24"/>
          <w:szCs w:val="24"/>
        </w:rPr>
        <w:t xml:space="preserve"> </w:t>
      </w:r>
      <w:hyperlink w:anchor="_ENREF_34" w:tooltip="Lendrum, 2003 #23"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AuthorYear="1"&gt;&lt;Author&gt;Lendrum&lt;/Author&gt;&lt;Year&gt;2003&lt;/Year&gt;&lt;RecNum&gt;23&lt;/RecNum&gt;&lt;DisplayText&gt;Lendrum&lt;style face="superscript"&gt; 34&lt;/style&gt;&lt;/DisplayText&gt;&lt;record&gt;&lt;rec-number&gt;23&lt;/rec-number&gt;&lt;foreign-keys&gt;&lt;key app="EN" db-id="9a90f25wcpptv9esvw8pxtw8vwrrvsve09za" timestamp="1435836461"&gt;23&lt;/key&gt;&lt;/foreign-keys&gt;&lt;ref-type name="Book"&gt;6&lt;/ref-type&gt;&lt;contributors&gt;&lt;authors&gt;&lt;author&gt;Lendrum, Tony&lt;/author&gt;&lt;/authors&gt;&lt;/contributors&gt;&lt;titles&gt;&lt;title&gt;The strategic partnering handbook: The practitioners&amp;apos; guide to partnerships and alliances&lt;/title&gt;&lt;/titles&gt;&lt;dates&gt;&lt;year&gt;2003&lt;/year&gt;&lt;/dates&gt;&lt;publisher&gt;McGraw-Hill&lt;/publisher&gt;&lt;isbn&gt;0074713264&lt;/isbn&gt;&lt;urls&gt;&lt;/urls&gt;&lt;/record&gt;&lt;/Cite&gt;&lt;/EndNote&gt;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Lendrum</w:t>
        </w:r>
        <w:r w:rsidR="00421B75">
          <w:rPr>
            <w:rFonts w:ascii="Times New Roman" w:hAnsi="Times New Roman" w:cs="Times New Roman"/>
            <w:noProof/>
            <w:sz w:val="24"/>
            <w:szCs w:val="24"/>
          </w:rPr>
          <w:t xml:space="preserve"> (2003)</w:t>
        </w:r>
        <w:r w:rsidR="004746AE" w:rsidRPr="004746AE">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D76971">
        <w:rPr>
          <w:rFonts w:ascii="Times New Roman" w:hAnsi="Times New Roman" w:cs="Times New Roman"/>
          <w:sz w:val="24"/>
          <w:szCs w:val="24"/>
        </w:rPr>
        <w:t>pronouncement that</w:t>
      </w:r>
      <w:r w:rsidR="00C22197" w:rsidRPr="005F0B44">
        <w:rPr>
          <w:rFonts w:ascii="Times New Roman" w:hAnsi="Times New Roman" w:cs="Times New Roman"/>
          <w:sz w:val="24"/>
          <w:szCs w:val="24"/>
        </w:rPr>
        <w:t xml:space="preserve"> </w:t>
      </w:r>
      <w:r w:rsidR="00D76971">
        <w:rPr>
          <w:rFonts w:ascii="Times New Roman" w:hAnsi="Times New Roman" w:cs="Times New Roman"/>
          <w:sz w:val="24"/>
          <w:szCs w:val="24"/>
        </w:rPr>
        <w:t xml:space="preserve">the presence of skilled people and the absence </w:t>
      </w:r>
      <w:r w:rsidR="00E210BD">
        <w:rPr>
          <w:rFonts w:ascii="Times New Roman" w:hAnsi="Times New Roman" w:cs="Times New Roman"/>
          <w:sz w:val="24"/>
          <w:szCs w:val="24"/>
        </w:rPr>
        <w:t xml:space="preserve">of </w:t>
      </w:r>
      <w:r w:rsidR="008F29AA" w:rsidRPr="005F0B44">
        <w:rPr>
          <w:rFonts w:ascii="Times New Roman" w:hAnsi="Times New Roman" w:cs="Times New Roman"/>
          <w:sz w:val="24"/>
          <w:szCs w:val="24"/>
        </w:rPr>
        <w:t xml:space="preserve">fear, </w:t>
      </w:r>
      <w:r w:rsidR="002E5F7F" w:rsidRPr="005F0B44">
        <w:rPr>
          <w:rFonts w:ascii="Times New Roman" w:hAnsi="Times New Roman" w:cs="Times New Roman"/>
          <w:sz w:val="24"/>
          <w:szCs w:val="24"/>
        </w:rPr>
        <w:t>barriers, hidden agendas, conflicts, mistrust, and poor communication</w:t>
      </w:r>
      <w:r w:rsidR="00D76971">
        <w:rPr>
          <w:rFonts w:ascii="Times New Roman" w:hAnsi="Times New Roman" w:cs="Times New Roman"/>
          <w:sz w:val="24"/>
          <w:szCs w:val="24"/>
        </w:rPr>
        <w:t xml:space="preserve"> enables effective collaboration to prevail since it inspires members and builds commitment and ownership of projects. </w:t>
      </w:r>
    </w:p>
    <w:p w14:paraId="0C637CD1" w14:textId="7477BECC" w:rsidR="00937BFE" w:rsidRPr="005F0B44" w:rsidRDefault="004B0BFF" w:rsidP="00F247F8">
      <w:pPr>
        <w:autoSpaceDE w:val="0"/>
        <w:autoSpaceDN w:val="0"/>
        <w:adjustRightInd w:val="0"/>
        <w:spacing w:before="100" w:beforeAutospacing="1" w:after="100" w:afterAutospacing="1" w:line="240" w:lineRule="auto"/>
        <w:contextualSpacing/>
        <w:jc w:val="both"/>
        <w:rPr>
          <w:rFonts w:ascii="Times New Roman" w:hAnsi="Times New Roman" w:cs="Times New Roman"/>
          <w:b/>
          <w:i/>
          <w:iCs/>
          <w:sz w:val="24"/>
          <w:szCs w:val="24"/>
        </w:rPr>
      </w:pPr>
      <w:r>
        <w:rPr>
          <w:rFonts w:ascii="Times New Roman" w:hAnsi="Times New Roman" w:cs="Times New Roman"/>
          <w:b/>
          <w:i/>
          <w:iCs/>
          <w:sz w:val="24"/>
          <w:szCs w:val="24"/>
        </w:rPr>
        <w:t>P</w:t>
      </w:r>
      <w:r w:rsidR="00735D98" w:rsidRPr="005F0B44">
        <w:rPr>
          <w:rFonts w:ascii="Times New Roman" w:hAnsi="Times New Roman" w:cs="Times New Roman"/>
          <w:b/>
          <w:i/>
          <w:iCs/>
          <w:sz w:val="24"/>
          <w:szCs w:val="24"/>
        </w:rPr>
        <w:t>roper moni</w:t>
      </w:r>
      <w:r w:rsidR="006E02C0">
        <w:rPr>
          <w:rFonts w:ascii="Times New Roman" w:hAnsi="Times New Roman" w:cs="Times New Roman"/>
          <w:b/>
          <w:i/>
          <w:iCs/>
          <w:sz w:val="24"/>
          <w:szCs w:val="24"/>
        </w:rPr>
        <w:t>toring and evaluat</w:t>
      </w:r>
      <w:r w:rsidR="0074596A">
        <w:rPr>
          <w:rFonts w:ascii="Times New Roman" w:hAnsi="Times New Roman" w:cs="Times New Roman"/>
          <w:b/>
          <w:i/>
          <w:iCs/>
          <w:sz w:val="24"/>
          <w:szCs w:val="24"/>
        </w:rPr>
        <w:t>ion</w:t>
      </w:r>
      <w:r w:rsidR="006E02C0">
        <w:rPr>
          <w:rFonts w:ascii="Times New Roman" w:hAnsi="Times New Roman" w:cs="Times New Roman"/>
          <w:b/>
          <w:i/>
          <w:iCs/>
          <w:sz w:val="24"/>
          <w:szCs w:val="24"/>
        </w:rPr>
        <w:t xml:space="preserve"> mechanisms</w:t>
      </w:r>
      <w:r w:rsidR="00DC1901" w:rsidRPr="005F0B44">
        <w:rPr>
          <w:rFonts w:ascii="Times New Roman" w:hAnsi="Times New Roman" w:cs="Times New Roman"/>
          <w:b/>
          <w:i/>
          <w:iCs/>
          <w:sz w:val="24"/>
          <w:szCs w:val="24"/>
        </w:rPr>
        <w:t xml:space="preserve"> </w:t>
      </w:r>
    </w:p>
    <w:p w14:paraId="5FB806D6" w14:textId="2A5C9672" w:rsidR="00624E52" w:rsidRPr="005F0B44" w:rsidRDefault="00FD3E07" w:rsidP="00F247F8">
      <w:pPr>
        <w:autoSpaceDE w:val="0"/>
        <w:autoSpaceDN w:val="0"/>
        <w:adjustRightInd w:val="0"/>
        <w:spacing w:before="100" w:beforeAutospacing="1" w:after="100" w:afterAutospacing="1" w:line="240" w:lineRule="auto"/>
        <w:jc w:val="both"/>
        <w:rPr>
          <w:rFonts w:ascii="Times New Roman" w:hAnsi="Times New Roman" w:cs="Times New Roman"/>
          <w:b/>
          <w:i/>
          <w:iCs/>
          <w:sz w:val="24"/>
          <w:szCs w:val="24"/>
        </w:rPr>
      </w:pPr>
      <w:r>
        <w:rPr>
          <w:rFonts w:ascii="Times New Roman" w:hAnsi="Times New Roman" w:cs="Times New Roman"/>
          <w:sz w:val="24"/>
          <w:szCs w:val="24"/>
        </w:rPr>
        <w:t>Inadequate monitoring and evaluating of partnership and skills development activities was strongly perceived by respondents as another challenge that hampers collaboration and skills development. Accordingly,</w:t>
      </w:r>
      <w:r w:rsidR="00735D98" w:rsidRPr="005F0B44">
        <w:rPr>
          <w:rFonts w:ascii="Times New Roman" w:hAnsi="Times New Roman" w:cs="Times New Roman"/>
          <w:sz w:val="24"/>
          <w:szCs w:val="24"/>
        </w:rPr>
        <w:t xml:space="preserve"> </w:t>
      </w:r>
      <w:r>
        <w:rPr>
          <w:rFonts w:ascii="Times New Roman" w:hAnsi="Times New Roman" w:cs="Times New Roman"/>
          <w:sz w:val="24"/>
          <w:szCs w:val="24"/>
        </w:rPr>
        <w:t>informants recommended proper and regular</w:t>
      </w:r>
      <w:r w:rsidR="00735D98" w:rsidRPr="005F0B44">
        <w:rPr>
          <w:rFonts w:ascii="Times New Roman" w:hAnsi="Times New Roman" w:cs="Times New Roman"/>
          <w:sz w:val="24"/>
          <w:szCs w:val="24"/>
        </w:rPr>
        <w:t xml:space="preserve"> monitoring and evaluation of activities related to collaboration</w:t>
      </w:r>
      <w:r>
        <w:rPr>
          <w:rFonts w:ascii="Times New Roman" w:hAnsi="Times New Roman" w:cs="Times New Roman"/>
          <w:sz w:val="24"/>
          <w:szCs w:val="24"/>
        </w:rPr>
        <w:t xml:space="preserve"> and skills development</w:t>
      </w:r>
      <w:r w:rsidR="00735D98" w:rsidRPr="005F0B44">
        <w:rPr>
          <w:rFonts w:ascii="Times New Roman" w:hAnsi="Times New Roman" w:cs="Times New Roman"/>
          <w:sz w:val="24"/>
          <w:szCs w:val="24"/>
        </w:rPr>
        <w:t xml:space="preserve">. </w:t>
      </w:r>
      <w:r>
        <w:rPr>
          <w:rFonts w:ascii="Times New Roman" w:hAnsi="Times New Roman" w:cs="Times New Roman"/>
          <w:sz w:val="24"/>
          <w:szCs w:val="24"/>
        </w:rPr>
        <w:t>To them such practices are</w:t>
      </w:r>
      <w:r w:rsidR="00735D98" w:rsidRPr="005F0B44">
        <w:rPr>
          <w:rFonts w:ascii="Times New Roman" w:hAnsi="Times New Roman" w:cs="Times New Roman"/>
          <w:sz w:val="24"/>
          <w:szCs w:val="24"/>
        </w:rPr>
        <w:t xml:space="preserve"> help</w:t>
      </w:r>
      <w:r>
        <w:rPr>
          <w:rFonts w:ascii="Times New Roman" w:hAnsi="Times New Roman" w:cs="Times New Roman"/>
          <w:sz w:val="24"/>
          <w:szCs w:val="24"/>
        </w:rPr>
        <w:t xml:space="preserve">ful in </w:t>
      </w:r>
      <w:r w:rsidR="00735D98" w:rsidRPr="005F0B44">
        <w:rPr>
          <w:rFonts w:ascii="Times New Roman" w:hAnsi="Times New Roman" w:cs="Times New Roman"/>
          <w:sz w:val="24"/>
          <w:szCs w:val="24"/>
        </w:rPr>
        <w:t>know</w:t>
      </w:r>
      <w:r>
        <w:rPr>
          <w:rFonts w:ascii="Times New Roman" w:hAnsi="Times New Roman" w:cs="Times New Roman"/>
          <w:sz w:val="24"/>
          <w:szCs w:val="24"/>
        </w:rPr>
        <w:t>ing</w:t>
      </w:r>
      <w:r w:rsidR="00735D98" w:rsidRPr="005F0B44">
        <w:rPr>
          <w:rFonts w:ascii="Times New Roman" w:hAnsi="Times New Roman" w:cs="Times New Roman"/>
          <w:sz w:val="24"/>
          <w:szCs w:val="24"/>
        </w:rPr>
        <w:t xml:space="preserve"> whether they ar</w:t>
      </w:r>
      <w:r>
        <w:rPr>
          <w:rFonts w:ascii="Times New Roman" w:hAnsi="Times New Roman" w:cs="Times New Roman"/>
          <w:sz w:val="24"/>
          <w:szCs w:val="24"/>
        </w:rPr>
        <w:t>e succeeding or not</w:t>
      </w:r>
      <w:r w:rsidR="00735D98" w:rsidRPr="005F0B44">
        <w:rPr>
          <w:rFonts w:ascii="Times New Roman" w:hAnsi="Times New Roman" w:cs="Times New Roman"/>
          <w:sz w:val="24"/>
          <w:szCs w:val="24"/>
        </w:rPr>
        <w:t xml:space="preserve">.  </w:t>
      </w:r>
      <w:r>
        <w:rPr>
          <w:rFonts w:ascii="Times New Roman" w:hAnsi="Times New Roman" w:cs="Times New Roman"/>
          <w:color w:val="231F20"/>
          <w:sz w:val="24"/>
          <w:szCs w:val="24"/>
        </w:rPr>
        <w:t>Their suggestions also fall in line with</w:t>
      </w:r>
      <w:r w:rsidR="005769AE">
        <w:rPr>
          <w:rFonts w:ascii="Times New Roman" w:hAnsi="Times New Roman" w:cs="Times New Roman"/>
          <w:color w:val="231F20"/>
          <w:sz w:val="24"/>
          <w:szCs w:val="24"/>
        </w:rPr>
        <w:t xml:space="preserve"> the ideas of</w:t>
      </w:r>
      <w:r>
        <w:rPr>
          <w:rFonts w:ascii="Times New Roman" w:hAnsi="Times New Roman" w:cs="Times New Roman"/>
          <w:color w:val="231F20"/>
          <w:sz w:val="24"/>
          <w:szCs w:val="24"/>
        </w:rPr>
        <w:t xml:space="preserve"> </w:t>
      </w:r>
      <w:hyperlink w:anchor="_ENREF_16" w:tooltip="Yukl, 2002 #63" w:history="1">
        <w:r w:rsidR="004746AE">
          <w:rPr>
            <w:rFonts w:ascii="Times New Roman" w:hAnsi="Times New Roman" w:cs="Times New Roman"/>
            <w:color w:val="231F20"/>
            <w:sz w:val="24"/>
            <w:szCs w:val="24"/>
          </w:rPr>
          <w:fldChar w:fldCharType="begin"/>
        </w:r>
        <w:r w:rsidR="004746AE">
          <w:rPr>
            <w:rFonts w:ascii="Times New Roman" w:hAnsi="Times New Roman" w:cs="Times New Roman"/>
            <w:color w:val="231F20"/>
            <w:sz w:val="24"/>
            <w:szCs w:val="24"/>
          </w:rPr>
          <w:instrText xml:space="preserve"> ADDIN EN.CITE &lt;EndNote&gt;&lt;Cite AuthorYear="1"&gt;&lt;Author&gt;Yukl&lt;/Author&gt;&lt;Year&gt;2002&lt;/Year&gt;&lt;RecNum&gt;63&lt;/RecNum&gt;&lt;DisplayText&gt;Yukl , Gordon and  Taber&lt;style face="superscript"&gt; 16&lt;/style&gt;&lt;/DisplayText&gt;&lt;record&gt;&lt;rec-number&gt;63&lt;/rec-number&gt;&lt;foreign-keys&gt;&lt;key app="EN" db-id="9a90f25wcpptv9esvw8pxtw8vwrrvsve09za" timestamp="1436266814"&gt;63&lt;/key&gt;&lt;/foreign-keys&gt;&lt;ref-type name="Journal Article"&gt;17&lt;/ref-type&gt;&lt;contributors&gt;&lt;authors&gt;&lt;author&gt;Yukl, Gary&lt;/author&gt;&lt;author&gt;Gordon, Angela&lt;/author&gt;&lt;author&gt;Taber, Tom&lt;/author&gt;&lt;/authors&gt;&lt;/contributors&gt;&lt;titles&gt;&lt;title&gt;A hierarchical taxonomy of leadership behavior: Integrating a half century of behavior research&lt;/title&gt;&lt;secondary-title&gt;Journal of Leadership &amp;amp; Organizational Studies&lt;/secondary-title&gt;&lt;/titles&gt;&lt;periodical&gt;&lt;full-title&gt;Journal of Leadership &amp;amp; Organizational Studies&lt;/full-title&gt;&lt;/periodical&gt;&lt;pages&gt;15-32&lt;/pages&gt;&lt;volume&gt;9&lt;/volume&gt;&lt;number&gt;1&lt;/number&gt;&lt;dates&gt;&lt;year&gt;2002&lt;/year&gt;&lt;/dates&gt;&lt;isbn&gt;1548-0518&lt;/isbn&gt;&lt;urls&gt;&lt;/urls&gt;&lt;/record&gt;&lt;/Cite&gt;&lt;/EndNote&gt;</w:instrText>
        </w:r>
        <w:r w:rsidR="004746AE">
          <w:rPr>
            <w:rFonts w:ascii="Times New Roman" w:hAnsi="Times New Roman" w:cs="Times New Roman"/>
            <w:color w:val="231F20"/>
            <w:sz w:val="24"/>
            <w:szCs w:val="24"/>
          </w:rPr>
          <w:fldChar w:fldCharType="separate"/>
        </w:r>
        <w:r w:rsidR="004746AE">
          <w:rPr>
            <w:rFonts w:ascii="Times New Roman" w:hAnsi="Times New Roman" w:cs="Times New Roman"/>
            <w:noProof/>
            <w:color w:val="231F20"/>
            <w:sz w:val="24"/>
            <w:szCs w:val="24"/>
          </w:rPr>
          <w:t>Yukl , Gordon and  Taber</w:t>
        </w:r>
        <w:r w:rsidR="00964C69">
          <w:rPr>
            <w:rFonts w:ascii="Times New Roman" w:hAnsi="Times New Roman" w:cs="Times New Roman"/>
            <w:noProof/>
            <w:color w:val="231F20"/>
            <w:sz w:val="24"/>
            <w:szCs w:val="24"/>
          </w:rPr>
          <w:t xml:space="preserve"> (2002)</w:t>
        </w:r>
        <w:r w:rsidR="00B15D03" w:rsidRPr="004746AE" w:rsidDel="00B15D03">
          <w:rPr>
            <w:rFonts w:ascii="Times New Roman" w:hAnsi="Times New Roman" w:cs="Times New Roman"/>
            <w:noProof/>
            <w:color w:val="231F20"/>
            <w:sz w:val="24"/>
            <w:szCs w:val="24"/>
            <w:vertAlign w:val="superscript"/>
          </w:rPr>
          <w:t xml:space="preserve"> </w:t>
        </w:r>
        <w:r w:rsidR="004746AE">
          <w:rPr>
            <w:rFonts w:ascii="Times New Roman" w:hAnsi="Times New Roman" w:cs="Times New Roman"/>
            <w:color w:val="231F20"/>
            <w:sz w:val="24"/>
            <w:szCs w:val="24"/>
          </w:rPr>
          <w:fldChar w:fldCharType="end"/>
        </w:r>
      </w:hyperlink>
      <w:r w:rsidR="006E2F6E" w:rsidRPr="004C0F1E">
        <w:rPr>
          <w:rFonts w:ascii="Times New Roman" w:hAnsi="Times New Roman" w:cs="Times New Roman"/>
          <w:sz w:val="24"/>
          <w:szCs w:val="24"/>
        </w:rPr>
        <w:t>,</w:t>
      </w:r>
      <w:r w:rsidR="005769AE">
        <w:rPr>
          <w:rFonts w:ascii="Times New Roman" w:hAnsi="Times New Roman" w:cs="Times New Roman"/>
          <w:sz w:val="24"/>
          <w:szCs w:val="24"/>
        </w:rPr>
        <w:t xml:space="preserve"> </w:t>
      </w:r>
      <w:hyperlink w:anchor="_ENREF_24" w:tooltip="Yukl, 2005 #62" w:history="1">
        <w:r w:rsidR="004746AE">
          <w:rPr>
            <w:rFonts w:ascii="Times New Roman" w:hAnsi="Times New Roman" w:cs="Times New Roman"/>
            <w:sz w:val="24"/>
            <w:szCs w:val="24"/>
          </w:rPr>
          <w:fldChar w:fldCharType="begin"/>
        </w:r>
        <w:r w:rsidR="004746AE">
          <w:rPr>
            <w:rFonts w:ascii="Times New Roman" w:hAnsi="Times New Roman" w:cs="Times New Roman"/>
            <w:sz w:val="24"/>
            <w:szCs w:val="24"/>
          </w:rPr>
          <w:instrText xml:space="preserve"> ADDIN EN.CITE &lt;EndNote&gt;&lt;Cite AuthorYear="1"&gt;&lt;Author&gt;Yukl&lt;/Author&gt;&lt;Year&gt;2005&lt;/Year&gt;&lt;RecNum&gt;62&lt;/RecNum&gt;&lt;DisplayText&gt;Yukl and  Lepsinger&lt;style face="superscript"&gt; 24&lt;/style&gt;&lt;/DisplayText&gt;&lt;record&gt;&lt;rec-number&gt;62&lt;/rec-number&gt;&lt;foreign-keys&gt;&lt;key app="EN" db-id="9a90f25wcpptv9esvw8pxtw8vwrrvsve09za" timestamp="1436266682"&gt;62&lt;/key&gt;&lt;/foreign-keys&gt;&lt;ref-type name="Journal Article"&gt;17&lt;/ref-type&gt;&lt;contributors&gt;&lt;authors&gt;&lt;author&gt;Yukl, Gary&lt;/author&gt;&lt;author&gt;Lepsinger, Richard&lt;/author&gt;&lt;/authors&gt;&lt;/contributors&gt;&lt;titles&gt;&lt;title&gt;Issues &amp;amp; observations: Improving performance through flexible leadership&lt;/title&gt;&lt;secondary-title&gt;Leadership in Action&lt;/secondary-title&gt;&lt;/titles&gt;&lt;periodical&gt;&lt;full-title&gt;Leadership in Action&lt;/full-title&gt;&lt;/periodical&gt;&lt;pages&gt;23-24&lt;/pages&gt;&lt;volume&gt;25&lt;/volume&gt;&lt;number&gt;4&lt;/number&gt;&lt;dates&gt;&lt;year&gt;2005&lt;/year&gt;&lt;/dates&gt;&lt;isbn&gt;1532-1088&lt;/isbn&gt;&lt;urls&gt;&lt;/urls&gt;&lt;/record&gt;&lt;/Cite&gt;&lt;/EndNote&gt;</w:instrText>
        </w:r>
        <w:r w:rsidR="004746AE">
          <w:rPr>
            <w:rFonts w:ascii="Times New Roman" w:hAnsi="Times New Roman" w:cs="Times New Roman"/>
            <w:sz w:val="24"/>
            <w:szCs w:val="24"/>
          </w:rPr>
          <w:fldChar w:fldCharType="separate"/>
        </w:r>
        <w:r w:rsidR="004746AE">
          <w:rPr>
            <w:rFonts w:ascii="Times New Roman" w:hAnsi="Times New Roman" w:cs="Times New Roman"/>
            <w:noProof/>
            <w:sz w:val="24"/>
            <w:szCs w:val="24"/>
          </w:rPr>
          <w:t>Yukl and  Lepsinger</w:t>
        </w:r>
        <w:r w:rsidR="00964C69">
          <w:rPr>
            <w:rFonts w:ascii="Times New Roman" w:hAnsi="Times New Roman" w:cs="Times New Roman"/>
            <w:noProof/>
            <w:sz w:val="24"/>
            <w:szCs w:val="24"/>
          </w:rPr>
          <w:t xml:space="preserve"> (2005)</w:t>
        </w:r>
        <w:r w:rsidR="00B15D03" w:rsidRPr="004746AE" w:rsidDel="00B15D03">
          <w:rPr>
            <w:rFonts w:ascii="Times New Roman" w:hAnsi="Times New Roman" w:cs="Times New Roman"/>
            <w:noProof/>
            <w:sz w:val="24"/>
            <w:szCs w:val="24"/>
            <w:vertAlign w:val="superscript"/>
          </w:rPr>
          <w:t xml:space="preserve"> </w:t>
        </w:r>
        <w:r w:rsidR="004746AE">
          <w:rPr>
            <w:rFonts w:ascii="Times New Roman" w:hAnsi="Times New Roman" w:cs="Times New Roman"/>
            <w:sz w:val="24"/>
            <w:szCs w:val="24"/>
          </w:rPr>
          <w:fldChar w:fldCharType="end"/>
        </w:r>
      </w:hyperlink>
      <w:r w:rsidR="006E2F6E" w:rsidRPr="004C0F1E">
        <w:rPr>
          <w:rFonts w:ascii="Times New Roman" w:hAnsi="Times New Roman" w:cs="Times New Roman"/>
          <w:sz w:val="24"/>
          <w:szCs w:val="24"/>
        </w:rPr>
        <w:t>,</w:t>
      </w:r>
      <w:r w:rsidR="005769AE">
        <w:rPr>
          <w:rFonts w:ascii="Times New Roman" w:hAnsi="Times New Roman" w:cs="Times New Roman"/>
          <w:sz w:val="24"/>
          <w:szCs w:val="24"/>
        </w:rPr>
        <w:t xml:space="preserve"> </w:t>
      </w:r>
      <w:r w:rsidR="005769AE">
        <w:rPr>
          <w:rFonts w:ascii="Times New Roman" w:hAnsi="Times New Roman" w:cs="Times New Roman"/>
          <w:color w:val="231F20"/>
          <w:sz w:val="24"/>
          <w:szCs w:val="24"/>
        </w:rPr>
        <w:t xml:space="preserve">as well as </w:t>
      </w:r>
      <w:r w:rsidR="00735D98" w:rsidRPr="005F0B44">
        <w:rPr>
          <w:rFonts w:ascii="Times New Roman" w:hAnsi="Times New Roman" w:cs="Times New Roman"/>
          <w:color w:val="231F20"/>
          <w:sz w:val="24"/>
          <w:szCs w:val="24"/>
        </w:rPr>
        <w:t>other sch</w:t>
      </w:r>
      <w:r>
        <w:rPr>
          <w:rFonts w:ascii="Times New Roman" w:hAnsi="Times New Roman" w:cs="Times New Roman"/>
          <w:color w:val="231F20"/>
          <w:sz w:val="24"/>
          <w:szCs w:val="24"/>
        </w:rPr>
        <w:t xml:space="preserve">olars </w:t>
      </w:r>
      <w:r w:rsidR="005769AE">
        <w:rPr>
          <w:rFonts w:ascii="Times New Roman" w:hAnsi="Times New Roman" w:cs="Times New Roman"/>
          <w:color w:val="231F20"/>
          <w:sz w:val="24"/>
          <w:szCs w:val="24"/>
        </w:rPr>
        <w:t xml:space="preserve">on </w:t>
      </w:r>
      <w:r>
        <w:rPr>
          <w:rFonts w:ascii="Times New Roman" w:hAnsi="Times New Roman" w:cs="Times New Roman"/>
          <w:color w:val="231F20"/>
          <w:sz w:val="24"/>
          <w:szCs w:val="24"/>
        </w:rPr>
        <w:t>change leadership</w:t>
      </w:r>
      <w:r w:rsidR="00F00EF7">
        <w:rPr>
          <w:rFonts w:ascii="Times New Roman" w:hAnsi="Times New Roman" w:cs="Times New Roman"/>
          <w:color w:val="231F20"/>
          <w:sz w:val="24"/>
          <w:szCs w:val="24"/>
        </w:rPr>
        <w:t>’s</w:t>
      </w:r>
      <w:r>
        <w:rPr>
          <w:rFonts w:ascii="Times New Roman" w:hAnsi="Times New Roman" w:cs="Times New Roman"/>
          <w:color w:val="231F20"/>
          <w:sz w:val="24"/>
          <w:szCs w:val="24"/>
        </w:rPr>
        <w:t xml:space="preserve"> pronouncement that evaluating individual and group </w:t>
      </w:r>
      <w:r w:rsidR="00735D98" w:rsidRPr="005F0B44">
        <w:rPr>
          <w:rFonts w:ascii="Times New Roman" w:hAnsi="Times New Roman" w:cs="Times New Roman"/>
          <w:color w:val="231F20"/>
          <w:sz w:val="24"/>
          <w:szCs w:val="24"/>
        </w:rPr>
        <w:t>performance in relation to chan</w:t>
      </w:r>
      <w:r w:rsidR="005B0F5A">
        <w:rPr>
          <w:rFonts w:ascii="Times New Roman" w:hAnsi="Times New Roman" w:cs="Times New Roman"/>
          <w:color w:val="231F20"/>
          <w:sz w:val="24"/>
          <w:szCs w:val="24"/>
        </w:rPr>
        <w:t>ge objectives</w:t>
      </w:r>
      <w:r w:rsidR="005769AE">
        <w:rPr>
          <w:rFonts w:ascii="Times New Roman" w:hAnsi="Times New Roman" w:cs="Times New Roman"/>
          <w:color w:val="231F20"/>
          <w:sz w:val="24"/>
          <w:szCs w:val="24"/>
        </w:rPr>
        <w:t>,</w:t>
      </w:r>
      <w:r w:rsidR="005B0F5A">
        <w:rPr>
          <w:rFonts w:ascii="Times New Roman" w:hAnsi="Times New Roman" w:cs="Times New Roman"/>
          <w:color w:val="231F20"/>
          <w:sz w:val="24"/>
          <w:szCs w:val="24"/>
        </w:rPr>
        <w:t xml:space="preserve"> is an indispens</w:t>
      </w:r>
      <w:r w:rsidR="00AB75A0">
        <w:rPr>
          <w:rFonts w:ascii="Times New Roman" w:hAnsi="Times New Roman" w:cs="Times New Roman"/>
          <w:color w:val="231F20"/>
          <w:sz w:val="24"/>
          <w:szCs w:val="24"/>
        </w:rPr>
        <w:t>a</w:t>
      </w:r>
      <w:r w:rsidR="005B0F5A">
        <w:rPr>
          <w:rFonts w:ascii="Times New Roman" w:hAnsi="Times New Roman" w:cs="Times New Roman"/>
          <w:color w:val="231F20"/>
          <w:sz w:val="24"/>
          <w:szCs w:val="24"/>
        </w:rPr>
        <w:t xml:space="preserve">ble aspect of high performing teams and successful change </w:t>
      </w:r>
      <w:r w:rsidR="00E27800">
        <w:rPr>
          <w:rFonts w:ascii="Times New Roman" w:hAnsi="Times New Roman" w:cs="Times New Roman"/>
          <w:color w:val="231F20"/>
          <w:sz w:val="24"/>
          <w:szCs w:val="24"/>
        </w:rPr>
        <w:t>actions</w:t>
      </w:r>
      <w:r w:rsidR="00735D98" w:rsidRPr="005F0B44">
        <w:rPr>
          <w:rFonts w:ascii="Times New Roman" w:hAnsi="Times New Roman" w:cs="Times New Roman"/>
          <w:color w:val="231F20"/>
          <w:sz w:val="24"/>
          <w:szCs w:val="24"/>
        </w:rPr>
        <w:t>.</w:t>
      </w:r>
    </w:p>
    <w:p w14:paraId="31EB2053" w14:textId="77777777" w:rsidR="00624E52" w:rsidRPr="001D4CB1" w:rsidRDefault="00501CDD" w:rsidP="00F247F8">
      <w:pPr>
        <w:pStyle w:val="Heading1"/>
        <w:spacing w:line="240" w:lineRule="auto"/>
        <w:rPr>
          <w:rFonts w:ascii="Times New Roman" w:hAnsi="Times New Roman" w:cs="Times New Roman"/>
          <w:color w:val="auto"/>
        </w:rPr>
      </w:pPr>
      <w:r w:rsidRPr="001D4CB1">
        <w:rPr>
          <w:rFonts w:ascii="Times New Roman" w:hAnsi="Times New Roman" w:cs="Times New Roman"/>
          <w:color w:val="auto"/>
        </w:rPr>
        <w:lastRenderedPageBreak/>
        <w:t>Conclusion</w:t>
      </w:r>
    </w:p>
    <w:p w14:paraId="2443EF2A" w14:textId="679E907A" w:rsidR="009A125E" w:rsidRPr="005F0B44" w:rsidRDefault="000D4D9F" w:rsidP="00F247F8">
      <w:pPr>
        <w:autoSpaceDE w:val="0"/>
        <w:autoSpaceDN w:val="0"/>
        <w:adjustRightInd w:val="0"/>
        <w:spacing w:after="0" w:line="240" w:lineRule="auto"/>
        <w:jc w:val="both"/>
        <w:rPr>
          <w:rFonts w:ascii="Times New Roman" w:hAnsi="Times New Roman" w:cs="Times New Roman"/>
          <w:sz w:val="24"/>
          <w:szCs w:val="24"/>
        </w:rPr>
      </w:pPr>
      <w:r w:rsidRPr="005F0B44">
        <w:rPr>
          <w:rFonts w:ascii="Times New Roman" w:hAnsi="Times New Roman" w:cs="Times New Roman"/>
          <w:sz w:val="24"/>
          <w:szCs w:val="24"/>
        </w:rPr>
        <w:t xml:space="preserve">The study </w:t>
      </w:r>
      <w:r w:rsidR="00676670">
        <w:rPr>
          <w:rFonts w:ascii="Times New Roman" w:hAnsi="Times New Roman" w:cs="Times New Roman"/>
          <w:sz w:val="24"/>
          <w:szCs w:val="24"/>
        </w:rPr>
        <w:t>explored</w:t>
      </w:r>
      <w:r w:rsidRPr="005F0B44">
        <w:rPr>
          <w:rFonts w:ascii="Times New Roman" w:hAnsi="Times New Roman" w:cs="Times New Roman"/>
          <w:sz w:val="24"/>
          <w:szCs w:val="24"/>
        </w:rPr>
        <w:t xml:space="preserve"> th</w:t>
      </w:r>
      <w:r w:rsidR="00676670">
        <w:rPr>
          <w:rFonts w:ascii="Times New Roman" w:hAnsi="Times New Roman" w:cs="Times New Roman"/>
          <w:sz w:val="24"/>
          <w:szCs w:val="24"/>
        </w:rPr>
        <w:t>e various methods</w:t>
      </w:r>
      <w:r w:rsidRPr="005F0B44">
        <w:rPr>
          <w:rFonts w:ascii="Times New Roman" w:hAnsi="Times New Roman" w:cs="Times New Roman"/>
          <w:sz w:val="24"/>
          <w:szCs w:val="24"/>
        </w:rPr>
        <w:t xml:space="preserve"> of collabora</w:t>
      </w:r>
      <w:r w:rsidR="00676670">
        <w:rPr>
          <w:rFonts w:ascii="Times New Roman" w:hAnsi="Times New Roman" w:cs="Times New Roman"/>
          <w:sz w:val="24"/>
          <w:szCs w:val="24"/>
        </w:rPr>
        <w:t>tion experienced by stakeholder</w:t>
      </w:r>
      <w:r w:rsidR="00724027">
        <w:rPr>
          <w:rFonts w:ascii="Times New Roman" w:hAnsi="Times New Roman" w:cs="Times New Roman"/>
          <w:sz w:val="24"/>
          <w:szCs w:val="24"/>
        </w:rPr>
        <w:t>s</w:t>
      </w:r>
      <w:r w:rsidR="00676670">
        <w:rPr>
          <w:rFonts w:ascii="Times New Roman" w:hAnsi="Times New Roman" w:cs="Times New Roman"/>
          <w:sz w:val="24"/>
          <w:szCs w:val="24"/>
        </w:rPr>
        <w:t xml:space="preserve">, challenges encountered and possible ways of improving </w:t>
      </w:r>
      <w:r w:rsidRPr="005F0B44">
        <w:rPr>
          <w:rFonts w:ascii="Times New Roman" w:hAnsi="Times New Roman" w:cs="Times New Roman"/>
          <w:sz w:val="24"/>
          <w:szCs w:val="24"/>
        </w:rPr>
        <w:t>cross-organizational collaborative leadership practices in sk</w:t>
      </w:r>
      <w:r w:rsidR="00676670">
        <w:rPr>
          <w:rFonts w:ascii="Times New Roman" w:hAnsi="Times New Roman" w:cs="Times New Roman"/>
          <w:sz w:val="24"/>
          <w:szCs w:val="24"/>
        </w:rPr>
        <w:t>ills development. It has been</w:t>
      </w:r>
      <w:r w:rsidR="005769AE">
        <w:rPr>
          <w:rFonts w:ascii="Times New Roman" w:hAnsi="Times New Roman" w:cs="Times New Roman"/>
          <w:sz w:val="24"/>
          <w:szCs w:val="24"/>
        </w:rPr>
        <w:t xml:space="preserve"> </w:t>
      </w:r>
      <w:r w:rsidR="00676670">
        <w:rPr>
          <w:rFonts w:ascii="Times New Roman" w:hAnsi="Times New Roman" w:cs="Times New Roman"/>
          <w:sz w:val="24"/>
          <w:szCs w:val="24"/>
        </w:rPr>
        <w:t xml:space="preserve">revealed that both sectors collaborated through joint </w:t>
      </w:r>
      <w:r w:rsidRPr="005F0B44">
        <w:rPr>
          <w:rFonts w:ascii="Times New Roman" w:hAnsi="Times New Roman" w:cs="Times New Roman"/>
          <w:sz w:val="24"/>
          <w:szCs w:val="24"/>
        </w:rPr>
        <w:t>efforts in research, policy formulation, facilitation, planning, t</w:t>
      </w:r>
      <w:r w:rsidR="00377183" w:rsidRPr="005F0B44">
        <w:rPr>
          <w:rFonts w:ascii="Times New Roman" w:hAnsi="Times New Roman" w:cs="Times New Roman"/>
          <w:sz w:val="24"/>
          <w:szCs w:val="24"/>
        </w:rPr>
        <w:t>r</w:t>
      </w:r>
      <w:r w:rsidR="00D91EAF" w:rsidRPr="005F0B44">
        <w:rPr>
          <w:rFonts w:ascii="Times New Roman" w:hAnsi="Times New Roman" w:cs="Times New Roman"/>
          <w:sz w:val="24"/>
          <w:szCs w:val="24"/>
        </w:rPr>
        <w:t>aining and monitoring. T</w:t>
      </w:r>
      <w:r w:rsidR="00676670">
        <w:rPr>
          <w:rFonts w:ascii="Times New Roman" w:hAnsi="Times New Roman" w:cs="Times New Roman"/>
          <w:sz w:val="24"/>
          <w:szCs w:val="24"/>
        </w:rPr>
        <w:t>hese means</w:t>
      </w:r>
      <w:r w:rsidRPr="005F0B44">
        <w:rPr>
          <w:rFonts w:ascii="Times New Roman" w:hAnsi="Times New Roman" w:cs="Times New Roman"/>
          <w:sz w:val="24"/>
          <w:szCs w:val="24"/>
        </w:rPr>
        <w:t xml:space="preserve"> of engagemen</w:t>
      </w:r>
      <w:r w:rsidR="00676670">
        <w:rPr>
          <w:rFonts w:ascii="Times New Roman" w:hAnsi="Times New Roman" w:cs="Times New Roman"/>
          <w:sz w:val="24"/>
          <w:szCs w:val="24"/>
        </w:rPr>
        <w:t>t vary with NGOs and their individual primary goals</w:t>
      </w:r>
      <w:r w:rsidR="00156A9B">
        <w:rPr>
          <w:rFonts w:ascii="Times New Roman" w:hAnsi="Times New Roman" w:cs="Times New Roman"/>
          <w:sz w:val="24"/>
          <w:szCs w:val="24"/>
        </w:rPr>
        <w:t xml:space="preserve">.  In </w:t>
      </w:r>
      <w:r w:rsidR="00D30C9C">
        <w:rPr>
          <w:rFonts w:ascii="Times New Roman" w:hAnsi="Times New Roman" w:cs="Times New Roman"/>
          <w:sz w:val="24"/>
          <w:szCs w:val="24"/>
        </w:rPr>
        <w:t>the process</w:t>
      </w:r>
      <w:r w:rsidR="00156A9B">
        <w:rPr>
          <w:rFonts w:ascii="Times New Roman" w:hAnsi="Times New Roman" w:cs="Times New Roman"/>
          <w:sz w:val="24"/>
          <w:szCs w:val="24"/>
        </w:rPr>
        <w:t xml:space="preserve"> </w:t>
      </w:r>
      <w:r w:rsidR="00D91EAF" w:rsidRPr="005F0B44">
        <w:rPr>
          <w:rFonts w:ascii="Times New Roman" w:hAnsi="Times New Roman" w:cs="Times New Roman"/>
          <w:sz w:val="24"/>
          <w:szCs w:val="24"/>
        </w:rPr>
        <w:t xml:space="preserve">of </w:t>
      </w:r>
      <w:r w:rsidRPr="005F0B44">
        <w:rPr>
          <w:rFonts w:ascii="Times New Roman" w:hAnsi="Times New Roman" w:cs="Times New Roman"/>
          <w:sz w:val="24"/>
          <w:szCs w:val="24"/>
        </w:rPr>
        <w:t>collaborat</w:t>
      </w:r>
      <w:r w:rsidR="002A069A">
        <w:rPr>
          <w:rFonts w:ascii="Times New Roman" w:hAnsi="Times New Roman" w:cs="Times New Roman"/>
          <w:sz w:val="24"/>
          <w:szCs w:val="24"/>
        </w:rPr>
        <w:t xml:space="preserve">ing, </w:t>
      </w:r>
      <w:r w:rsidR="003F20B3">
        <w:rPr>
          <w:rFonts w:ascii="Times New Roman" w:hAnsi="Times New Roman" w:cs="Times New Roman"/>
          <w:sz w:val="24"/>
          <w:szCs w:val="24"/>
        </w:rPr>
        <w:t xml:space="preserve">these organizations were continuously frustrated by </w:t>
      </w:r>
      <w:r w:rsidRPr="005F0B44">
        <w:rPr>
          <w:rFonts w:ascii="Times New Roman" w:hAnsi="Times New Roman" w:cs="Times New Roman"/>
          <w:sz w:val="24"/>
          <w:szCs w:val="24"/>
        </w:rPr>
        <w:t xml:space="preserve">challenges such </w:t>
      </w:r>
      <w:r w:rsidR="00377183" w:rsidRPr="005F0B44">
        <w:rPr>
          <w:rFonts w:ascii="Times New Roman" w:hAnsi="Times New Roman" w:cs="Times New Roman"/>
          <w:sz w:val="24"/>
          <w:szCs w:val="24"/>
        </w:rPr>
        <w:t xml:space="preserve">as </w:t>
      </w:r>
      <w:r w:rsidR="005769AE">
        <w:rPr>
          <w:rFonts w:ascii="Times New Roman" w:hAnsi="Times New Roman" w:cs="Times New Roman"/>
          <w:sz w:val="24"/>
          <w:szCs w:val="24"/>
        </w:rPr>
        <w:t>p</w:t>
      </w:r>
      <w:r w:rsidR="00D065B8" w:rsidRPr="005F0B44">
        <w:rPr>
          <w:rFonts w:ascii="Times New Roman" w:hAnsi="Times New Roman" w:cs="Times New Roman"/>
          <w:sz w:val="24"/>
          <w:szCs w:val="24"/>
        </w:rPr>
        <w:t>olicy</w:t>
      </w:r>
      <w:r w:rsidR="003F20B3">
        <w:rPr>
          <w:rFonts w:ascii="Times New Roman" w:hAnsi="Times New Roman" w:cs="Times New Roman"/>
          <w:sz w:val="24"/>
          <w:szCs w:val="24"/>
        </w:rPr>
        <w:t xml:space="preserve"> </w:t>
      </w:r>
      <w:r w:rsidR="00501CDD" w:rsidRPr="005F0B44">
        <w:rPr>
          <w:rFonts w:ascii="Times New Roman" w:hAnsi="Times New Roman" w:cs="Times New Roman"/>
          <w:sz w:val="24"/>
          <w:szCs w:val="24"/>
        </w:rPr>
        <w:t>ambiguity</w:t>
      </w:r>
      <w:r w:rsidR="003F20B3">
        <w:rPr>
          <w:rFonts w:ascii="Times New Roman" w:hAnsi="Times New Roman" w:cs="Times New Roman"/>
          <w:sz w:val="24"/>
          <w:szCs w:val="24"/>
        </w:rPr>
        <w:t xml:space="preserve">, </w:t>
      </w:r>
      <w:r w:rsidRPr="005F0B44">
        <w:rPr>
          <w:rFonts w:ascii="Times New Roman" w:hAnsi="Times New Roman" w:cs="Times New Roman"/>
          <w:sz w:val="24"/>
          <w:szCs w:val="24"/>
        </w:rPr>
        <w:t>NGOs</w:t>
      </w:r>
      <w:r w:rsidR="003F20B3">
        <w:rPr>
          <w:rFonts w:ascii="Times New Roman" w:hAnsi="Times New Roman" w:cs="Times New Roman"/>
          <w:sz w:val="24"/>
          <w:szCs w:val="24"/>
        </w:rPr>
        <w:t xml:space="preserve"> fragmentation, lack of authentic </w:t>
      </w:r>
      <w:r w:rsidR="003F20B3" w:rsidRPr="005F0B44">
        <w:rPr>
          <w:rFonts w:ascii="Times New Roman" w:hAnsi="Times New Roman" w:cs="Times New Roman"/>
          <w:sz w:val="24"/>
          <w:szCs w:val="24"/>
        </w:rPr>
        <w:t>communication</w:t>
      </w:r>
      <w:r w:rsidR="003F20B3">
        <w:rPr>
          <w:rFonts w:ascii="Times New Roman" w:hAnsi="Times New Roman" w:cs="Times New Roman"/>
          <w:sz w:val="24"/>
          <w:szCs w:val="24"/>
        </w:rPr>
        <w:t>,</w:t>
      </w:r>
      <w:r w:rsidRPr="005F0B44">
        <w:rPr>
          <w:rFonts w:ascii="Times New Roman" w:hAnsi="Times New Roman" w:cs="Times New Roman"/>
          <w:sz w:val="24"/>
          <w:szCs w:val="24"/>
        </w:rPr>
        <w:t xml:space="preserve"> </w:t>
      </w:r>
      <w:r w:rsidR="003F20B3">
        <w:rPr>
          <w:rFonts w:ascii="Times New Roman" w:hAnsi="Times New Roman" w:cs="Times New Roman"/>
          <w:sz w:val="24"/>
          <w:szCs w:val="24"/>
        </w:rPr>
        <w:t xml:space="preserve">bureaucratic bottlenecks, overdependence on external funding, weak capacity, lack of proper evaluating and monitoring </w:t>
      </w:r>
      <w:r w:rsidRPr="005F0B44">
        <w:rPr>
          <w:rFonts w:ascii="Times New Roman" w:hAnsi="Times New Roman" w:cs="Times New Roman"/>
          <w:sz w:val="24"/>
          <w:szCs w:val="24"/>
        </w:rPr>
        <w:t xml:space="preserve">practices.  </w:t>
      </w:r>
      <w:r w:rsidR="003F20B3">
        <w:rPr>
          <w:rFonts w:ascii="Times New Roman" w:hAnsi="Times New Roman" w:cs="Times New Roman"/>
          <w:sz w:val="24"/>
          <w:szCs w:val="24"/>
        </w:rPr>
        <w:t>Even t</w:t>
      </w:r>
      <w:r w:rsidR="009A125E" w:rsidRPr="005F0B44">
        <w:rPr>
          <w:rFonts w:ascii="Times New Roman" w:hAnsi="Times New Roman" w:cs="Times New Roman"/>
          <w:sz w:val="24"/>
          <w:szCs w:val="24"/>
        </w:rPr>
        <w:t>hough th</w:t>
      </w:r>
      <w:r w:rsidR="00FA46B4" w:rsidRPr="005F0B44">
        <w:rPr>
          <w:rFonts w:ascii="Times New Roman" w:hAnsi="Times New Roman" w:cs="Times New Roman"/>
          <w:sz w:val="24"/>
          <w:szCs w:val="24"/>
        </w:rPr>
        <w:t xml:space="preserve">e results </w:t>
      </w:r>
      <w:r w:rsidR="003F20B3">
        <w:rPr>
          <w:rFonts w:ascii="Times New Roman" w:hAnsi="Times New Roman" w:cs="Times New Roman"/>
          <w:sz w:val="24"/>
          <w:szCs w:val="24"/>
        </w:rPr>
        <w:t>of this study strongly revealed</w:t>
      </w:r>
      <w:r w:rsidR="009A125E" w:rsidRPr="005F0B44">
        <w:rPr>
          <w:rFonts w:ascii="Times New Roman" w:hAnsi="Times New Roman" w:cs="Times New Roman"/>
          <w:sz w:val="24"/>
          <w:szCs w:val="24"/>
        </w:rPr>
        <w:t xml:space="preserve"> leaders from both sectors</w:t>
      </w:r>
      <w:r w:rsidR="003F20B3">
        <w:rPr>
          <w:rFonts w:ascii="Times New Roman" w:hAnsi="Times New Roman" w:cs="Times New Roman"/>
          <w:sz w:val="24"/>
          <w:szCs w:val="24"/>
        </w:rPr>
        <w:t xml:space="preserve">’ awareness of </w:t>
      </w:r>
      <w:r w:rsidR="002F44CE">
        <w:rPr>
          <w:rFonts w:ascii="Times New Roman" w:hAnsi="Times New Roman" w:cs="Times New Roman"/>
          <w:sz w:val="24"/>
          <w:szCs w:val="24"/>
        </w:rPr>
        <w:t xml:space="preserve">the </w:t>
      </w:r>
      <w:r w:rsidR="003F20B3">
        <w:rPr>
          <w:rFonts w:ascii="Times New Roman" w:hAnsi="Times New Roman" w:cs="Times New Roman"/>
          <w:sz w:val="24"/>
          <w:szCs w:val="24"/>
        </w:rPr>
        <w:t>challenges that deterred</w:t>
      </w:r>
      <w:r w:rsidR="009A125E" w:rsidRPr="005F0B44">
        <w:rPr>
          <w:rFonts w:ascii="Times New Roman" w:hAnsi="Times New Roman" w:cs="Times New Roman"/>
          <w:sz w:val="24"/>
          <w:szCs w:val="24"/>
        </w:rPr>
        <w:t xml:space="preserve"> collaborat</w:t>
      </w:r>
      <w:r w:rsidR="003F20B3">
        <w:rPr>
          <w:rFonts w:ascii="Times New Roman" w:hAnsi="Times New Roman" w:cs="Times New Roman"/>
          <w:sz w:val="24"/>
          <w:szCs w:val="24"/>
        </w:rPr>
        <w:t xml:space="preserve">ion and how things could be </w:t>
      </w:r>
      <w:r w:rsidR="003F20B3" w:rsidRPr="005F0B44">
        <w:rPr>
          <w:rFonts w:ascii="Times New Roman" w:hAnsi="Times New Roman" w:cs="Times New Roman"/>
          <w:sz w:val="24"/>
          <w:szCs w:val="24"/>
        </w:rPr>
        <w:t>properly</w:t>
      </w:r>
      <w:r w:rsidR="009A125E" w:rsidRPr="005F0B44">
        <w:rPr>
          <w:rFonts w:ascii="Times New Roman" w:hAnsi="Times New Roman" w:cs="Times New Roman"/>
          <w:sz w:val="24"/>
          <w:szCs w:val="24"/>
        </w:rPr>
        <w:t xml:space="preserve"> </w:t>
      </w:r>
      <w:r w:rsidR="003F20B3">
        <w:rPr>
          <w:rFonts w:ascii="Times New Roman" w:hAnsi="Times New Roman" w:cs="Times New Roman"/>
          <w:sz w:val="24"/>
          <w:szCs w:val="24"/>
        </w:rPr>
        <w:t xml:space="preserve">done </w:t>
      </w:r>
      <w:r w:rsidR="009A125E" w:rsidRPr="005F0B44">
        <w:rPr>
          <w:rFonts w:ascii="Times New Roman" w:hAnsi="Times New Roman" w:cs="Times New Roman"/>
          <w:sz w:val="24"/>
          <w:szCs w:val="24"/>
        </w:rPr>
        <w:t>(according to pro</w:t>
      </w:r>
      <w:r w:rsidR="002F44CE">
        <w:rPr>
          <w:rFonts w:ascii="Times New Roman" w:hAnsi="Times New Roman" w:cs="Times New Roman"/>
          <w:sz w:val="24"/>
          <w:szCs w:val="24"/>
        </w:rPr>
        <w:t xml:space="preserve">posed solutions), the absence of </w:t>
      </w:r>
      <w:r w:rsidR="00D30C9C">
        <w:rPr>
          <w:rFonts w:ascii="Times New Roman" w:hAnsi="Times New Roman" w:cs="Times New Roman"/>
          <w:sz w:val="24"/>
          <w:szCs w:val="24"/>
        </w:rPr>
        <w:t xml:space="preserve">a </w:t>
      </w:r>
      <w:r w:rsidR="002F44CE">
        <w:rPr>
          <w:rFonts w:ascii="Times New Roman" w:hAnsi="Times New Roman" w:cs="Times New Roman"/>
          <w:sz w:val="24"/>
          <w:szCs w:val="24"/>
        </w:rPr>
        <w:t xml:space="preserve">great spirit of </w:t>
      </w:r>
      <w:r w:rsidR="009A125E" w:rsidRPr="005F0B44">
        <w:rPr>
          <w:rFonts w:ascii="Times New Roman" w:hAnsi="Times New Roman" w:cs="Times New Roman"/>
          <w:sz w:val="24"/>
          <w:szCs w:val="24"/>
        </w:rPr>
        <w:t>resilience and commitment to effective l</w:t>
      </w:r>
      <w:r w:rsidR="002F44CE">
        <w:rPr>
          <w:rFonts w:ascii="Times New Roman" w:hAnsi="Times New Roman" w:cs="Times New Roman"/>
          <w:sz w:val="24"/>
          <w:szCs w:val="24"/>
        </w:rPr>
        <w:t>eadership practices that foster</w:t>
      </w:r>
      <w:r w:rsidR="009A125E" w:rsidRPr="005F0B44">
        <w:rPr>
          <w:rFonts w:ascii="Times New Roman" w:hAnsi="Times New Roman" w:cs="Times New Roman"/>
          <w:sz w:val="24"/>
          <w:szCs w:val="24"/>
        </w:rPr>
        <w:t xml:space="preserve"> partnership</w:t>
      </w:r>
      <w:r w:rsidR="002F44CE">
        <w:rPr>
          <w:rFonts w:ascii="Times New Roman" w:hAnsi="Times New Roman" w:cs="Times New Roman"/>
          <w:sz w:val="24"/>
          <w:szCs w:val="24"/>
        </w:rPr>
        <w:t>s</w:t>
      </w:r>
      <w:r w:rsidR="009A125E" w:rsidRPr="005F0B44">
        <w:rPr>
          <w:rFonts w:ascii="Times New Roman" w:hAnsi="Times New Roman" w:cs="Times New Roman"/>
          <w:sz w:val="24"/>
          <w:szCs w:val="24"/>
        </w:rPr>
        <w:t xml:space="preserve"> overwhelmingly deprived them of the dividends that organizations would truly experience if they opera</w:t>
      </w:r>
      <w:r w:rsidR="002F44CE">
        <w:rPr>
          <w:rFonts w:ascii="Times New Roman" w:hAnsi="Times New Roman" w:cs="Times New Roman"/>
          <w:sz w:val="24"/>
          <w:szCs w:val="24"/>
        </w:rPr>
        <w:t xml:space="preserve">ted as learning organizations and </w:t>
      </w:r>
      <w:r w:rsidR="002F44CE" w:rsidRPr="005F0B44">
        <w:rPr>
          <w:rFonts w:ascii="Times New Roman" w:hAnsi="Times New Roman" w:cs="Times New Roman"/>
          <w:sz w:val="24"/>
          <w:szCs w:val="24"/>
        </w:rPr>
        <w:t>communities</w:t>
      </w:r>
      <w:r w:rsidR="009A125E" w:rsidRPr="005F0B44">
        <w:rPr>
          <w:rFonts w:ascii="Times New Roman" w:hAnsi="Times New Roman" w:cs="Times New Roman"/>
          <w:sz w:val="24"/>
          <w:szCs w:val="24"/>
        </w:rPr>
        <w:t>.</w:t>
      </w:r>
    </w:p>
    <w:p w14:paraId="5D3ADE05" w14:textId="4305BEA8" w:rsidR="00891185" w:rsidRPr="005F0B44" w:rsidRDefault="00C73E2E" w:rsidP="00F247F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Based on the findings of this study</w:t>
      </w:r>
      <w:r w:rsidR="00CC79F0" w:rsidRPr="005F0B44">
        <w:rPr>
          <w:rFonts w:ascii="Times New Roman" w:hAnsi="Times New Roman" w:cs="Times New Roman"/>
          <w:sz w:val="24"/>
          <w:szCs w:val="24"/>
        </w:rPr>
        <w:t xml:space="preserve">, the absence of fundamental </w:t>
      </w:r>
      <w:r w:rsidR="0058337C" w:rsidRPr="005F0B44">
        <w:rPr>
          <w:rFonts w:ascii="Times New Roman" w:hAnsi="Times New Roman" w:cs="Times New Roman"/>
          <w:sz w:val="24"/>
          <w:szCs w:val="24"/>
        </w:rPr>
        <w:t>leadershi</w:t>
      </w:r>
      <w:r>
        <w:rPr>
          <w:rFonts w:ascii="Times New Roman" w:hAnsi="Times New Roman" w:cs="Times New Roman"/>
          <w:sz w:val="24"/>
          <w:szCs w:val="24"/>
        </w:rPr>
        <w:t xml:space="preserve">p practices </w:t>
      </w:r>
      <w:r w:rsidRPr="005F0B44">
        <w:rPr>
          <w:rFonts w:ascii="Times New Roman" w:hAnsi="Times New Roman" w:cs="Times New Roman"/>
          <w:sz w:val="24"/>
          <w:szCs w:val="24"/>
        </w:rPr>
        <w:t>greatly</w:t>
      </w:r>
      <w:r>
        <w:rPr>
          <w:rFonts w:ascii="Times New Roman" w:hAnsi="Times New Roman" w:cs="Times New Roman"/>
          <w:sz w:val="24"/>
          <w:szCs w:val="24"/>
        </w:rPr>
        <w:t xml:space="preserve"> </w:t>
      </w:r>
      <w:r w:rsidR="001568E4">
        <w:rPr>
          <w:rFonts w:ascii="Times New Roman" w:hAnsi="Times New Roman" w:cs="Times New Roman"/>
          <w:sz w:val="24"/>
          <w:szCs w:val="24"/>
        </w:rPr>
        <w:t>mired</w:t>
      </w:r>
      <w:r>
        <w:rPr>
          <w:rFonts w:ascii="Times New Roman" w:hAnsi="Times New Roman" w:cs="Times New Roman"/>
          <w:sz w:val="24"/>
          <w:szCs w:val="24"/>
        </w:rPr>
        <w:t xml:space="preserve"> team learning</w:t>
      </w:r>
      <w:r w:rsidR="00D30C9C">
        <w:rPr>
          <w:rFonts w:ascii="Times New Roman" w:hAnsi="Times New Roman" w:cs="Times New Roman"/>
          <w:sz w:val="24"/>
          <w:szCs w:val="24"/>
        </w:rPr>
        <w:t>.</w:t>
      </w:r>
      <w:r w:rsidR="00C95E8C">
        <w:rPr>
          <w:rFonts w:ascii="Times New Roman" w:hAnsi="Times New Roman" w:cs="Times New Roman"/>
          <w:sz w:val="24"/>
          <w:szCs w:val="24"/>
        </w:rPr>
        <w:t xml:space="preserve"> </w:t>
      </w:r>
      <w:r w:rsidR="001568E4">
        <w:rPr>
          <w:rFonts w:ascii="Times New Roman" w:hAnsi="Times New Roman" w:cs="Times New Roman"/>
          <w:color w:val="000000"/>
          <w:sz w:val="24"/>
          <w:szCs w:val="24"/>
        </w:rPr>
        <w:t>Leadership</w:t>
      </w:r>
      <w:r w:rsidR="00C95E8C">
        <w:rPr>
          <w:rFonts w:ascii="Times New Roman" w:hAnsi="Times New Roman" w:cs="Times New Roman"/>
          <w:color w:val="000000"/>
          <w:sz w:val="24"/>
          <w:szCs w:val="24"/>
        </w:rPr>
        <w:t xml:space="preserve"> that </w:t>
      </w:r>
      <w:r w:rsidR="001568E4">
        <w:rPr>
          <w:rFonts w:ascii="Times New Roman" w:hAnsi="Times New Roman" w:cs="Times New Roman"/>
          <w:color w:val="000000"/>
          <w:sz w:val="24"/>
          <w:szCs w:val="24"/>
        </w:rPr>
        <w:t xml:space="preserve">is deprived of </w:t>
      </w:r>
      <w:r w:rsidR="005D674E" w:rsidRPr="005F0B44">
        <w:rPr>
          <w:rFonts w:ascii="Times New Roman" w:hAnsi="Times New Roman" w:cs="Times New Roman"/>
          <w:color w:val="000000"/>
          <w:sz w:val="24"/>
          <w:szCs w:val="24"/>
        </w:rPr>
        <w:t xml:space="preserve">meaningful </w:t>
      </w:r>
      <w:r w:rsidR="001568E4">
        <w:rPr>
          <w:rFonts w:ascii="Times New Roman" w:hAnsi="Times New Roman" w:cs="Times New Roman"/>
          <w:color w:val="000000"/>
          <w:sz w:val="24"/>
          <w:szCs w:val="24"/>
        </w:rPr>
        <w:t>benchmarks to measure and evaluate</w:t>
      </w:r>
      <w:r w:rsidR="005D674E" w:rsidRPr="005F0B44">
        <w:rPr>
          <w:rFonts w:ascii="Times New Roman" w:hAnsi="Times New Roman" w:cs="Times New Roman"/>
          <w:color w:val="000000"/>
          <w:sz w:val="24"/>
          <w:szCs w:val="24"/>
        </w:rPr>
        <w:t xml:space="preserve"> how well </w:t>
      </w:r>
      <w:r w:rsidR="001568E4">
        <w:rPr>
          <w:rFonts w:ascii="Times New Roman" w:hAnsi="Times New Roman" w:cs="Times New Roman"/>
          <w:color w:val="000000"/>
          <w:sz w:val="24"/>
          <w:szCs w:val="24"/>
        </w:rPr>
        <w:t>or badly organizational objective</w:t>
      </w:r>
      <w:r w:rsidR="006A6621">
        <w:rPr>
          <w:rFonts w:ascii="Times New Roman" w:hAnsi="Times New Roman" w:cs="Times New Roman"/>
          <w:color w:val="000000"/>
          <w:sz w:val="24"/>
          <w:szCs w:val="24"/>
        </w:rPr>
        <w:t>s</w:t>
      </w:r>
      <w:r w:rsidR="005D674E" w:rsidRPr="005F0B44">
        <w:rPr>
          <w:rFonts w:ascii="Times New Roman" w:hAnsi="Times New Roman" w:cs="Times New Roman"/>
          <w:color w:val="000000"/>
          <w:sz w:val="24"/>
          <w:szCs w:val="24"/>
        </w:rPr>
        <w:t xml:space="preserve"> of building sustainable networks have been attained</w:t>
      </w:r>
      <w:r w:rsidR="006A6621">
        <w:rPr>
          <w:rFonts w:ascii="Times New Roman" w:hAnsi="Times New Roman" w:cs="Times New Roman"/>
          <w:color w:val="000000"/>
          <w:sz w:val="24"/>
          <w:szCs w:val="24"/>
        </w:rPr>
        <w:t>,</w:t>
      </w:r>
      <w:r w:rsidR="005D674E" w:rsidRPr="005F0B44">
        <w:rPr>
          <w:rFonts w:ascii="Times New Roman" w:hAnsi="Times New Roman" w:cs="Times New Roman"/>
          <w:color w:val="000000"/>
          <w:sz w:val="24"/>
          <w:szCs w:val="24"/>
        </w:rPr>
        <w:t xml:space="preserve"> utt</w:t>
      </w:r>
      <w:r w:rsidR="001568E4">
        <w:rPr>
          <w:rFonts w:ascii="Times New Roman" w:hAnsi="Times New Roman" w:cs="Times New Roman"/>
          <w:color w:val="000000"/>
          <w:sz w:val="24"/>
          <w:szCs w:val="24"/>
        </w:rPr>
        <w:t xml:space="preserve">erly exposes the team to unsuccessful </w:t>
      </w:r>
      <w:r w:rsidR="005D674E" w:rsidRPr="005F0B44">
        <w:rPr>
          <w:rFonts w:ascii="Times New Roman" w:hAnsi="Times New Roman" w:cs="Times New Roman"/>
          <w:color w:val="000000"/>
          <w:sz w:val="24"/>
          <w:szCs w:val="24"/>
        </w:rPr>
        <w:t>attempt</w:t>
      </w:r>
      <w:r w:rsidR="001568E4">
        <w:rPr>
          <w:rFonts w:ascii="Times New Roman" w:hAnsi="Times New Roman" w:cs="Times New Roman"/>
          <w:color w:val="000000"/>
          <w:sz w:val="24"/>
          <w:szCs w:val="24"/>
        </w:rPr>
        <w:t xml:space="preserve">s to enforce </w:t>
      </w:r>
      <w:r w:rsidR="005D674E" w:rsidRPr="005F0B44">
        <w:rPr>
          <w:rFonts w:ascii="Times New Roman" w:hAnsi="Times New Roman" w:cs="Times New Roman"/>
          <w:color w:val="000000"/>
          <w:sz w:val="24"/>
          <w:szCs w:val="24"/>
        </w:rPr>
        <w:t>transformational change. M</w:t>
      </w:r>
      <w:r w:rsidR="001568E4">
        <w:rPr>
          <w:rFonts w:ascii="Times New Roman" w:hAnsi="Times New Roman" w:cs="Times New Roman"/>
          <w:color w:val="000000"/>
          <w:sz w:val="24"/>
          <w:szCs w:val="24"/>
        </w:rPr>
        <w:t xml:space="preserve">onitoring and evaluation mechanisms that could have enabled </w:t>
      </w:r>
      <w:r w:rsidR="005D674E" w:rsidRPr="005F0B44">
        <w:rPr>
          <w:rFonts w:ascii="Times New Roman" w:hAnsi="Times New Roman" w:cs="Times New Roman"/>
          <w:color w:val="000000"/>
          <w:sz w:val="24"/>
          <w:szCs w:val="24"/>
        </w:rPr>
        <w:t>opportunities to reconsider polici</w:t>
      </w:r>
      <w:r w:rsidR="001568E4">
        <w:rPr>
          <w:rFonts w:ascii="Times New Roman" w:hAnsi="Times New Roman" w:cs="Times New Roman"/>
          <w:color w:val="000000"/>
          <w:sz w:val="24"/>
          <w:szCs w:val="24"/>
        </w:rPr>
        <w:t>es and relational practices were</w:t>
      </w:r>
      <w:r w:rsidR="00D50F1A" w:rsidRPr="005F0B44">
        <w:rPr>
          <w:rFonts w:ascii="Times New Roman" w:hAnsi="Times New Roman" w:cs="Times New Roman"/>
          <w:color w:val="000000"/>
          <w:sz w:val="24"/>
          <w:szCs w:val="24"/>
        </w:rPr>
        <w:t xml:space="preserve"> neglected</w:t>
      </w:r>
      <w:r w:rsidR="001568E4">
        <w:rPr>
          <w:rFonts w:ascii="Times New Roman" w:hAnsi="Times New Roman" w:cs="Times New Roman"/>
          <w:color w:val="000000"/>
          <w:sz w:val="24"/>
          <w:szCs w:val="24"/>
        </w:rPr>
        <w:t xml:space="preserve"> for such a long time. The absence of </w:t>
      </w:r>
      <w:r w:rsidR="005D674E" w:rsidRPr="005F0B44">
        <w:rPr>
          <w:rFonts w:ascii="Times New Roman" w:hAnsi="Times New Roman" w:cs="Times New Roman"/>
          <w:color w:val="000000"/>
          <w:sz w:val="24"/>
          <w:szCs w:val="24"/>
        </w:rPr>
        <w:t>possibilities to detect and correct errors lea</w:t>
      </w:r>
      <w:r w:rsidR="001568E4">
        <w:rPr>
          <w:rFonts w:ascii="Times New Roman" w:hAnsi="Times New Roman" w:cs="Times New Roman"/>
          <w:color w:val="000000"/>
          <w:sz w:val="24"/>
          <w:szCs w:val="24"/>
        </w:rPr>
        <w:t>ves the team with very limited space to</w:t>
      </w:r>
      <w:r w:rsidR="005D674E" w:rsidRPr="005F0B44">
        <w:rPr>
          <w:rFonts w:ascii="Times New Roman" w:hAnsi="Times New Roman" w:cs="Times New Roman"/>
          <w:color w:val="000000"/>
          <w:sz w:val="24"/>
          <w:szCs w:val="24"/>
        </w:rPr>
        <w:t xml:space="preserve"> improve on go</w:t>
      </w:r>
      <w:r w:rsidR="001568E4">
        <w:rPr>
          <w:rFonts w:ascii="Times New Roman" w:hAnsi="Times New Roman" w:cs="Times New Roman"/>
          <w:color w:val="000000"/>
          <w:sz w:val="24"/>
          <w:szCs w:val="24"/>
        </w:rPr>
        <w:t xml:space="preserve">od practices and </w:t>
      </w:r>
      <w:r w:rsidR="005D674E" w:rsidRPr="005F0B44">
        <w:rPr>
          <w:rFonts w:ascii="Times New Roman" w:hAnsi="Times New Roman" w:cs="Times New Roman"/>
          <w:color w:val="000000"/>
          <w:sz w:val="24"/>
          <w:szCs w:val="24"/>
        </w:rPr>
        <w:t>allow</w:t>
      </w:r>
      <w:r w:rsidR="001568E4">
        <w:rPr>
          <w:rFonts w:ascii="Times New Roman" w:hAnsi="Times New Roman" w:cs="Times New Roman"/>
          <w:color w:val="000000"/>
          <w:sz w:val="24"/>
          <w:szCs w:val="24"/>
        </w:rPr>
        <w:t xml:space="preserve">s reoccurrence </w:t>
      </w:r>
      <w:r w:rsidR="005D674E" w:rsidRPr="005F0B44">
        <w:rPr>
          <w:rFonts w:ascii="Times New Roman" w:hAnsi="Times New Roman" w:cs="Times New Roman"/>
          <w:color w:val="000000"/>
          <w:sz w:val="24"/>
          <w:szCs w:val="24"/>
        </w:rPr>
        <w:t xml:space="preserve">of unproductive practices up to a chronic stage where </w:t>
      </w:r>
      <w:r w:rsidR="00C61CD0">
        <w:rPr>
          <w:rFonts w:ascii="Times New Roman" w:hAnsi="Times New Roman" w:cs="Times New Roman"/>
          <w:color w:val="000000"/>
          <w:sz w:val="24"/>
          <w:szCs w:val="24"/>
        </w:rPr>
        <w:t>everything seems to collapse</w:t>
      </w:r>
      <w:r w:rsidR="009B6240">
        <w:rPr>
          <w:rFonts w:ascii="Times New Roman" w:hAnsi="Times New Roman" w:cs="Times New Roman"/>
          <w:color w:val="000000"/>
          <w:sz w:val="24"/>
          <w:szCs w:val="24"/>
        </w:rPr>
        <w:t>. M</w:t>
      </w:r>
      <w:r w:rsidR="005D674E" w:rsidRPr="005F0B44">
        <w:rPr>
          <w:rFonts w:ascii="Times New Roman" w:hAnsi="Times New Roman" w:cs="Times New Roman"/>
          <w:color w:val="000000"/>
          <w:sz w:val="24"/>
          <w:szCs w:val="24"/>
        </w:rPr>
        <w:t xml:space="preserve">eaningful practices </w:t>
      </w:r>
      <w:r w:rsidR="009B6240">
        <w:rPr>
          <w:rFonts w:ascii="Times New Roman" w:hAnsi="Times New Roman" w:cs="Times New Roman"/>
          <w:color w:val="000000"/>
          <w:sz w:val="24"/>
          <w:szCs w:val="24"/>
        </w:rPr>
        <w:t xml:space="preserve">like regular monitoring and evaluation </w:t>
      </w:r>
      <w:r w:rsidR="005D674E" w:rsidRPr="005F0B44">
        <w:rPr>
          <w:rFonts w:ascii="Times New Roman" w:hAnsi="Times New Roman" w:cs="Times New Roman"/>
          <w:color w:val="000000"/>
          <w:sz w:val="24"/>
          <w:szCs w:val="24"/>
        </w:rPr>
        <w:t xml:space="preserve">should become the </w:t>
      </w:r>
      <w:r w:rsidR="009B6240">
        <w:rPr>
          <w:rFonts w:ascii="Times New Roman" w:hAnsi="Times New Roman" w:cs="Times New Roman"/>
          <w:color w:val="000000"/>
          <w:sz w:val="24"/>
          <w:szCs w:val="24"/>
        </w:rPr>
        <w:t xml:space="preserve">organizational </w:t>
      </w:r>
      <w:r w:rsidR="005D674E" w:rsidRPr="005F0B44">
        <w:rPr>
          <w:rFonts w:ascii="Times New Roman" w:hAnsi="Times New Roman" w:cs="Times New Roman"/>
          <w:color w:val="000000"/>
          <w:sz w:val="24"/>
          <w:szCs w:val="24"/>
        </w:rPr>
        <w:t>cult</w:t>
      </w:r>
      <w:r w:rsidR="00377183" w:rsidRPr="005F0B44">
        <w:rPr>
          <w:rFonts w:ascii="Times New Roman" w:hAnsi="Times New Roman" w:cs="Times New Roman"/>
          <w:color w:val="000000"/>
          <w:sz w:val="24"/>
          <w:szCs w:val="24"/>
        </w:rPr>
        <w:t xml:space="preserve">ure </w:t>
      </w:r>
      <w:r w:rsidR="009B6240">
        <w:rPr>
          <w:rFonts w:ascii="Times New Roman" w:hAnsi="Times New Roman" w:cs="Times New Roman"/>
          <w:color w:val="000000"/>
          <w:sz w:val="24"/>
          <w:szCs w:val="24"/>
        </w:rPr>
        <w:t xml:space="preserve">of stakeholders </w:t>
      </w:r>
      <w:r w:rsidR="005D674E" w:rsidRPr="005F0B44">
        <w:rPr>
          <w:rFonts w:ascii="Times New Roman" w:hAnsi="Times New Roman" w:cs="Times New Roman"/>
          <w:color w:val="000000"/>
          <w:sz w:val="24"/>
          <w:szCs w:val="24"/>
        </w:rPr>
        <w:t>involved and the partnering process</w:t>
      </w:r>
      <w:r w:rsidR="00891185" w:rsidRPr="005F0B44">
        <w:rPr>
          <w:rFonts w:ascii="Times New Roman" w:hAnsi="Times New Roman" w:cs="Times New Roman"/>
          <w:color w:val="000000"/>
          <w:sz w:val="24"/>
          <w:szCs w:val="24"/>
        </w:rPr>
        <w:t>.</w:t>
      </w:r>
    </w:p>
    <w:p w14:paraId="366455C3" w14:textId="3B48DD15" w:rsidR="002D72AD" w:rsidRPr="005F0B44" w:rsidRDefault="00D86E79" w:rsidP="00F247F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It is also indispensable </w:t>
      </w:r>
      <w:r w:rsidR="007E3B97" w:rsidRPr="005F0B44">
        <w:rPr>
          <w:rFonts w:ascii="Times New Roman" w:hAnsi="Times New Roman" w:cs="Times New Roman"/>
          <w:sz w:val="24"/>
          <w:szCs w:val="24"/>
        </w:rPr>
        <w:t xml:space="preserve">to strongly emphasize the need for partners to observe openness through </w:t>
      </w:r>
      <w:r w:rsidR="009947B9" w:rsidRPr="005F0B44">
        <w:rPr>
          <w:rFonts w:ascii="Times New Roman" w:hAnsi="Times New Roman" w:cs="Times New Roman"/>
          <w:sz w:val="24"/>
          <w:szCs w:val="24"/>
        </w:rPr>
        <w:t>genuine</w:t>
      </w:r>
      <w:r w:rsidR="009947B9">
        <w:rPr>
          <w:rFonts w:ascii="Times New Roman" w:hAnsi="Times New Roman" w:cs="Times New Roman"/>
          <w:sz w:val="24"/>
          <w:szCs w:val="24"/>
        </w:rPr>
        <w:t xml:space="preserve"> discussions</w:t>
      </w:r>
      <w:r>
        <w:rPr>
          <w:rFonts w:ascii="Times New Roman" w:hAnsi="Times New Roman" w:cs="Times New Roman"/>
          <w:sz w:val="24"/>
          <w:szCs w:val="24"/>
        </w:rPr>
        <w:t xml:space="preserve"> and </w:t>
      </w:r>
      <w:r w:rsidR="007E3B97" w:rsidRPr="005F0B44">
        <w:rPr>
          <w:rFonts w:ascii="Times New Roman" w:hAnsi="Times New Roman" w:cs="Times New Roman"/>
          <w:sz w:val="24"/>
          <w:szCs w:val="24"/>
        </w:rPr>
        <w:t>unlimited access to comprehensive information to collaborators.  This does not only delete the frustration that arises from inadequate role clarity</w:t>
      </w:r>
      <w:r w:rsidR="006A6621">
        <w:rPr>
          <w:rFonts w:ascii="Times New Roman" w:hAnsi="Times New Roman" w:cs="Times New Roman"/>
          <w:sz w:val="24"/>
          <w:szCs w:val="24"/>
        </w:rPr>
        <w:t>,</w:t>
      </w:r>
      <w:r w:rsidR="007E3B97" w:rsidRPr="005F0B44">
        <w:rPr>
          <w:rFonts w:ascii="Times New Roman" w:hAnsi="Times New Roman" w:cs="Times New Roman"/>
          <w:sz w:val="24"/>
          <w:szCs w:val="24"/>
        </w:rPr>
        <w:t xml:space="preserve"> but also inspires trust, encourages ownership of projects and strengthens the spirit of companionship.</w:t>
      </w:r>
    </w:p>
    <w:p w14:paraId="423ADB8D" w14:textId="50FFEF36" w:rsidR="009F251E" w:rsidRPr="005F0B44" w:rsidRDefault="00937A9C" w:rsidP="00F247F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F0B44">
        <w:rPr>
          <w:rFonts w:ascii="Times New Roman" w:hAnsi="Times New Roman" w:cs="Times New Roman"/>
          <w:sz w:val="24"/>
          <w:szCs w:val="24"/>
        </w:rPr>
        <w:t>It seems na</w:t>
      </w:r>
      <w:r w:rsidR="006A6621">
        <w:rPr>
          <w:rFonts w:ascii="Times New Roman" w:hAnsi="Times New Roman" w:cs="Times New Roman"/>
          <w:sz w:val="24"/>
          <w:szCs w:val="24"/>
        </w:rPr>
        <w:t>i</w:t>
      </w:r>
      <w:r w:rsidRPr="005F0B44">
        <w:rPr>
          <w:rFonts w:ascii="Times New Roman" w:hAnsi="Times New Roman" w:cs="Times New Roman"/>
          <w:sz w:val="24"/>
          <w:szCs w:val="24"/>
        </w:rPr>
        <w:t xml:space="preserve">ve to </w:t>
      </w:r>
      <w:r w:rsidR="00D839F7" w:rsidRPr="005F0B44">
        <w:rPr>
          <w:rFonts w:ascii="Times New Roman" w:hAnsi="Times New Roman" w:cs="Times New Roman"/>
          <w:sz w:val="24"/>
          <w:szCs w:val="24"/>
        </w:rPr>
        <w:t>envisage</w:t>
      </w:r>
      <w:r w:rsidRPr="005F0B44">
        <w:rPr>
          <w:rFonts w:ascii="Times New Roman" w:hAnsi="Times New Roman" w:cs="Times New Roman"/>
          <w:sz w:val="24"/>
          <w:szCs w:val="24"/>
        </w:rPr>
        <w:t xml:space="preserve"> that NGOs in South Afri</w:t>
      </w:r>
      <w:r w:rsidR="00D0605D">
        <w:rPr>
          <w:rFonts w:ascii="Times New Roman" w:hAnsi="Times New Roman" w:cs="Times New Roman"/>
          <w:sz w:val="24"/>
          <w:szCs w:val="24"/>
        </w:rPr>
        <w:t xml:space="preserve">ca cannot effectively </w:t>
      </w:r>
      <w:r w:rsidR="00887638">
        <w:rPr>
          <w:rFonts w:ascii="Times New Roman" w:hAnsi="Times New Roman" w:cs="Times New Roman"/>
          <w:sz w:val="24"/>
          <w:szCs w:val="24"/>
        </w:rPr>
        <w:t>work in unison</w:t>
      </w:r>
      <w:r w:rsidR="006A6621">
        <w:rPr>
          <w:rFonts w:ascii="Times New Roman" w:hAnsi="Times New Roman" w:cs="Times New Roman"/>
          <w:sz w:val="24"/>
          <w:szCs w:val="24"/>
        </w:rPr>
        <w:t>,</w:t>
      </w:r>
      <w:r w:rsidRPr="005F0B44">
        <w:rPr>
          <w:rFonts w:ascii="Times New Roman" w:hAnsi="Times New Roman" w:cs="Times New Roman"/>
          <w:sz w:val="24"/>
          <w:szCs w:val="24"/>
        </w:rPr>
        <w:t xml:space="preserve"> because they are involved in different activities with many individual </w:t>
      </w:r>
      <w:r w:rsidR="00D839F7">
        <w:rPr>
          <w:rFonts w:ascii="Times New Roman" w:hAnsi="Times New Roman" w:cs="Times New Roman"/>
          <w:sz w:val="24"/>
          <w:szCs w:val="24"/>
        </w:rPr>
        <w:t xml:space="preserve">organizational objectives. Accordingly, the sector </w:t>
      </w:r>
      <w:r w:rsidRPr="005F0B44">
        <w:rPr>
          <w:rFonts w:ascii="Times New Roman" w:hAnsi="Times New Roman" w:cs="Times New Roman"/>
          <w:sz w:val="24"/>
          <w:szCs w:val="24"/>
        </w:rPr>
        <w:t>need</w:t>
      </w:r>
      <w:r w:rsidR="00D839F7">
        <w:rPr>
          <w:rFonts w:ascii="Times New Roman" w:hAnsi="Times New Roman" w:cs="Times New Roman"/>
          <w:sz w:val="24"/>
          <w:szCs w:val="24"/>
        </w:rPr>
        <w:t>s</w:t>
      </w:r>
      <w:r w:rsidRPr="005F0B44">
        <w:rPr>
          <w:rFonts w:ascii="Times New Roman" w:hAnsi="Times New Roman" w:cs="Times New Roman"/>
          <w:sz w:val="24"/>
          <w:szCs w:val="24"/>
        </w:rPr>
        <w:t xml:space="preserve"> to e</w:t>
      </w:r>
      <w:r w:rsidR="00D839F7">
        <w:rPr>
          <w:rFonts w:ascii="Times New Roman" w:hAnsi="Times New Roman" w:cs="Times New Roman"/>
          <w:sz w:val="24"/>
          <w:szCs w:val="24"/>
        </w:rPr>
        <w:t>mbrace the challenge of building</w:t>
      </w:r>
      <w:r w:rsidRPr="005F0B44">
        <w:rPr>
          <w:rFonts w:ascii="Times New Roman" w:hAnsi="Times New Roman" w:cs="Times New Roman"/>
          <w:sz w:val="24"/>
          <w:szCs w:val="24"/>
        </w:rPr>
        <w:t xml:space="preserve"> a strong a</w:t>
      </w:r>
      <w:r w:rsidR="00D839F7">
        <w:rPr>
          <w:rFonts w:ascii="Times New Roman" w:hAnsi="Times New Roman" w:cs="Times New Roman"/>
          <w:sz w:val="24"/>
          <w:szCs w:val="24"/>
        </w:rPr>
        <w:t>nd vibrant umbrella entity</w:t>
      </w:r>
      <w:r w:rsidRPr="005F0B44">
        <w:rPr>
          <w:rFonts w:ascii="Times New Roman" w:hAnsi="Times New Roman" w:cs="Times New Roman"/>
          <w:sz w:val="24"/>
          <w:szCs w:val="24"/>
        </w:rPr>
        <w:t xml:space="preserve"> with a system that regulates their activities, set standards and support members to succeed. Thinking as part of a huge system or collective is very fundament</w:t>
      </w:r>
      <w:r w:rsidR="00D50F1A" w:rsidRPr="005F0B44">
        <w:rPr>
          <w:rFonts w:ascii="Times New Roman" w:hAnsi="Times New Roman" w:cs="Times New Roman"/>
          <w:sz w:val="24"/>
          <w:szCs w:val="24"/>
        </w:rPr>
        <w:t xml:space="preserve">al. The </w:t>
      </w:r>
      <w:r w:rsidRPr="005F0B44">
        <w:rPr>
          <w:rFonts w:ascii="Times New Roman" w:hAnsi="Times New Roman" w:cs="Times New Roman"/>
          <w:sz w:val="24"/>
          <w:szCs w:val="24"/>
        </w:rPr>
        <w:t>NGOs need to plan well, make more sacrifices and be c</w:t>
      </w:r>
      <w:r w:rsidR="00887638">
        <w:rPr>
          <w:rFonts w:ascii="Times New Roman" w:hAnsi="Times New Roman" w:cs="Times New Roman"/>
          <w:sz w:val="24"/>
          <w:szCs w:val="24"/>
        </w:rPr>
        <w:t xml:space="preserve">ommitted in forging </w:t>
      </w:r>
      <w:r w:rsidR="00D50F1A" w:rsidRPr="005F0B44">
        <w:rPr>
          <w:rFonts w:ascii="Times New Roman" w:hAnsi="Times New Roman" w:cs="Times New Roman"/>
          <w:sz w:val="24"/>
          <w:szCs w:val="24"/>
        </w:rPr>
        <w:t xml:space="preserve">a broader </w:t>
      </w:r>
      <w:r w:rsidR="00DD4CB4" w:rsidRPr="005F0B44">
        <w:rPr>
          <w:rFonts w:ascii="Times New Roman" w:hAnsi="Times New Roman" w:cs="Times New Roman"/>
          <w:sz w:val="24"/>
          <w:szCs w:val="24"/>
        </w:rPr>
        <w:t>bond.</w:t>
      </w:r>
    </w:p>
    <w:p w14:paraId="5C4625B2" w14:textId="24BA09B4" w:rsidR="00937BFE" w:rsidRDefault="004C0BA7" w:rsidP="00F247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issue of NGOs maintaining </w:t>
      </w:r>
      <w:r w:rsidR="007435E4" w:rsidRPr="005F0B44">
        <w:rPr>
          <w:rFonts w:ascii="Times New Roman" w:hAnsi="Times New Roman" w:cs="Times New Roman"/>
          <w:sz w:val="24"/>
          <w:szCs w:val="24"/>
        </w:rPr>
        <w:t>a self-sustaining model now comes on board. It is actually difficult to be a stro</w:t>
      </w:r>
      <w:r w:rsidR="00377183" w:rsidRPr="005F0B44">
        <w:rPr>
          <w:rFonts w:ascii="Times New Roman" w:hAnsi="Times New Roman" w:cs="Times New Roman"/>
          <w:sz w:val="24"/>
          <w:szCs w:val="24"/>
        </w:rPr>
        <w:t>ng and valuable partner when you</w:t>
      </w:r>
      <w:r w:rsidR="007435E4" w:rsidRPr="005F0B44">
        <w:rPr>
          <w:rFonts w:ascii="Times New Roman" w:hAnsi="Times New Roman" w:cs="Times New Roman"/>
          <w:sz w:val="24"/>
          <w:szCs w:val="24"/>
        </w:rPr>
        <w:t xml:space="preserve"> are very susceptible to extinction. Sustainability encompasses financial, manpower and other forms of capacities which</w:t>
      </w:r>
      <w:r w:rsidR="006A6621">
        <w:rPr>
          <w:rFonts w:ascii="Times New Roman" w:hAnsi="Times New Roman" w:cs="Times New Roman"/>
          <w:sz w:val="24"/>
          <w:szCs w:val="24"/>
        </w:rPr>
        <w:t>,</w:t>
      </w:r>
      <w:r w:rsidR="007435E4" w:rsidRPr="005F0B44">
        <w:rPr>
          <w:rFonts w:ascii="Times New Roman" w:hAnsi="Times New Roman" w:cs="Times New Roman"/>
          <w:sz w:val="24"/>
          <w:szCs w:val="24"/>
        </w:rPr>
        <w:t xml:space="preserve"> according to the results of this study</w:t>
      </w:r>
      <w:r w:rsidR="006A6621">
        <w:rPr>
          <w:rFonts w:ascii="Times New Roman" w:hAnsi="Times New Roman" w:cs="Times New Roman"/>
          <w:sz w:val="24"/>
          <w:szCs w:val="24"/>
        </w:rPr>
        <w:t>,</w:t>
      </w:r>
      <w:r w:rsidR="007435E4" w:rsidRPr="005F0B44">
        <w:rPr>
          <w:rFonts w:ascii="Times New Roman" w:hAnsi="Times New Roman" w:cs="Times New Roman"/>
          <w:sz w:val="24"/>
          <w:szCs w:val="24"/>
        </w:rPr>
        <w:t xml:space="preserve"> are actually lacking in many NGOs. It would be </w:t>
      </w:r>
      <w:r w:rsidR="0094340D">
        <w:rPr>
          <w:rFonts w:ascii="Times New Roman" w:hAnsi="Times New Roman" w:cs="Times New Roman"/>
          <w:sz w:val="24"/>
          <w:szCs w:val="24"/>
        </w:rPr>
        <w:t xml:space="preserve">erroneous to passively situate </w:t>
      </w:r>
      <w:r w:rsidR="007435E4" w:rsidRPr="005F0B44">
        <w:rPr>
          <w:rFonts w:ascii="Times New Roman" w:hAnsi="Times New Roman" w:cs="Times New Roman"/>
          <w:sz w:val="24"/>
          <w:szCs w:val="24"/>
        </w:rPr>
        <w:t>the NGO sector as an avenue for people with few qualifications, expertise, experience and professionalism, because it impedes their productive capacities and ability to relate well as partners. South Afric</w:t>
      </w:r>
      <w:r w:rsidR="0094340D">
        <w:rPr>
          <w:rFonts w:ascii="Times New Roman" w:hAnsi="Times New Roman" w:cs="Times New Roman"/>
          <w:sz w:val="24"/>
          <w:szCs w:val="24"/>
        </w:rPr>
        <w:t>an education NGOs should also think of</w:t>
      </w:r>
      <w:r w:rsidR="007435E4" w:rsidRPr="005F0B44">
        <w:rPr>
          <w:rFonts w:ascii="Times New Roman" w:hAnsi="Times New Roman" w:cs="Times New Roman"/>
          <w:sz w:val="24"/>
          <w:szCs w:val="24"/>
        </w:rPr>
        <w:t xml:space="preserve"> mingling self-sustaining practices in their activities so that they can become financially stable, strong and great partners.</w:t>
      </w:r>
    </w:p>
    <w:p w14:paraId="20C143BF" w14:textId="77777777" w:rsidR="001D3781" w:rsidRDefault="001D3781" w:rsidP="00F247F8">
      <w:pPr>
        <w:autoSpaceDE w:val="0"/>
        <w:autoSpaceDN w:val="0"/>
        <w:adjustRightInd w:val="0"/>
        <w:spacing w:after="0" w:line="240" w:lineRule="auto"/>
        <w:ind w:firstLine="567"/>
        <w:jc w:val="both"/>
        <w:rPr>
          <w:rFonts w:ascii="Times New Roman" w:hAnsi="Times New Roman" w:cs="Times New Roman"/>
          <w:sz w:val="24"/>
          <w:szCs w:val="24"/>
        </w:rPr>
      </w:pPr>
    </w:p>
    <w:p w14:paraId="3150C344" w14:textId="77777777" w:rsidR="001D3781" w:rsidRPr="005F0B44" w:rsidRDefault="001D3781" w:rsidP="00F247F8">
      <w:pPr>
        <w:autoSpaceDE w:val="0"/>
        <w:autoSpaceDN w:val="0"/>
        <w:adjustRightInd w:val="0"/>
        <w:spacing w:after="0" w:line="240" w:lineRule="auto"/>
        <w:ind w:firstLine="567"/>
        <w:jc w:val="both"/>
        <w:rPr>
          <w:rFonts w:ascii="Times New Roman" w:hAnsi="Times New Roman" w:cs="Times New Roman"/>
          <w:sz w:val="24"/>
          <w:szCs w:val="24"/>
        </w:rPr>
      </w:pPr>
    </w:p>
    <w:p w14:paraId="1BC342F1" w14:textId="293A2D14" w:rsidR="00680CB2" w:rsidRPr="00680CB2" w:rsidRDefault="00680CB2" w:rsidP="00F247F8">
      <w:pPr>
        <w:spacing w:after="0" w:line="240" w:lineRule="auto"/>
        <w:jc w:val="center"/>
        <w:rPr>
          <w:rFonts w:ascii="Times New Roman" w:hAnsi="Times New Roman" w:cs="Times New Roman"/>
          <w:noProof/>
          <w:sz w:val="24"/>
          <w:szCs w:val="24"/>
        </w:rPr>
      </w:pPr>
      <w:r w:rsidRPr="00680CB2">
        <w:rPr>
          <w:rFonts w:ascii="Times New Roman" w:hAnsi="Times New Roman" w:cs="Times New Roman"/>
          <w:noProof/>
          <w:sz w:val="24"/>
          <w:szCs w:val="24"/>
        </w:rPr>
        <w:lastRenderedPageBreak/>
        <w:fldChar w:fldCharType="begin"/>
      </w:r>
      <w:r w:rsidRPr="00680CB2">
        <w:rPr>
          <w:rFonts w:ascii="Times New Roman" w:hAnsi="Times New Roman" w:cs="Times New Roman"/>
          <w:noProof/>
          <w:sz w:val="24"/>
          <w:szCs w:val="24"/>
        </w:rPr>
        <w:instrText xml:space="preserve"> ADDIN EN.REFLIST </w:instrText>
      </w:r>
      <w:r w:rsidRPr="00680CB2">
        <w:rPr>
          <w:rFonts w:ascii="Times New Roman" w:hAnsi="Times New Roman" w:cs="Times New Roman"/>
          <w:noProof/>
          <w:sz w:val="24"/>
          <w:szCs w:val="24"/>
        </w:rPr>
        <w:fldChar w:fldCharType="separate"/>
      </w:r>
      <w:r w:rsidRPr="00680CB2">
        <w:rPr>
          <w:rFonts w:ascii="Times New Roman" w:hAnsi="Times New Roman" w:cs="Times New Roman"/>
          <w:b/>
          <w:noProof/>
          <w:sz w:val="28"/>
          <w:szCs w:val="28"/>
        </w:rPr>
        <w:t>References</w:t>
      </w:r>
    </w:p>
    <w:p w14:paraId="2CEBD5E5"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Arendse, L., 2011. The school funding system and its discriminatory impact on marginalised learners, </w:t>
      </w:r>
      <w:r w:rsidRPr="00DE3DCB">
        <w:rPr>
          <w:rFonts w:ascii="Times New Roman" w:hAnsi="Times New Roman" w:cs="Times New Roman"/>
          <w:i/>
          <w:noProof/>
          <w:sz w:val="24"/>
          <w:szCs w:val="24"/>
        </w:rPr>
        <w:t>Law, Democracy &amp; Development</w:t>
      </w:r>
      <w:r w:rsidRPr="00680CB2">
        <w:rPr>
          <w:rFonts w:ascii="Times New Roman" w:hAnsi="Times New Roman" w:cs="Times New Roman"/>
          <w:noProof/>
          <w:sz w:val="24"/>
          <w:szCs w:val="24"/>
        </w:rPr>
        <w:t>, 15, 1.</w:t>
      </w:r>
    </w:p>
    <w:p w14:paraId="6E796A76"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Ayee, J., 2002. Governance, institutional reforms, and policy outcomes in ghana. In: Olowu, D. and Sako, S. (eds.) </w:t>
      </w:r>
      <w:r w:rsidRPr="00DE3DCB">
        <w:rPr>
          <w:rFonts w:ascii="Times New Roman" w:hAnsi="Times New Roman" w:cs="Times New Roman"/>
          <w:i/>
          <w:noProof/>
          <w:sz w:val="24"/>
          <w:szCs w:val="24"/>
        </w:rPr>
        <w:t>Better governance and public policy: Capacity building for democratic renewal in africa</w:t>
      </w:r>
      <w:r w:rsidRPr="00680CB2">
        <w:rPr>
          <w:rFonts w:ascii="Times New Roman" w:hAnsi="Times New Roman" w:cs="Times New Roman"/>
          <w:noProof/>
          <w:sz w:val="24"/>
          <w:szCs w:val="24"/>
        </w:rPr>
        <w:t>. Bloomfield: Kumarian Press, p173-193.</w:t>
      </w:r>
    </w:p>
    <w:p w14:paraId="42F61A8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Binns, T. &amp; Nel, E., 1999. Beyond the development impasse: The role of local economic development and community self-reliance in rural south africa, </w:t>
      </w:r>
      <w:r w:rsidRPr="00DE3DCB">
        <w:rPr>
          <w:rFonts w:ascii="Times New Roman" w:hAnsi="Times New Roman" w:cs="Times New Roman"/>
          <w:i/>
          <w:noProof/>
          <w:sz w:val="24"/>
          <w:szCs w:val="24"/>
        </w:rPr>
        <w:t>The Journal of Modern African Studies</w:t>
      </w:r>
      <w:r w:rsidRPr="00680CB2">
        <w:rPr>
          <w:rFonts w:ascii="Times New Roman" w:hAnsi="Times New Roman" w:cs="Times New Roman"/>
          <w:noProof/>
          <w:sz w:val="24"/>
          <w:szCs w:val="24"/>
        </w:rPr>
        <w:t>, 37, 03, p389-408.</w:t>
      </w:r>
    </w:p>
    <w:p w14:paraId="76641849"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Bloch, G., 2009. </w:t>
      </w:r>
      <w:r w:rsidRPr="00DE3DCB">
        <w:rPr>
          <w:rFonts w:ascii="Times New Roman" w:hAnsi="Times New Roman" w:cs="Times New Roman"/>
          <w:i/>
          <w:noProof/>
          <w:sz w:val="24"/>
          <w:szCs w:val="24"/>
        </w:rPr>
        <w:t>The toxic mix: What's wrong with south africa's schools and how to fix it</w:t>
      </w:r>
      <w:r w:rsidRPr="00680CB2">
        <w:rPr>
          <w:rFonts w:ascii="Times New Roman" w:hAnsi="Times New Roman" w:cs="Times New Roman"/>
          <w:noProof/>
          <w:sz w:val="24"/>
          <w:szCs w:val="24"/>
        </w:rPr>
        <w:t>, Cape Town, Tafelberg.</w:t>
      </w:r>
    </w:p>
    <w:p w14:paraId="79049CA8"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Brinkerhoff, D.W., 1998. State-civil society partnerships for policy advocacy and implementation in developing countries, </w:t>
      </w:r>
      <w:r w:rsidRPr="00DE3DCB">
        <w:rPr>
          <w:rFonts w:ascii="Times New Roman" w:hAnsi="Times New Roman" w:cs="Times New Roman"/>
          <w:i/>
          <w:noProof/>
          <w:sz w:val="24"/>
          <w:szCs w:val="24"/>
        </w:rPr>
        <w:t>Documento de trabajo</w:t>
      </w:r>
      <w:r w:rsidRPr="00680CB2">
        <w:rPr>
          <w:rFonts w:ascii="Times New Roman" w:hAnsi="Times New Roman" w:cs="Times New Roman"/>
          <w:noProof/>
          <w:sz w:val="24"/>
          <w:szCs w:val="24"/>
        </w:rPr>
        <w:t>, 2.</w:t>
      </w:r>
    </w:p>
    <w:p w14:paraId="40FAC7DA"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Cox, J.W. &amp; Hassard, J., 2005. Triangulation in organizational research: A re-presentation, </w:t>
      </w:r>
      <w:r w:rsidRPr="00DE3DCB">
        <w:rPr>
          <w:rFonts w:ascii="Times New Roman" w:hAnsi="Times New Roman" w:cs="Times New Roman"/>
          <w:i/>
          <w:noProof/>
          <w:sz w:val="24"/>
          <w:szCs w:val="24"/>
        </w:rPr>
        <w:t>Organization</w:t>
      </w:r>
      <w:r w:rsidRPr="00680CB2">
        <w:rPr>
          <w:rFonts w:ascii="Times New Roman" w:hAnsi="Times New Roman" w:cs="Times New Roman"/>
          <w:noProof/>
          <w:sz w:val="24"/>
          <w:szCs w:val="24"/>
        </w:rPr>
        <w:t>, 12, 1, p109-133.</w:t>
      </w:r>
    </w:p>
    <w:p w14:paraId="6FD1C28B"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Creswell, J., 2007. </w:t>
      </w:r>
      <w:r w:rsidRPr="00DE3DCB">
        <w:rPr>
          <w:rFonts w:ascii="Times New Roman" w:hAnsi="Times New Roman" w:cs="Times New Roman"/>
          <w:i/>
          <w:noProof/>
          <w:sz w:val="24"/>
          <w:szCs w:val="24"/>
        </w:rPr>
        <w:t>Qualitative inquire &amp; research design: Choosing among 5 approaches</w:t>
      </w:r>
      <w:r w:rsidRPr="00680CB2">
        <w:rPr>
          <w:rFonts w:ascii="Times New Roman" w:hAnsi="Times New Roman" w:cs="Times New Roman"/>
          <w:noProof/>
          <w:sz w:val="24"/>
          <w:szCs w:val="24"/>
        </w:rPr>
        <w:t>, California, London &amp; New Delhi, Sage Publications.</w:t>
      </w:r>
    </w:p>
    <w:p w14:paraId="5D215238"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Creswell, J.W., 2013. Research design: Qualitative, quantitative, and mixed methods approaches, London, Sage publications, p26.</w:t>
      </w:r>
    </w:p>
    <w:p w14:paraId="625C14C5" w14:textId="12670AC5"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Daniels, R., 2007. Skills shortages in South Africa: A literature review.</w:t>
      </w:r>
      <w:r w:rsidR="004C748C">
        <w:rPr>
          <w:rFonts w:ascii="Times New Roman" w:hAnsi="Times New Roman" w:cs="Times New Roman"/>
          <w:noProof/>
          <w:sz w:val="24"/>
          <w:szCs w:val="24"/>
        </w:rPr>
        <w:t xml:space="preserve"> </w:t>
      </w:r>
      <w:r w:rsidR="004C748C" w:rsidRPr="00DE3DCB">
        <w:rPr>
          <w:rFonts w:ascii="Times New Roman" w:hAnsi="Times New Roman" w:cs="Times New Roman"/>
          <w:i/>
          <w:noProof/>
          <w:sz w:val="24"/>
          <w:szCs w:val="24"/>
        </w:rPr>
        <w:t>Development Policy Research Unit</w:t>
      </w:r>
      <w:r w:rsidR="004C748C">
        <w:rPr>
          <w:rFonts w:ascii="Times New Roman" w:hAnsi="Times New Roman" w:cs="Times New Roman"/>
          <w:noProof/>
          <w:sz w:val="24"/>
          <w:szCs w:val="24"/>
        </w:rPr>
        <w:t xml:space="preserve">, University of Cape Town. Retrieved from </w:t>
      </w:r>
      <w:r w:rsidR="004C748C" w:rsidRPr="004C748C">
        <w:rPr>
          <w:rFonts w:ascii="Times New Roman" w:hAnsi="Times New Roman" w:cs="Times New Roman"/>
          <w:noProof/>
          <w:sz w:val="24"/>
          <w:szCs w:val="24"/>
        </w:rPr>
        <w:t>https://open.uct.ac.za/bitstream/handle/11427/7266/DPRU_WP07-121.pdf?sequence=1</w:t>
      </w:r>
    </w:p>
    <w:p w14:paraId="0195AF06"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Eagleton, T., 2011. </w:t>
      </w:r>
      <w:r w:rsidRPr="00DE3DCB">
        <w:rPr>
          <w:rFonts w:ascii="Times New Roman" w:hAnsi="Times New Roman" w:cs="Times New Roman"/>
          <w:i/>
          <w:noProof/>
          <w:sz w:val="24"/>
          <w:szCs w:val="24"/>
        </w:rPr>
        <w:t>Literary theory: An introduction</w:t>
      </w:r>
      <w:r w:rsidRPr="00680CB2">
        <w:rPr>
          <w:rFonts w:ascii="Times New Roman" w:hAnsi="Times New Roman" w:cs="Times New Roman"/>
          <w:noProof/>
          <w:sz w:val="24"/>
          <w:szCs w:val="24"/>
        </w:rPr>
        <w:t>, John Wiley &amp; Sons.</w:t>
      </w:r>
    </w:p>
    <w:p w14:paraId="66682A68"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Fox, T., Ward, H. &amp; Howard, B., 2002. Public sector roles in strengthening corporate social responsibility: A baseline study, </w:t>
      </w:r>
      <w:r w:rsidRPr="00DE3DCB">
        <w:rPr>
          <w:rFonts w:ascii="Times New Roman" w:hAnsi="Times New Roman" w:cs="Times New Roman"/>
          <w:i/>
          <w:noProof/>
          <w:sz w:val="24"/>
          <w:szCs w:val="24"/>
        </w:rPr>
        <w:t>World Bank</w:t>
      </w:r>
      <w:r w:rsidRPr="00680CB2">
        <w:rPr>
          <w:rFonts w:ascii="Times New Roman" w:hAnsi="Times New Roman" w:cs="Times New Roman"/>
          <w:noProof/>
          <w:sz w:val="24"/>
          <w:szCs w:val="24"/>
        </w:rPr>
        <w:t xml:space="preserve"> Washington, DC.</w:t>
      </w:r>
    </w:p>
    <w:p w14:paraId="452FBE96"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Gardiner, M., 2008. Education in rural areas, </w:t>
      </w:r>
      <w:r w:rsidRPr="00DE3DCB">
        <w:rPr>
          <w:rFonts w:ascii="Times New Roman" w:hAnsi="Times New Roman" w:cs="Times New Roman"/>
          <w:i/>
          <w:noProof/>
          <w:sz w:val="24"/>
          <w:szCs w:val="24"/>
        </w:rPr>
        <w:t>Issues in education policy</w:t>
      </w:r>
      <w:r w:rsidRPr="00680CB2">
        <w:rPr>
          <w:rFonts w:ascii="Times New Roman" w:hAnsi="Times New Roman" w:cs="Times New Roman"/>
          <w:noProof/>
          <w:sz w:val="24"/>
          <w:szCs w:val="24"/>
        </w:rPr>
        <w:t>, 4, p1-33.</w:t>
      </w:r>
    </w:p>
    <w:p w14:paraId="53AF4786"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Ghaus-Pasha, A., 2005. Role of civil society organizations in governance. </w:t>
      </w:r>
      <w:r w:rsidRPr="00DE3DCB">
        <w:rPr>
          <w:rFonts w:ascii="Times New Roman" w:hAnsi="Times New Roman" w:cs="Times New Roman"/>
          <w:i/>
          <w:noProof/>
          <w:sz w:val="24"/>
          <w:szCs w:val="24"/>
        </w:rPr>
        <w:t>6th global forum on reinventing government towards participatory and transparent governance</w:t>
      </w:r>
      <w:r w:rsidRPr="00680CB2">
        <w:rPr>
          <w:rFonts w:ascii="Times New Roman" w:hAnsi="Times New Roman" w:cs="Times New Roman"/>
          <w:noProof/>
          <w:sz w:val="24"/>
          <w:szCs w:val="24"/>
        </w:rPr>
        <w:t>. Seoul, Republic of Korea, p24-27.</w:t>
      </w:r>
    </w:p>
    <w:p w14:paraId="0657C10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Greenwood, D.J., 1997. Organizational learning ii: Theory, method, and practice, </w:t>
      </w:r>
      <w:r w:rsidRPr="00DE3DCB">
        <w:rPr>
          <w:rFonts w:ascii="Times New Roman" w:hAnsi="Times New Roman" w:cs="Times New Roman"/>
          <w:i/>
          <w:noProof/>
          <w:sz w:val="24"/>
          <w:szCs w:val="24"/>
        </w:rPr>
        <w:t>Industrial &amp; Labor Relations Review</w:t>
      </w:r>
      <w:r w:rsidRPr="00680CB2">
        <w:rPr>
          <w:rFonts w:ascii="Times New Roman" w:hAnsi="Times New Roman" w:cs="Times New Roman"/>
          <w:noProof/>
          <w:sz w:val="24"/>
          <w:szCs w:val="24"/>
        </w:rPr>
        <w:t>, 50, 4, p701.</w:t>
      </w:r>
    </w:p>
    <w:p w14:paraId="6F94680E"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Hsieh, H. F. &amp; Shannon, S.E., 2005. Three approaches to qualitative content analysis, </w:t>
      </w:r>
      <w:r w:rsidRPr="00DE3DCB">
        <w:rPr>
          <w:rFonts w:ascii="Times New Roman" w:hAnsi="Times New Roman" w:cs="Times New Roman"/>
          <w:i/>
          <w:noProof/>
          <w:sz w:val="24"/>
          <w:szCs w:val="24"/>
        </w:rPr>
        <w:t>Qualitative health research</w:t>
      </w:r>
      <w:r w:rsidRPr="00680CB2">
        <w:rPr>
          <w:rFonts w:ascii="Times New Roman" w:hAnsi="Times New Roman" w:cs="Times New Roman"/>
          <w:noProof/>
          <w:sz w:val="24"/>
          <w:szCs w:val="24"/>
        </w:rPr>
        <w:t>, 15, 9, p1277-1288.</w:t>
      </w:r>
    </w:p>
    <w:p w14:paraId="2B68C45E"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Johanson, R.K. &amp; Adams, A.V., 2004. </w:t>
      </w:r>
      <w:r w:rsidRPr="001A117F">
        <w:rPr>
          <w:rFonts w:ascii="Times New Roman" w:hAnsi="Times New Roman" w:cs="Times New Roman"/>
          <w:noProof/>
          <w:sz w:val="24"/>
          <w:szCs w:val="24"/>
        </w:rPr>
        <w:t>Skills development in sub-saharan africa</w:t>
      </w:r>
      <w:r w:rsidRPr="00680CB2">
        <w:rPr>
          <w:rFonts w:ascii="Times New Roman" w:hAnsi="Times New Roman" w:cs="Times New Roman"/>
          <w:noProof/>
          <w:sz w:val="24"/>
          <w:szCs w:val="24"/>
        </w:rPr>
        <w:t xml:space="preserve">, </w:t>
      </w:r>
      <w:r w:rsidRPr="00DE3DCB">
        <w:rPr>
          <w:rFonts w:ascii="Times New Roman" w:hAnsi="Times New Roman" w:cs="Times New Roman"/>
          <w:i/>
          <w:noProof/>
          <w:sz w:val="24"/>
          <w:szCs w:val="24"/>
        </w:rPr>
        <w:t xml:space="preserve">World Bank </w:t>
      </w:r>
      <w:r w:rsidRPr="00680CB2">
        <w:rPr>
          <w:rFonts w:ascii="Times New Roman" w:hAnsi="Times New Roman" w:cs="Times New Roman"/>
          <w:noProof/>
          <w:sz w:val="24"/>
          <w:szCs w:val="24"/>
        </w:rPr>
        <w:t>Publications.</w:t>
      </w:r>
    </w:p>
    <w:p w14:paraId="6D42178C"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lastRenderedPageBreak/>
        <w:t xml:space="preserve">Julie, F., 2006. </w:t>
      </w:r>
      <w:r w:rsidRPr="00DE3DCB">
        <w:rPr>
          <w:rFonts w:ascii="Times New Roman" w:hAnsi="Times New Roman" w:cs="Times New Roman"/>
          <w:i/>
          <w:noProof/>
          <w:sz w:val="24"/>
          <w:szCs w:val="24"/>
        </w:rPr>
        <w:t>The art of leadership and management on the ground</w:t>
      </w:r>
      <w:r w:rsidRPr="00680CB2">
        <w:rPr>
          <w:rFonts w:ascii="Times New Roman" w:hAnsi="Times New Roman" w:cs="Times New Roman"/>
          <w:noProof/>
          <w:sz w:val="24"/>
          <w:szCs w:val="24"/>
        </w:rPr>
        <w:t>, Cape Town, Frank Julie.</w:t>
      </w:r>
    </w:p>
    <w:p w14:paraId="1B8E480D"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Julie, F., 2009. </w:t>
      </w:r>
      <w:r w:rsidRPr="00DE3DCB">
        <w:rPr>
          <w:rFonts w:ascii="Times New Roman" w:hAnsi="Times New Roman" w:cs="Times New Roman"/>
          <w:i/>
          <w:noProof/>
          <w:sz w:val="24"/>
          <w:szCs w:val="24"/>
        </w:rPr>
        <w:t>The roots of the ngo crisis in South Africa: A look beyond the surface Cape Town</w:t>
      </w:r>
      <w:r w:rsidRPr="00680CB2">
        <w:rPr>
          <w:rFonts w:ascii="Times New Roman" w:hAnsi="Times New Roman" w:cs="Times New Roman"/>
          <w:noProof/>
          <w:sz w:val="24"/>
          <w:szCs w:val="24"/>
        </w:rPr>
        <w:t>, Frank Julie.</w:t>
      </w:r>
    </w:p>
    <w:p w14:paraId="3C6EEDAB"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Kruger, D. &amp; Stones, C.R., 1988. </w:t>
      </w:r>
      <w:r w:rsidRPr="00DE3DCB">
        <w:rPr>
          <w:rFonts w:ascii="Times New Roman" w:hAnsi="Times New Roman" w:cs="Times New Roman"/>
          <w:i/>
          <w:noProof/>
          <w:sz w:val="24"/>
          <w:szCs w:val="24"/>
        </w:rPr>
        <w:t>An introduction to phenomenological psychology</w:t>
      </w:r>
      <w:r w:rsidRPr="00680CB2">
        <w:rPr>
          <w:rFonts w:ascii="Times New Roman" w:hAnsi="Times New Roman" w:cs="Times New Roman"/>
          <w:noProof/>
          <w:sz w:val="24"/>
          <w:szCs w:val="24"/>
        </w:rPr>
        <w:t>, Cape Town: Juta</w:t>
      </w:r>
    </w:p>
    <w:p w14:paraId="06A095E3"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Lähteenmäki, S., Toivonen, J. &amp; Mattila, M., 2001. Critical aspects of organizational learning research and proposals for its measurement, </w:t>
      </w:r>
      <w:r w:rsidRPr="00DE3DCB">
        <w:rPr>
          <w:rFonts w:ascii="Times New Roman" w:hAnsi="Times New Roman" w:cs="Times New Roman"/>
          <w:i/>
          <w:noProof/>
          <w:sz w:val="24"/>
          <w:szCs w:val="24"/>
        </w:rPr>
        <w:t>British journal of management</w:t>
      </w:r>
      <w:r w:rsidRPr="00680CB2">
        <w:rPr>
          <w:rFonts w:ascii="Times New Roman" w:hAnsi="Times New Roman" w:cs="Times New Roman"/>
          <w:noProof/>
          <w:sz w:val="24"/>
          <w:szCs w:val="24"/>
        </w:rPr>
        <w:t>, 12, 2, p113-129.</w:t>
      </w:r>
    </w:p>
    <w:p w14:paraId="59A2D3FE"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Lendrum, T., 2003. </w:t>
      </w:r>
      <w:r w:rsidRPr="00DE3DCB">
        <w:rPr>
          <w:rFonts w:ascii="Times New Roman" w:hAnsi="Times New Roman" w:cs="Times New Roman"/>
          <w:i/>
          <w:noProof/>
          <w:sz w:val="24"/>
          <w:szCs w:val="24"/>
        </w:rPr>
        <w:t>The strategic partnering handbook: The practitioners' guide to partnerships and alliances</w:t>
      </w:r>
      <w:r w:rsidRPr="00680CB2">
        <w:rPr>
          <w:rFonts w:ascii="Times New Roman" w:hAnsi="Times New Roman" w:cs="Times New Roman"/>
          <w:noProof/>
          <w:sz w:val="24"/>
          <w:szCs w:val="24"/>
        </w:rPr>
        <w:t>, McGraw-Hill.</w:t>
      </w:r>
    </w:p>
    <w:p w14:paraId="56ABAFC2"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Mayhew, S.H., 2005. Hegemony, politics and ideology: The role of legislation in ngo–government relations in Asia, </w:t>
      </w:r>
      <w:r w:rsidRPr="00DE3DCB">
        <w:rPr>
          <w:rFonts w:ascii="Times New Roman" w:hAnsi="Times New Roman" w:cs="Times New Roman"/>
          <w:i/>
          <w:noProof/>
          <w:sz w:val="24"/>
          <w:szCs w:val="24"/>
        </w:rPr>
        <w:t>Journal of development studies</w:t>
      </w:r>
      <w:r w:rsidRPr="00680CB2">
        <w:rPr>
          <w:rFonts w:ascii="Times New Roman" w:hAnsi="Times New Roman" w:cs="Times New Roman"/>
          <w:noProof/>
          <w:sz w:val="24"/>
          <w:szCs w:val="24"/>
        </w:rPr>
        <w:t>, 41, 5, p727-758.</w:t>
      </w:r>
    </w:p>
    <w:p w14:paraId="13828251"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Mazutis, D. &amp; Slawinski, N., 2008. Leading organizational learning through authentic dialogue, </w:t>
      </w:r>
      <w:r w:rsidRPr="00DE3DCB">
        <w:rPr>
          <w:rFonts w:ascii="Times New Roman" w:hAnsi="Times New Roman" w:cs="Times New Roman"/>
          <w:i/>
          <w:noProof/>
          <w:sz w:val="24"/>
          <w:szCs w:val="24"/>
        </w:rPr>
        <w:t>Management learning</w:t>
      </w:r>
      <w:r w:rsidRPr="00680CB2">
        <w:rPr>
          <w:rFonts w:ascii="Times New Roman" w:hAnsi="Times New Roman" w:cs="Times New Roman"/>
          <w:noProof/>
          <w:sz w:val="24"/>
          <w:szCs w:val="24"/>
        </w:rPr>
        <w:t>, 39, 4, p437-456.</w:t>
      </w:r>
    </w:p>
    <w:p w14:paraId="10CE12EE"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Mccauley, C., 2003. Ethics. In: Miller, R.L.M.A. and Brewer, J.D. (eds.) </w:t>
      </w:r>
      <w:r w:rsidRPr="00DE3DCB">
        <w:rPr>
          <w:rFonts w:ascii="Times New Roman" w:hAnsi="Times New Roman" w:cs="Times New Roman"/>
          <w:i/>
          <w:noProof/>
          <w:sz w:val="24"/>
          <w:szCs w:val="24"/>
        </w:rPr>
        <w:t>The A-Z of social research: a dictionary of key social science research concepts</w:t>
      </w:r>
      <w:r w:rsidRPr="00680CB2">
        <w:rPr>
          <w:rFonts w:ascii="Times New Roman" w:hAnsi="Times New Roman" w:cs="Times New Roman"/>
          <w:noProof/>
          <w:sz w:val="24"/>
          <w:szCs w:val="24"/>
        </w:rPr>
        <w:t>. London ; Thousand Oaks, Calif: SAGE.</w:t>
      </w:r>
    </w:p>
    <w:p w14:paraId="4CB8DC19"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Mcewan, C., 2003. ‘Bringing government to the people’: Women, local governance and community participation in south africa, </w:t>
      </w:r>
      <w:r w:rsidRPr="00DE3DCB">
        <w:rPr>
          <w:rFonts w:ascii="Times New Roman" w:hAnsi="Times New Roman" w:cs="Times New Roman"/>
          <w:i/>
          <w:noProof/>
          <w:sz w:val="24"/>
          <w:szCs w:val="24"/>
        </w:rPr>
        <w:t>Geoforum</w:t>
      </w:r>
      <w:r w:rsidRPr="00680CB2">
        <w:rPr>
          <w:rFonts w:ascii="Times New Roman" w:hAnsi="Times New Roman" w:cs="Times New Roman"/>
          <w:noProof/>
          <w:sz w:val="24"/>
          <w:szCs w:val="24"/>
        </w:rPr>
        <w:t>, 34, 4, p469-481.</w:t>
      </w:r>
    </w:p>
    <w:p w14:paraId="6AE0884A" w14:textId="1182F7CD"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Miller-Grandvaux, Y., Welmond, M. &amp; Wolf, J., 2002. Evolving partnerships: The role of ngos in basic education in africa.</w:t>
      </w:r>
      <w:r w:rsidR="001A117F">
        <w:rPr>
          <w:rFonts w:ascii="Times New Roman" w:hAnsi="Times New Roman" w:cs="Times New Roman"/>
          <w:noProof/>
          <w:sz w:val="24"/>
          <w:szCs w:val="24"/>
        </w:rPr>
        <w:t xml:space="preserve"> </w:t>
      </w:r>
      <w:r w:rsidR="001A117F" w:rsidRPr="001A117F">
        <w:rPr>
          <w:rFonts w:ascii="Times New Roman" w:hAnsi="Times New Roman" w:cs="Times New Roman"/>
          <w:noProof/>
          <w:sz w:val="24"/>
          <w:szCs w:val="24"/>
        </w:rPr>
        <w:t xml:space="preserve">Academy for Educational Development, USA </w:t>
      </w:r>
    </w:p>
    <w:p w14:paraId="42D97D96"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Moustakas, C., 1994. </w:t>
      </w:r>
      <w:r w:rsidRPr="00DE3DCB">
        <w:rPr>
          <w:rFonts w:ascii="Times New Roman" w:hAnsi="Times New Roman" w:cs="Times New Roman"/>
          <w:i/>
          <w:noProof/>
          <w:sz w:val="24"/>
          <w:szCs w:val="24"/>
        </w:rPr>
        <w:t>Phenomenological research methods</w:t>
      </w:r>
      <w:r w:rsidRPr="00680CB2">
        <w:rPr>
          <w:rFonts w:ascii="Times New Roman" w:hAnsi="Times New Roman" w:cs="Times New Roman"/>
          <w:noProof/>
          <w:sz w:val="24"/>
          <w:szCs w:val="24"/>
        </w:rPr>
        <w:t>, Sage Publications.</w:t>
      </w:r>
    </w:p>
    <w:p w14:paraId="2CB3C354" w14:textId="5A5B6A7B"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Mutangadura, G., 2006. Mitigating the impact of hiv/aids on smallholder agriculture, food security, and rural livelihoods in southern africa.</w:t>
      </w:r>
      <w:r w:rsidR="008C28D5">
        <w:rPr>
          <w:rFonts w:ascii="Times New Roman" w:hAnsi="Times New Roman" w:cs="Times New Roman"/>
          <w:noProof/>
          <w:sz w:val="24"/>
          <w:szCs w:val="24"/>
        </w:rPr>
        <w:t xml:space="preserve"> Retrieved from </w:t>
      </w:r>
      <w:r w:rsidR="008C28D5" w:rsidRPr="008C28D5">
        <w:rPr>
          <w:rFonts w:ascii="Times New Roman" w:hAnsi="Times New Roman" w:cs="Times New Roman"/>
          <w:noProof/>
          <w:sz w:val="24"/>
          <w:szCs w:val="24"/>
        </w:rPr>
        <w:t>http://www.google.com.na/url?sa=t&amp;rct=j&amp;q=&amp;esrc=s&amp;frm=1&amp;source=web&amp;cd=1&amp;ved=0ahUKEwj745Pb1eDMAhUBI8AKHXC6B6UQFggaMAA&amp;url=http%3A%2F%2Frepository.uneca.org%2Funecawebsite%2Fsites%2Fdefau</w:t>
      </w:r>
      <w:r w:rsidR="008C28D5">
        <w:rPr>
          <w:rFonts w:ascii="Times New Roman" w:hAnsi="Times New Roman" w:cs="Times New Roman"/>
          <w:noProof/>
          <w:sz w:val="24"/>
          <w:szCs w:val="24"/>
        </w:rPr>
        <w:t>lt%2Ffiles%2Fpublications%2Fhiv</w:t>
      </w:r>
      <w:r w:rsidR="001A117F">
        <w:rPr>
          <w:rFonts w:ascii="Times New Roman" w:hAnsi="Times New Roman" w:cs="Times New Roman"/>
          <w:noProof/>
          <w:sz w:val="24"/>
          <w:szCs w:val="24"/>
        </w:rPr>
        <w:t>-</w:t>
      </w:r>
      <w:r w:rsidR="008C28D5" w:rsidRPr="008C28D5">
        <w:rPr>
          <w:rFonts w:ascii="Times New Roman" w:hAnsi="Times New Roman" w:cs="Times New Roman"/>
          <w:noProof/>
          <w:sz w:val="24"/>
          <w:szCs w:val="24"/>
        </w:rPr>
        <w:t>aidsandagriculture.pdf&amp;usg=AFQjCNHrIj4FakKishx9_w6LK0hTnKr9sg&amp;bvm=bv.</w:t>
      </w:r>
      <w:r w:rsidR="001A117F">
        <w:rPr>
          <w:rFonts w:ascii="Times New Roman" w:hAnsi="Times New Roman" w:cs="Times New Roman"/>
          <w:noProof/>
          <w:sz w:val="24"/>
          <w:szCs w:val="24"/>
        </w:rPr>
        <w:t xml:space="preserve"> </w:t>
      </w:r>
      <w:r w:rsidR="008C28D5" w:rsidRPr="008C28D5">
        <w:rPr>
          <w:rFonts w:ascii="Times New Roman" w:hAnsi="Times New Roman" w:cs="Times New Roman"/>
          <w:noProof/>
          <w:sz w:val="24"/>
          <w:szCs w:val="24"/>
        </w:rPr>
        <w:t>122129774,d.d2s</w:t>
      </w:r>
    </w:p>
    <w:p w14:paraId="07592D35"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Nair, Y. &amp; Campbell, C., 2008. Building partnerships to support community-led hiv/aids management: A case study from rural South Africa, </w:t>
      </w:r>
      <w:r w:rsidRPr="00DE3DCB">
        <w:rPr>
          <w:rFonts w:ascii="Times New Roman" w:hAnsi="Times New Roman" w:cs="Times New Roman"/>
          <w:i/>
          <w:noProof/>
          <w:sz w:val="24"/>
          <w:szCs w:val="24"/>
        </w:rPr>
        <w:t>African Journal of AIDS Research</w:t>
      </w:r>
      <w:r w:rsidRPr="00680CB2">
        <w:rPr>
          <w:rFonts w:ascii="Times New Roman" w:hAnsi="Times New Roman" w:cs="Times New Roman"/>
          <w:noProof/>
          <w:sz w:val="24"/>
          <w:szCs w:val="24"/>
        </w:rPr>
        <w:t>, 7, 1, p45-53.</w:t>
      </w:r>
    </w:p>
    <w:p w14:paraId="03280CDF"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Nel, E.L. &amp; Mcquaid, R.W., 2002. The evolution of local economic development in south africa: The case of stutterheim and social capital, </w:t>
      </w:r>
      <w:r w:rsidRPr="00DE3DCB">
        <w:rPr>
          <w:rFonts w:ascii="Times New Roman" w:hAnsi="Times New Roman" w:cs="Times New Roman"/>
          <w:i/>
          <w:noProof/>
          <w:sz w:val="24"/>
          <w:szCs w:val="24"/>
        </w:rPr>
        <w:t>Economic Development Quarterly</w:t>
      </w:r>
      <w:r w:rsidRPr="00680CB2">
        <w:rPr>
          <w:rFonts w:ascii="Times New Roman" w:hAnsi="Times New Roman" w:cs="Times New Roman"/>
          <w:noProof/>
          <w:sz w:val="24"/>
          <w:szCs w:val="24"/>
        </w:rPr>
        <w:t>, 16, 1, p60-74.</w:t>
      </w:r>
    </w:p>
    <w:p w14:paraId="3282667C"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lastRenderedPageBreak/>
        <w:t xml:space="preserve">Nelson, P., 2006. The varied and conditional integration of ngos in the aid system: Ngos and the world bank, </w:t>
      </w:r>
      <w:r w:rsidRPr="00DE3DCB">
        <w:rPr>
          <w:rFonts w:ascii="Times New Roman" w:hAnsi="Times New Roman" w:cs="Times New Roman"/>
          <w:i/>
          <w:noProof/>
          <w:sz w:val="24"/>
          <w:szCs w:val="24"/>
        </w:rPr>
        <w:t>Journal of International Development</w:t>
      </w:r>
      <w:r w:rsidRPr="00680CB2">
        <w:rPr>
          <w:rFonts w:ascii="Times New Roman" w:hAnsi="Times New Roman" w:cs="Times New Roman"/>
          <w:noProof/>
          <w:sz w:val="24"/>
          <w:szCs w:val="24"/>
        </w:rPr>
        <w:t>, 18, 5, p701-713.</w:t>
      </w:r>
    </w:p>
    <w:p w14:paraId="4FA2619D"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Nikkhah, H. A. &amp; Redzuan, M.R., 2010. The role of ngos in promoting empowerment for sustainable community development, </w:t>
      </w:r>
      <w:r w:rsidRPr="00DE3DCB">
        <w:rPr>
          <w:rFonts w:ascii="Times New Roman" w:hAnsi="Times New Roman" w:cs="Times New Roman"/>
          <w:i/>
          <w:noProof/>
          <w:sz w:val="24"/>
          <w:szCs w:val="24"/>
        </w:rPr>
        <w:t>Journal of Human Ecology</w:t>
      </w:r>
      <w:r w:rsidRPr="00680CB2">
        <w:rPr>
          <w:rFonts w:ascii="Times New Roman" w:hAnsi="Times New Roman" w:cs="Times New Roman"/>
          <w:noProof/>
          <w:sz w:val="24"/>
          <w:szCs w:val="24"/>
        </w:rPr>
        <w:t>, 30, 2, p85-92.</w:t>
      </w:r>
    </w:p>
    <w:p w14:paraId="2387A837"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Nkengbeza, D., 2014. </w:t>
      </w:r>
      <w:r w:rsidRPr="00DE3DCB">
        <w:rPr>
          <w:rFonts w:ascii="Times New Roman" w:hAnsi="Times New Roman" w:cs="Times New Roman"/>
          <w:i/>
          <w:noProof/>
          <w:sz w:val="24"/>
          <w:szCs w:val="24"/>
        </w:rPr>
        <w:t>Building a professional learning community in a conflict and post-conflict environment: A case-study of a high school in liberia</w:t>
      </w:r>
      <w:r w:rsidRPr="00680CB2">
        <w:rPr>
          <w:rFonts w:ascii="Times New Roman" w:hAnsi="Times New Roman" w:cs="Times New Roman"/>
          <w:noProof/>
          <w:sz w:val="24"/>
          <w:szCs w:val="24"/>
        </w:rPr>
        <w:t>. University of Jyvaskyla.</w:t>
      </w:r>
    </w:p>
    <w:p w14:paraId="264D1A3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Nkengbeza, D., Pulkkinen, S. &amp; Kanervio, P., 2015. Assessing  comprehensive schools in one Finnish Municipality as professional learning communities. </w:t>
      </w:r>
      <w:r w:rsidRPr="00DE3DCB">
        <w:rPr>
          <w:rFonts w:ascii="Times New Roman" w:hAnsi="Times New Roman" w:cs="Times New Roman"/>
          <w:i/>
          <w:noProof/>
          <w:sz w:val="24"/>
          <w:szCs w:val="24"/>
        </w:rPr>
        <w:t>Zimbabwe Journal of Science &amp; Technology</w:t>
      </w:r>
      <w:r w:rsidRPr="00680CB2">
        <w:rPr>
          <w:rFonts w:ascii="Times New Roman" w:hAnsi="Times New Roman" w:cs="Times New Roman"/>
          <w:noProof/>
          <w:sz w:val="24"/>
          <w:szCs w:val="24"/>
        </w:rPr>
        <w:t>. Vol.10, e-ISSN 2409-0360 pp 69-84</w:t>
      </w:r>
    </w:p>
    <w:p w14:paraId="76F2F6A8"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Northouse, P.G., 2011. </w:t>
      </w:r>
      <w:r w:rsidRPr="00DE3DCB">
        <w:rPr>
          <w:rFonts w:ascii="Times New Roman" w:hAnsi="Times New Roman" w:cs="Times New Roman"/>
          <w:i/>
          <w:noProof/>
          <w:sz w:val="24"/>
          <w:szCs w:val="24"/>
        </w:rPr>
        <w:t>Introduction to leadership: Concepts and practice</w:t>
      </w:r>
      <w:r w:rsidRPr="00680CB2">
        <w:rPr>
          <w:rFonts w:ascii="Times New Roman" w:hAnsi="Times New Roman" w:cs="Times New Roman"/>
          <w:noProof/>
          <w:sz w:val="24"/>
          <w:szCs w:val="24"/>
        </w:rPr>
        <w:t>, London, Sage Publications.</w:t>
      </w:r>
    </w:p>
    <w:p w14:paraId="61ED8CF5"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Patton, M.Q., 2005. </w:t>
      </w:r>
      <w:r w:rsidRPr="00DE3DCB">
        <w:rPr>
          <w:rFonts w:ascii="Times New Roman" w:hAnsi="Times New Roman" w:cs="Times New Roman"/>
          <w:i/>
          <w:noProof/>
          <w:sz w:val="24"/>
          <w:szCs w:val="24"/>
        </w:rPr>
        <w:t>Qualitative research</w:t>
      </w:r>
      <w:r w:rsidRPr="00680CB2">
        <w:rPr>
          <w:rFonts w:ascii="Times New Roman" w:hAnsi="Times New Roman" w:cs="Times New Roman"/>
          <w:noProof/>
          <w:sz w:val="24"/>
          <w:szCs w:val="24"/>
        </w:rPr>
        <w:t>, Wiley Online Library.</w:t>
      </w:r>
    </w:p>
    <w:p w14:paraId="71456BA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Sandelowski, M., 2000. Focus on research methods-whatever happened to qualitative description? </w:t>
      </w:r>
      <w:r w:rsidRPr="00DE3DCB">
        <w:rPr>
          <w:rFonts w:ascii="Times New Roman" w:hAnsi="Times New Roman" w:cs="Times New Roman"/>
          <w:i/>
          <w:noProof/>
          <w:sz w:val="24"/>
          <w:szCs w:val="24"/>
        </w:rPr>
        <w:t>Research in nursing and health</w:t>
      </w:r>
      <w:r w:rsidRPr="00680CB2">
        <w:rPr>
          <w:rFonts w:ascii="Times New Roman" w:hAnsi="Times New Roman" w:cs="Times New Roman"/>
          <w:noProof/>
          <w:sz w:val="24"/>
          <w:szCs w:val="24"/>
        </w:rPr>
        <w:t>, 23, 4, p334-340.</w:t>
      </w:r>
    </w:p>
    <w:p w14:paraId="0F3F6E37"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Sequeira, E., Modesto, H. &amp; Maddox, S., 2007. Lessons of a cso project and the swap in education in mozambique–case study on issues in alignment with government sector strategies for csos. In: </w:t>
      </w:r>
      <w:r w:rsidRPr="00DE3DCB">
        <w:rPr>
          <w:rFonts w:ascii="Times New Roman" w:hAnsi="Times New Roman" w:cs="Times New Roman"/>
          <w:i/>
          <w:noProof/>
          <w:sz w:val="24"/>
          <w:szCs w:val="24"/>
        </w:rPr>
        <w:t>Poverty, C.C.T.E.G. (ed.) Compilations of case studies on civil society and aid effectiveness: Africa-canada forum symposium</w:t>
      </w:r>
      <w:r w:rsidRPr="00680CB2">
        <w:rPr>
          <w:rFonts w:ascii="Times New Roman" w:hAnsi="Times New Roman" w:cs="Times New Roman"/>
          <w:noProof/>
          <w:sz w:val="24"/>
          <w:szCs w:val="24"/>
        </w:rPr>
        <w:t>. Canada: Canada coalition to end global poverty, p35-48.</w:t>
      </w:r>
    </w:p>
    <w:p w14:paraId="0F73DC5F"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Seroto, J., 2012. Rural education in south africa: A critical reflection on government reconstruction and development efforts, </w:t>
      </w:r>
      <w:r w:rsidRPr="00DE3DCB">
        <w:rPr>
          <w:rFonts w:ascii="Times New Roman" w:hAnsi="Times New Roman" w:cs="Times New Roman"/>
          <w:i/>
          <w:noProof/>
          <w:sz w:val="24"/>
          <w:szCs w:val="24"/>
        </w:rPr>
        <w:t>Journal of Human Ecology</w:t>
      </w:r>
      <w:r w:rsidRPr="00680CB2">
        <w:rPr>
          <w:rFonts w:ascii="Times New Roman" w:hAnsi="Times New Roman" w:cs="Times New Roman"/>
          <w:noProof/>
          <w:sz w:val="24"/>
          <w:szCs w:val="24"/>
        </w:rPr>
        <w:t>-New Delhi, 37, 2, p77.</w:t>
      </w:r>
    </w:p>
    <w:p w14:paraId="6AD9D850"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Tandon, R., 2000. Riding high or nosediving: Development ngos in the new millennium, </w:t>
      </w:r>
      <w:r w:rsidRPr="00DE3DCB">
        <w:rPr>
          <w:rFonts w:ascii="Times New Roman" w:hAnsi="Times New Roman" w:cs="Times New Roman"/>
          <w:i/>
          <w:noProof/>
          <w:sz w:val="24"/>
          <w:szCs w:val="24"/>
        </w:rPr>
        <w:t>Development in Practice</w:t>
      </w:r>
      <w:r w:rsidRPr="00680CB2">
        <w:rPr>
          <w:rFonts w:ascii="Times New Roman" w:hAnsi="Times New Roman" w:cs="Times New Roman"/>
          <w:noProof/>
          <w:sz w:val="24"/>
          <w:szCs w:val="24"/>
        </w:rPr>
        <w:t>, 10, 3-4, p319-329.</w:t>
      </w:r>
    </w:p>
    <w:p w14:paraId="424C70EB"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Tracy, S. J., 2010. Qualitative quality: Eight “big-tent” criteria for excellent qualitative research, </w:t>
      </w:r>
      <w:r w:rsidRPr="00DE3DCB">
        <w:rPr>
          <w:rFonts w:ascii="Times New Roman" w:hAnsi="Times New Roman" w:cs="Times New Roman"/>
          <w:i/>
          <w:noProof/>
          <w:sz w:val="24"/>
          <w:szCs w:val="24"/>
        </w:rPr>
        <w:t>Qualitative inquiry</w:t>
      </w:r>
      <w:r w:rsidRPr="00680CB2">
        <w:rPr>
          <w:rFonts w:ascii="Times New Roman" w:hAnsi="Times New Roman" w:cs="Times New Roman"/>
          <w:noProof/>
          <w:sz w:val="24"/>
          <w:szCs w:val="24"/>
        </w:rPr>
        <w:t>, 16, 10, p837-851.</w:t>
      </w:r>
    </w:p>
    <w:p w14:paraId="0994CAF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Ulleberg, I., 2009. The role and impact of ngos in capacity development from replacing the state to reinvigorating education, International Institute for Educational Planning© UNESCO.</w:t>
      </w:r>
    </w:p>
    <w:p w14:paraId="2C3AB57A"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Van Manen, M., 1990. </w:t>
      </w:r>
      <w:r w:rsidRPr="00DE3DCB">
        <w:rPr>
          <w:rFonts w:ascii="Times New Roman" w:hAnsi="Times New Roman" w:cs="Times New Roman"/>
          <w:i/>
          <w:noProof/>
          <w:sz w:val="24"/>
          <w:szCs w:val="24"/>
        </w:rPr>
        <w:t>Researching lived experience: Human science for an action sensitive pedagogy</w:t>
      </w:r>
      <w:r w:rsidRPr="00680CB2">
        <w:rPr>
          <w:rFonts w:ascii="Times New Roman" w:hAnsi="Times New Roman" w:cs="Times New Roman"/>
          <w:noProof/>
          <w:sz w:val="24"/>
          <w:szCs w:val="24"/>
        </w:rPr>
        <w:t>, Suny Press.</w:t>
      </w:r>
    </w:p>
    <w:p w14:paraId="6350E40F"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Yukl, G. &amp; Lepsinger, R., 2005. Issues &amp; observations: Improving performance through flexible leadership, </w:t>
      </w:r>
      <w:r w:rsidRPr="00DE3DCB">
        <w:rPr>
          <w:rFonts w:ascii="Times New Roman" w:hAnsi="Times New Roman" w:cs="Times New Roman"/>
          <w:i/>
          <w:noProof/>
          <w:sz w:val="24"/>
          <w:szCs w:val="24"/>
        </w:rPr>
        <w:t>Leadership in Action</w:t>
      </w:r>
      <w:r w:rsidRPr="00680CB2">
        <w:rPr>
          <w:rFonts w:ascii="Times New Roman" w:hAnsi="Times New Roman" w:cs="Times New Roman"/>
          <w:noProof/>
          <w:sz w:val="24"/>
          <w:szCs w:val="24"/>
        </w:rPr>
        <w:t>, 25, 4, p23-24.</w:t>
      </w:r>
    </w:p>
    <w:p w14:paraId="3149EC04"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 xml:space="preserve">Yukl, G., Gordon, A. &amp; Taber, T., 2002. A hierarchical taxonomy of leadership behavior: Integrating a half century of behavior research, </w:t>
      </w:r>
      <w:r w:rsidRPr="00DE3DCB">
        <w:rPr>
          <w:rFonts w:ascii="Times New Roman" w:hAnsi="Times New Roman" w:cs="Times New Roman"/>
          <w:i/>
          <w:noProof/>
          <w:sz w:val="24"/>
          <w:szCs w:val="24"/>
        </w:rPr>
        <w:t>Journal of Leadership &amp; Organizational Studies</w:t>
      </w:r>
      <w:r w:rsidRPr="00680CB2">
        <w:rPr>
          <w:rFonts w:ascii="Times New Roman" w:hAnsi="Times New Roman" w:cs="Times New Roman"/>
          <w:noProof/>
          <w:sz w:val="24"/>
          <w:szCs w:val="24"/>
        </w:rPr>
        <w:t>, 9, 1, p15-32.</w:t>
      </w:r>
    </w:p>
    <w:p w14:paraId="7BF023C0" w14:textId="77777777" w:rsidR="00680CB2" w:rsidRPr="00680CB2"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lastRenderedPageBreak/>
        <w:t xml:space="preserve">Yukl, G., 2009. Leading organizational learning: Reflections on theory and research, The </w:t>
      </w:r>
      <w:r w:rsidRPr="00DE3DCB">
        <w:rPr>
          <w:rFonts w:ascii="Times New Roman" w:hAnsi="Times New Roman" w:cs="Times New Roman"/>
          <w:i/>
          <w:noProof/>
          <w:sz w:val="24"/>
          <w:szCs w:val="24"/>
        </w:rPr>
        <w:t>Leadership Quarterly</w:t>
      </w:r>
      <w:r w:rsidRPr="00680CB2">
        <w:rPr>
          <w:rFonts w:ascii="Times New Roman" w:hAnsi="Times New Roman" w:cs="Times New Roman"/>
          <w:noProof/>
          <w:sz w:val="24"/>
          <w:szCs w:val="24"/>
        </w:rPr>
        <w:t>, 20, 1, p49-53.</w:t>
      </w:r>
    </w:p>
    <w:p w14:paraId="7D0F951D" w14:textId="1109DAA4" w:rsidR="006B4E59" w:rsidRDefault="00680CB2" w:rsidP="00F247F8">
      <w:pPr>
        <w:spacing w:line="240" w:lineRule="auto"/>
        <w:ind w:left="720" w:hanging="720"/>
        <w:jc w:val="both"/>
        <w:rPr>
          <w:rFonts w:ascii="Times New Roman" w:hAnsi="Times New Roman" w:cs="Times New Roman"/>
          <w:noProof/>
          <w:sz w:val="24"/>
          <w:szCs w:val="24"/>
        </w:rPr>
      </w:pPr>
      <w:r w:rsidRPr="00680CB2">
        <w:rPr>
          <w:rFonts w:ascii="Times New Roman" w:hAnsi="Times New Roman" w:cs="Times New Roman"/>
          <w:noProof/>
          <w:sz w:val="24"/>
          <w:szCs w:val="24"/>
        </w:rPr>
        <w:t>Yukl, G.A., 20</w:t>
      </w:r>
      <w:r w:rsidR="007377A5">
        <w:rPr>
          <w:rFonts w:ascii="Times New Roman" w:hAnsi="Times New Roman" w:cs="Times New Roman"/>
          <w:noProof/>
          <w:sz w:val="24"/>
          <w:szCs w:val="24"/>
        </w:rPr>
        <w:t>10</w:t>
      </w:r>
      <w:r w:rsidRPr="00680CB2">
        <w:rPr>
          <w:rFonts w:ascii="Times New Roman" w:hAnsi="Times New Roman" w:cs="Times New Roman"/>
          <w:noProof/>
          <w:sz w:val="24"/>
          <w:szCs w:val="24"/>
        </w:rPr>
        <w:t xml:space="preserve">. </w:t>
      </w:r>
      <w:r w:rsidRPr="00DE3DCB">
        <w:rPr>
          <w:rFonts w:ascii="Times New Roman" w:hAnsi="Times New Roman" w:cs="Times New Roman"/>
          <w:i/>
          <w:noProof/>
          <w:sz w:val="24"/>
          <w:szCs w:val="24"/>
        </w:rPr>
        <w:t>Leadership in organizations.</w:t>
      </w:r>
      <w:r w:rsidR="00691194">
        <w:rPr>
          <w:rFonts w:ascii="Times New Roman" w:hAnsi="Times New Roman" w:cs="Times New Roman"/>
          <w:noProof/>
          <w:sz w:val="24"/>
          <w:szCs w:val="24"/>
        </w:rPr>
        <w:t xml:space="preserve"> London, Pearson</w:t>
      </w:r>
      <w:r w:rsidR="006B4E59">
        <w:rPr>
          <w:rFonts w:ascii="Times New Roman" w:hAnsi="Times New Roman" w:cs="Times New Roman"/>
          <w:noProof/>
          <w:sz w:val="24"/>
          <w:szCs w:val="24"/>
        </w:rPr>
        <w:t>.</w:t>
      </w:r>
    </w:p>
    <w:p w14:paraId="1C57639B" w14:textId="77777777" w:rsidR="006B4E59" w:rsidRDefault="006B4E59" w:rsidP="00F247F8">
      <w:pPr>
        <w:spacing w:line="240" w:lineRule="auto"/>
        <w:ind w:left="720" w:hanging="720"/>
        <w:jc w:val="both"/>
        <w:rPr>
          <w:rFonts w:ascii="Times New Roman" w:hAnsi="Times New Roman" w:cs="Times New Roman"/>
          <w:noProof/>
          <w:sz w:val="24"/>
          <w:szCs w:val="24"/>
        </w:rPr>
      </w:pPr>
    </w:p>
    <w:p w14:paraId="5F94F711" w14:textId="77777777" w:rsidR="006B4E59" w:rsidRDefault="006B4E59" w:rsidP="00F247F8">
      <w:pPr>
        <w:spacing w:line="240" w:lineRule="auto"/>
        <w:jc w:val="both"/>
        <w:rPr>
          <w:rFonts w:ascii="Times New Roman" w:hAnsi="Times New Roman" w:cs="Times New Roman"/>
          <w:noProof/>
          <w:sz w:val="24"/>
          <w:szCs w:val="24"/>
        </w:rPr>
      </w:pPr>
    </w:p>
    <w:p w14:paraId="70D72522" w14:textId="77777777" w:rsidR="006B4E59" w:rsidRDefault="006B4E59" w:rsidP="00F247F8">
      <w:pPr>
        <w:spacing w:line="240" w:lineRule="auto"/>
        <w:ind w:left="720" w:hanging="720"/>
        <w:jc w:val="both"/>
        <w:rPr>
          <w:rFonts w:ascii="Times New Roman" w:hAnsi="Times New Roman" w:cs="Times New Roman"/>
          <w:noProof/>
          <w:sz w:val="24"/>
          <w:szCs w:val="24"/>
        </w:rPr>
      </w:pPr>
    </w:p>
    <w:p w14:paraId="04A4A62B" w14:textId="6B2C5CCF" w:rsidR="00FA27C9" w:rsidRPr="00FA27C9" w:rsidRDefault="00680CB2" w:rsidP="00F247F8">
      <w:pPr>
        <w:tabs>
          <w:tab w:val="left" w:pos="1476"/>
        </w:tabs>
        <w:spacing w:line="240" w:lineRule="auto"/>
        <w:jc w:val="both"/>
        <w:rPr>
          <w:rFonts w:ascii="Times New Roman" w:hAnsi="Times New Roman" w:cs="Times New Roman"/>
          <w:sz w:val="24"/>
          <w:szCs w:val="24"/>
        </w:rPr>
      </w:pPr>
      <w:r w:rsidRPr="00680CB2">
        <w:rPr>
          <w:rFonts w:ascii="Times New Roman" w:hAnsi="Times New Roman" w:cs="Times New Roman"/>
          <w:sz w:val="24"/>
          <w:szCs w:val="24"/>
        </w:rPr>
        <w:fldChar w:fldCharType="end"/>
      </w:r>
    </w:p>
    <w:sectPr w:rsidR="00FA27C9" w:rsidRPr="00FA27C9" w:rsidSect="00D71D0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5B1FD2" w15:done="0"/>
  <w15:commentEx w15:paraId="301F2D27" w15:done="0"/>
  <w15:commentEx w15:paraId="07819BCB" w15:done="0"/>
  <w15:commentEx w15:paraId="23256123" w15:done="0"/>
  <w15:commentEx w15:paraId="7AC488A9" w15:done="0"/>
  <w15:commentEx w15:paraId="09F459C3" w15:done="0"/>
  <w15:commentEx w15:paraId="4EC29EB3" w15:done="0"/>
  <w15:commentEx w15:paraId="57C7A7C2" w15:done="0"/>
  <w15:commentEx w15:paraId="7595F9E2" w15:done="0"/>
  <w15:commentEx w15:paraId="1E86F21A" w15:done="0"/>
  <w15:commentEx w15:paraId="60B5FE19" w15:done="0"/>
  <w15:commentEx w15:paraId="505DCC3B" w15:done="0"/>
  <w15:commentEx w15:paraId="27F89DD4" w15:done="0"/>
  <w15:commentEx w15:paraId="0D368B40" w15:done="0"/>
  <w15:commentEx w15:paraId="78C18DDB" w15:done="0"/>
  <w15:commentEx w15:paraId="4F52E7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44F2" w14:textId="77777777" w:rsidR="00590C30" w:rsidRDefault="00590C30" w:rsidP="00590C30">
      <w:pPr>
        <w:spacing w:after="0" w:line="240" w:lineRule="auto"/>
      </w:pPr>
      <w:r>
        <w:separator/>
      </w:r>
    </w:p>
  </w:endnote>
  <w:endnote w:type="continuationSeparator" w:id="0">
    <w:p w14:paraId="6C1D1E1A" w14:textId="77777777" w:rsidR="00590C30" w:rsidRDefault="00590C30" w:rsidP="0059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08277" w14:textId="77777777" w:rsidR="00590C30" w:rsidRDefault="00590C30" w:rsidP="00590C30">
      <w:pPr>
        <w:spacing w:after="0" w:line="240" w:lineRule="auto"/>
      </w:pPr>
      <w:r>
        <w:separator/>
      </w:r>
    </w:p>
  </w:footnote>
  <w:footnote w:type="continuationSeparator" w:id="0">
    <w:p w14:paraId="28BBD738" w14:textId="77777777" w:rsidR="00590C30" w:rsidRDefault="00590C30" w:rsidP="00590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CB7"/>
    <w:multiLevelType w:val="hybridMultilevel"/>
    <w:tmpl w:val="9C40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E211A"/>
    <w:multiLevelType w:val="multilevel"/>
    <w:tmpl w:val="F1ACF0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5DC15B8"/>
    <w:multiLevelType w:val="multilevel"/>
    <w:tmpl w:val="BA20FB6C"/>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5FE06DF0"/>
    <w:multiLevelType w:val="hybridMultilevel"/>
    <w:tmpl w:val="D928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V">
    <w15:presenceInfo w15:providerId="None" w15:userId="CV"/>
  </w15:person>
  <w15:person w15:author="Clarina Vorster">
    <w15:presenceInfo w15:providerId="None" w15:userId="Clarina Vor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Endnotes &lt;/Style&gt;&lt;LeftDelim&gt;{&lt;/LeftDelim&gt;&lt;RightDelim&gt;}&lt;/RightDelim&gt;&lt;FontName&gt;Times New Roman&lt;/FontName&gt;&lt;FontSize&gt;12&lt;/FontSize&gt;&lt;ReflistTitle&gt;Notes and 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a90f25wcpptv9esvw8pxtw8vwrrvsve09za&quot;&gt;My EndNote Library David Copy&lt;record-ids&gt;&lt;item&gt;1&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2&lt;/item&gt;&lt;item&gt;23&lt;/item&gt;&lt;item&gt;24&lt;/item&gt;&lt;item&gt;25&lt;/item&gt;&lt;item&gt;26&lt;/item&gt;&lt;item&gt;27&lt;/item&gt;&lt;item&gt;28&lt;/item&gt;&lt;item&gt;30&lt;/item&gt;&lt;item&gt;31&lt;/item&gt;&lt;item&gt;32&lt;/item&gt;&lt;item&gt;33&lt;/item&gt;&lt;item&gt;34&lt;/item&gt;&lt;item&gt;35&lt;/item&gt;&lt;item&gt;37&lt;/item&gt;&lt;item&gt;38&lt;/item&gt;&lt;item&gt;39&lt;/item&gt;&lt;item&gt;40&lt;/item&gt;&lt;item&gt;41&lt;/item&gt;&lt;item&gt;42&lt;/item&gt;&lt;item&gt;43&lt;/item&gt;&lt;item&gt;46&lt;/item&gt;&lt;item&gt;51&lt;/item&gt;&lt;item&gt;52&lt;/item&gt;&lt;item&gt;54&lt;/item&gt;&lt;item&gt;55&lt;/item&gt;&lt;item&gt;56&lt;/item&gt;&lt;item&gt;59&lt;/item&gt;&lt;item&gt;60&lt;/item&gt;&lt;item&gt;62&lt;/item&gt;&lt;item&gt;63&lt;/item&gt;&lt;item&gt;74&lt;/item&gt;&lt;/record-ids&gt;&lt;/item&gt;&lt;/Libraries&gt;"/>
  </w:docVars>
  <w:rsids>
    <w:rsidRoot w:val="00F13FFF"/>
    <w:rsid w:val="00002BBC"/>
    <w:rsid w:val="00007548"/>
    <w:rsid w:val="000116EE"/>
    <w:rsid w:val="00012AB1"/>
    <w:rsid w:val="00012BE8"/>
    <w:rsid w:val="000136FF"/>
    <w:rsid w:val="00014DE4"/>
    <w:rsid w:val="000173CE"/>
    <w:rsid w:val="000173E8"/>
    <w:rsid w:val="00021029"/>
    <w:rsid w:val="00021CF1"/>
    <w:rsid w:val="00023467"/>
    <w:rsid w:val="0002497F"/>
    <w:rsid w:val="00026F09"/>
    <w:rsid w:val="000372EF"/>
    <w:rsid w:val="000425FA"/>
    <w:rsid w:val="00044E66"/>
    <w:rsid w:val="00047270"/>
    <w:rsid w:val="00047B9C"/>
    <w:rsid w:val="00050BC4"/>
    <w:rsid w:val="000522E7"/>
    <w:rsid w:val="0005402F"/>
    <w:rsid w:val="00055D52"/>
    <w:rsid w:val="0005622F"/>
    <w:rsid w:val="00057F22"/>
    <w:rsid w:val="00061160"/>
    <w:rsid w:val="00064F4A"/>
    <w:rsid w:val="00065E19"/>
    <w:rsid w:val="00074677"/>
    <w:rsid w:val="00075088"/>
    <w:rsid w:val="00076633"/>
    <w:rsid w:val="000801B1"/>
    <w:rsid w:val="000803CE"/>
    <w:rsid w:val="00080510"/>
    <w:rsid w:val="00082054"/>
    <w:rsid w:val="00083120"/>
    <w:rsid w:val="000857AE"/>
    <w:rsid w:val="00086019"/>
    <w:rsid w:val="00087672"/>
    <w:rsid w:val="0009428B"/>
    <w:rsid w:val="00096058"/>
    <w:rsid w:val="000967C5"/>
    <w:rsid w:val="00097A00"/>
    <w:rsid w:val="000A1A54"/>
    <w:rsid w:val="000A4A76"/>
    <w:rsid w:val="000A7391"/>
    <w:rsid w:val="000B2714"/>
    <w:rsid w:val="000B456C"/>
    <w:rsid w:val="000B684B"/>
    <w:rsid w:val="000B7A58"/>
    <w:rsid w:val="000C0D14"/>
    <w:rsid w:val="000C186F"/>
    <w:rsid w:val="000C288E"/>
    <w:rsid w:val="000C4539"/>
    <w:rsid w:val="000C4AC9"/>
    <w:rsid w:val="000C4BA0"/>
    <w:rsid w:val="000C529F"/>
    <w:rsid w:val="000C6A6D"/>
    <w:rsid w:val="000C7D19"/>
    <w:rsid w:val="000D4D9F"/>
    <w:rsid w:val="000D67EA"/>
    <w:rsid w:val="000E0962"/>
    <w:rsid w:val="000E2206"/>
    <w:rsid w:val="000E2ABB"/>
    <w:rsid w:val="000E6DBD"/>
    <w:rsid w:val="000F2396"/>
    <w:rsid w:val="000F2ABC"/>
    <w:rsid w:val="000F3A0B"/>
    <w:rsid w:val="000F418D"/>
    <w:rsid w:val="000F4209"/>
    <w:rsid w:val="000F5B4A"/>
    <w:rsid w:val="000F5B95"/>
    <w:rsid w:val="00101C2E"/>
    <w:rsid w:val="00102D60"/>
    <w:rsid w:val="00103819"/>
    <w:rsid w:val="00104F30"/>
    <w:rsid w:val="0010679F"/>
    <w:rsid w:val="00107A15"/>
    <w:rsid w:val="0011150F"/>
    <w:rsid w:val="00111DCF"/>
    <w:rsid w:val="00111FA2"/>
    <w:rsid w:val="00112B9D"/>
    <w:rsid w:val="00114E52"/>
    <w:rsid w:val="00116C3B"/>
    <w:rsid w:val="00120775"/>
    <w:rsid w:val="00136CB4"/>
    <w:rsid w:val="00137E71"/>
    <w:rsid w:val="0014274B"/>
    <w:rsid w:val="00142ADB"/>
    <w:rsid w:val="00145CA8"/>
    <w:rsid w:val="0014669D"/>
    <w:rsid w:val="00147278"/>
    <w:rsid w:val="0014761C"/>
    <w:rsid w:val="001517B8"/>
    <w:rsid w:val="001519EB"/>
    <w:rsid w:val="00153343"/>
    <w:rsid w:val="001538C9"/>
    <w:rsid w:val="00153D64"/>
    <w:rsid w:val="00155754"/>
    <w:rsid w:val="001568E4"/>
    <w:rsid w:val="00156A9B"/>
    <w:rsid w:val="00157B5B"/>
    <w:rsid w:val="001602C7"/>
    <w:rsid w:val="00163127"/>
    <w:rsid w:val="00163372"/>
    <w:rsid w:val="00163524"/>
    <w:rsid w:val="00167A30"/>
    <w:rsid w:val="001721CA"/>
    <w:rsid w:val="00172AF3"/>
    <w:rsid w:val="00173BB8"/>
    <w:rsid w:val="0018172A"/>
    <w:rsid w:val="0018282C"/>
    <w:rsid w:val="00182A37"/>
    <w:rsid w:val="0018347C"/>
    <w:rsid w:val="00183AC2"/>
    <w:rsid w:val="00186D13"/>
    <w:rsid w:val="001874C0"/>
    <w:rsid w:val="00187B63"/>
    <w:rsid w:val="00194BFD"/>
    <w:rsid w:val="001A117F"/>
    <w:rsid w:val="001A25DF"/>
    <w:rsid w:val="001A3302"/>
    <w:rsid w:val="001A5FF9"/>
    <w:rsid w:val="001B182A"/>
    <w:rsid w:val="001B2F4F"/>
    <w:rsid w:val="001B3B5B"/>
    <w:rsid w:val="001B710F"/>
    <w:rsid w:val="001B7C2E"/>
    <w:rsid w:val="001C1010"/>
    <w:rsid w:val="001C2BE4"/>
    <w:rsid w:val="001C48A0"/>
    <w:rsid w:val="001C4D70"/>
    <w:rsid w:val="001C4E6D"/>
    <w:rsid w:val="001C62CF"/>
    <w:rsid w:val="001C649F"/>
    <w:rsid w:val="001D3163"/>
    <w:rsid w:val="001D3781"/>
    <w:rsid w:val="001D4CB1"/>
    <w:rsid w:val="001D6D14"/>
    <w:rsid w:val="001D7A0C"/>
    <w:rsid w:val="001E124F"/>
    <w:rsid w:val="001E62A9"/>
    <w:rsid w:val="001E6BF5"/>
    <w:rsid w:val="001F07AD"/>
    <w:rsid w:val="001F13A8"/>
    <w:rsid w:val="001F1F8F"/>
    <w:rsid w:val="001F556C"/>
    <w:rsid w:val="001F5D35"/>
    <w:rsid w:val="0020585B"/>
    <w:rsid w:val="0020660B"/>
    <w:rsid w:val="00210C42"/>
    <w:rsid w:val="002118AD"/>
    <w:rsid w:val="00212FFA"/>
    <w:rsid w:val="00213B24"/>
    <w:rsid w:val="0021612C"/>
    <w:rsid w:val="002307D9"/>
    <w:rsid w:val="0023629E"/>
    <w:rsid w:val="00236C7A"/>
    <w:rsid w:val="0024215D"/>
    <w:rsid w:val="00244366"/>
    <w:rsid w:val="00246FE0"/>
    <w:rsid w:val="00247CCD"/>
    <w:rsid w:val="00250E8C"/>
    <w:rsid w:val="00251A1D"/>
    <w:rsid w:val="00251AE8"/>
    <w:rsid w:val="0025446F"/>
    <w:rsid w:val="00254750"/>
    <w:rsid w:val="002554F9"/>
    <w:rsid w:val="00255CBB"/>
    <w:rsid w:val="00260B25"/>
    <w:rsid w:val="00260F1B"/>
    <w:rsid w:val="002612E1"/>
    <w:rsid w:val="002617AE"/>
    <w:rsid w:val="00262935"/>
    <w:rsid w:val="00262CDC"/>
    <w:rsid w:val="0026511A"/>
    <w:rsid w:val="0026761B"/>
    <w:rsid w:val="00267727"/>
    <w:rsid w:val="0027338A"/>
    <w:rsid w:val="002758F3"/>
    <w:rsid w:val="002767B4"/>
    <w:rsid w:val="00276D2A"/>
    <w:rsid w:val="00282DAF"/>
    <w:rsid w:val="00284576"/>
    <w:rsid w:val="002863A2"/>
    <w:rsid w:val="00287754"/>
    <w:rsid w:val="002900E6"/>
    <w:rsid w:val="00290F51"/>
    <w:rsid w:val="00292214"/>
    <w:rsid w:val="00295928"/>
    <w:rsid w:val="002A069A"/>
    <w:rsid w:val="002A549C"/>
    <w:rsid w:val="002A582A"/>
    <w:rsid w:val="002B0F88"/>
    <w:rsid w:val="002B3EB4"/>
    <w:rsid w:val="002B64F1"/>
    <w:rsid w:val="002C1586"/>
    <w:rsid w:val="002C1D86"/>
    <w:rsid w:val="002C508E"/>
    <w:rsid w:val="002C6EE7"/>
    <w:rsid w:val="002D471E"/>
    <w:rsid w:val="002D5FED"/>
    <w:rsid w:val="002D69B1"/>
    <w:rsid w:val="002D72AD"/>
    <w:rsid w:val="002E38EE"/>
    <w:rsid w:val="002E5F7F"/>
    <w:rsid w:val="002E771A"/>
    <w:rsid w:val="002F0F60"/>
    <w:rsid w:val="002F1A65"/>
    <w:rsid w:val="002F25AC"/>
    <w:rsid w:val="002F3057"/>
    <w:rsid w:val="002F44CE"/>
    <w:rsid w:val="002F5565"/>
    <w:rsid w:val="002F5BEC"/>
    <w:rsid w:val="00300302"/>
    <w:rsid w:val="003020CF"/>
    <w:rsid w:val="0030373E"/>
    <w:rsid w:val="0030606D"/>
    <w:rsid w:val="00306AC9"/>
    <w:rsid w:val="00307E99"/>
    <w:rsid w:val="00311A99"/>
    <w:rsid w:val="00312CF0"/>
    <w:rsid w:val="00316822"/>
    <w:rsid w:val="00317169"/>
    <w:rsid w:val="003205CC"/>
    <w:rsid w:val="003207F5"/>
    <w:rsid w:val="00324E45"/>
    <w:rsid w:val="003271EF"/>
    <w:rsid w:val="003316D0"/>
    <w:rsid w:val="00333F3E"/>
    <w:rsid w:val="003354D7"/>
    <w:rsid w:val="0034147E"/>
    <w:rsid w:val="00344792"/>
    <w:rsid w:val="003458EB"/>
    <w:rsid w:val="00360852"/>
    <w:rsid w:val="003613D2"/>
    <w:rsid w:val="00362E7A"/>
    <w:rsid w:val="0036556F"/>
    <w:rsid w:val="0036623A"/>
    <w:rsid w:val="00370CCA"/>
    <w:rsid w:val="00373DC7"/>
    <w:rsid w:val="00377183"/>
    <w:rsid w:val="00380D9E"/>
    <w:rsid w:val="00383F99"/>
    <w:rsid w:val="00384C05"/>
    <w:rsid w:val="003859D4"/>
    <w:rsid w:val="00387D41"/>
    <w:rsid w:val="00387E81"/>
    <w:rsid w:val="00390B85"/>
    <w:rsid w:val="00390C4B"/>
    <w:rsid w:val="00391CEA"/>
    <w:rsid w:val="00394451"/>
    <w:rsid w:val="003A12A4"/>
    <w:rsid w:val="003A3316"/>
    <w:rsid w:val="003A3A64"/>
    <w:rsid w:val="003A3E3F"/>
    <w:rsid w:val="003A68D1"/>
    <w:rsid w:val="003B3E77"/>
    <w:rsid w:val="003B44F0"/>
    <w:rsid w:val="003B7F3C"/>
    <w:rsid w:val="003C01A9"/>
    <w:rsid w:val="003C0A45"/>
    <w:rsid w:val="003C274D"/>
    <w:rsid w:val="003C577B"/>
    <w:rsid w:val="003C7A66"/>
    <w:rsid w:val="003C7B42"/>
    <w:rsid w:val="003D0C0A"/>
    <w:rsid w:val="003D1D52"/>
    <w:rsid w:val="003D245B"/>
    <w:rsid w:val="003D30BB"/>
    <w:rsid w:val="003D5162"/>
    <w:rsid w:val="003D5EC4"/>
    <w:rsid w:val="003D7287"/>
    <w:rsid w:val="003E7CA4"/>
    <w:rsid w:val="003F20B3"/>
    <w:rsid w:val="003F4683"/>
    <w:rsid w:val="00402C2A"/>
    <w:rsid w:val="00403E23"/>
    <w:rsid w:val="00404138"/>
    <w:rsid w:val="00404F3E"/>
    <w:rsid w:val="004057B5"/>
    <w:rsid w:val="004124BC"/>
    <w:rsid w:val="0041557F"/>
    <w:rsid w:val="0041594C"/>
    <w:rsid w:val="004167C1"/>
    <w:rsid w:val="00421B75"/>
    <w:rsid w:val="00421FF4"/>
    <w:rsid w:val="0042249D"/>
    <w:rsid w:val="00423C21"/>
    <w:rsid w:val="00425FB7"/>
    <w:rsid w:val="004275A2"/>
    <w:rsid w:val="00433C13"/>
    <w:rsid w:val="004363FB"/>
    <w:rsid w:val="004373CD"/>
    <w:rsid w:val="00440299"/>
    <w:rsid w:val="00440AEF"/>
    <w:rsid w:val="004548D6"/>
    <w:rsid w:val="00455110"/>
    <w:rsid w:val="0045557F"/>
    <w:rsid w:val="00456398"/>
    <w:rsid w:val="00457A75"/>
    <w:rsid w:val="0046076F"/>
    <w:rsid w:val="00461F31"/>
    <w:rsid w:val="00462056"/>
    <w:rsid w:val="0046318D"/>
    <w:rsid w:val="004645B8"/>
    <w:rsid w:val="004746AE"/>
    <w:rsid w:val="00475737"/>
    <w:rsid w:val="004761D6"/>
    <w:rsid w:val="004766B4"/>
    <w:rsid w:val="004830C7"/>
    <w:rsid w:val="00483353"/>
    <w:rsid w:val="00485D06"/>
    <w:rsid w:val="00487AB3"/>
    <w:rsid w:val="0049124E"/>
    <w:rsid w:val="004918D4"/>
    <w:rsid w:val="00491CFF"/>
    <w:rsid w:val="00493D0A"/>
    <w:rsid w:val="00495C70"/>
    <w:rsid w:val="0049784D"/>
    <w:rsid w:val="004A1502"/>
    <w:rsid w:val="004A672D"/>
    <w:rsid w:val="004A69A5"/>
    <w:rsid w:val="004A6AFF"/>
    <w:rsid w:val="004B040E"/>
    <w:rsid w:val="004B0BFF"/>
    <w:rsid w:val="004B3606"/>
    <w:rsid w:val="004B5561"/>
    <w:rsid w:val="004B7265"/>
    <w:rsid w:val="004C0BA7"/>
    <w:rsid w:val="004C0F1E"/>
    <w:rsid w:val="004C4A1C"/>
    <w:rsid w:val="004C6680"/>
    <w:rsid w:val="004C6A0B"/>
    <w:rsid w:val="004C6E97"/>
    <w:rsid w:val="004C748C"/>
    <w:rsid w:val="004D0E6B"/>
    <w:rsid w:val="004D2960"/>
    <w:rsid w:val="004D478F"/>
    <w:rsid w:val="004D514D"/>
    <w:rsid w:val="004D697C"/>
    <w:rsid w:val="004D6C2A"/>
    <w:rsid w:val="004E36E6"/>
    <w:rsid w:val="004E44AE"/>
    <w:rsid w:val="004E4922"/>
    <w:rsid w:val="004F3080"/>
    <w:rsid w:val="004F38A5"/>
    <w:rsid w:val="004F3C15"/>
    <w:rsid w:val="004F7983"/>
    <w:rsid w:val="00500D97"/>
    <w:rsid w:val="00501CDD"/>
    <w:rsid w:val="005036D3"/>
    <w:rsid w:val="00506DEF"/>
    <w:rsid w:val="005104A5"/>
    <w:rsid w:val="00510ABA"/>
    <w:rsid w:val="00510EE3"/>
    <w:rsid w:val="00514497"/>
    <w:rsid w:val="00515715"/>
    <w:rsid w:val="00515BF3"/>
    <w:rsid w:val="005223F0"/>
    <w:rsid w:val="005226CE"/>
    <w:rsid w:val="00522EFD"/>
    <w:rsid w:val="00524E77"/>
    <w:rsid w:val="0052797C"/>
    <w:rsid w:val="00540E3A"/>
    <w:rsid w:val="005418AD"/>
    <w:rsid w:val="00542E1C"/>
    <w:rsid w:val="0054660C"/>
    <w:rsid w:val="005510C2"/>
    <w:rsid w:val="00551940"/>
    <w:rsid w:val="005523ED"/>
    <w:rsid w:val="00554CFE"/>
    <w:rsid w:val="00554F18"/>
    <w:rsid w:val="00555529"/>
    <w:rsid w:val="00556CF9"/>
    <w:rsid w:val="0055747A"/>
    <w:rsid w:val="00562C9F"/>
    <w:rsid w:val="00564B77"/>
    <w:rsid w:val="005711A8"/>
    <w:rsid w:val="005769AE"/>
    <w:rsid w:val="0057736B"/>
    <w:rsid w:val="00580DF7"/>
    <w:rsid w:val="0058337C"/>
    <w:rsid w:val="00583C2B"/>
    <w:rsid w:val="0058487B"/>
    <w:rsid w:val="0058541A"/>
    <w:rsid w:val="00585A54"/>
    <w:rsid w:val="00586184"/>
    <w:rsid w:val="00590975"/>
    <w:rsid w:val="00590C30"/>
    <w:rsid w:val="0059427D"/>
    <w:rsid w:val="00594498"/>
    <w:rsid w:val="00594E3D"/>
    <w:rsid w:val="0059639F"/>
    <w:rsid w:val="00597BF0"/>
    <w:rsid w:val="005A1275"/>
    <w:rsid w:val="005A2758"/>
    <w:rsid w:val="005A37B3"/>
    <w:rsid w:val="005A6FA3"/>
    <w:rsid w:val="005B0F5A"/>
    <w:rsid w:val="005B6F9D"/>
    <w:rsid w:val="005B7315"/>
    <w:rsid w:val="005C3167"/>
    <w:rsid w:val="005C4D29"/>
    <w:rsid w:val="005C67E7"/>
    <w:rsid w:val="005D0A33"/>
    <w:rsid w:val="005D2B29"/>
    <w:rsid w:val="005D674E"/>
    <w:rsid w:val="005D6F4F"/>
    <w:rsid w:val="005D7E30"/>
    <w:rsid w:val="005E2F84"/>
    <w:rsid w:val="005E3C4A"/>
    <w:rsid w:val="005E4D9D"/>
    <w:rsid w:val="005F018F"/>
    <w:rsid w:val="005F0B44"/>
    <w:rsid w:val="005F253E"/>
    <w:rsid w:val="005F2C22"/>
    <w:rsid w:val="005F7F59"/>
    <w:rsid w:val="00602012"/>
    <w:rsid w:val="00603D31"/>
    <w:rsid w:val="00603D69"/>
    <w:rsid w:val="006054D0"/>
    <w:rsid w:val="00606CDE"/>
    <w:rsid w:val="00606F24"/>
    <w:rsid w:val="00607867"/>
    <w:rsid w:val="006115B3"/>
    <w:rsid w:val="00612CAC"/>
    <w:rsid w:val="006152F7"/>
    <w:rsid w:val="0061675F"/>
    <w:rsid w:val="0062125D"/>
    <w:rsid w:val="00624E52"/>
    <w:rsid w:val="00625A93"/>
    <w:rsid w:val="0062663B"/>
    <w:rsid w:val="006266A5"/>
    <w:rsid w:val="00627AD3"/>
    <w:rsid w:val="00630801"/>
    <w:rsid w:val="00632761"/>
    <w:rsid w:val="006328B5"/>
    <w:rsid w:val="00633EB2"/>
    <w:rsid w:val="00641646"/>
    <w:rsid w:val="00642CE8"/>
    <w:rsid w:val="00642F00"/>
    <w:rsid w:val="00644D77"/>
    <w:rsid w:val="0064588D"/>
    <w:rsid w:val="0064652F"/>
    <w:rsid w:val="006504B4"/>
    <w:rsid w:val="006534CD"/>
    <w:rsid w:val="00655D37"/>
    <w:rsid w:val="0066109A"/>
    <w:rsid w:val="00661AB0"/>
    <w:rsid w:val="006711D1"/>
    <w:rsid w:val="00672784"/>
    <w:rsid w:val="00672942"/>
    <w:rsid w:val="00676670"/>
    <w:rsid w:val="00676DC8"/>
    <w:rsid w:val="006775B4"/>
    <w:rsid w:val="00680CB2"/>
    <w:rsid w:val="00681257"/>
    <w:rsid w:val="00683BCF"/>
    <w:rsid w:val="00685E70"/>
    <w:rsid w:val="00686A44"/>
    <w:rsid w:val="00686DE9"/>
    <w:rsid w:val="006877CD"/>
    <w:rsid w:val="00691194"/>
    <w:rsid w:val="00691A2B"/>
    <w:rsid w:val="0069391D"/>
    <w:rsid w:val="00695FA8"/>
    <w:rsid w:val="00697460"/>
    <w:rsid w:val="006A36D1"/>
    <w:rsid w:val="006A398F"/>
    <w:rsid w:val="006A40C7"/>
    <w:rsid w:val="006A4668"/>
    <w:rsid w:val="006A531C"/>
    <w:rsid w:val="006A6621"/>
    <w:rsid w:val="006B4207"/>
    <w:rsid w:val="006B4E59"/>
    <w:rsid w:val="006B54B4"/>
    <w:rsid w:val="006B5593"/>
    <w:rsid w:val="006B73E4"/>
    <w:rsid w:val="006B7DD2"/>
    <w:rsid w:val="006B7E60"/>
    <w:rsid w:val="006C0983"/>
    <w:rsid w:val="006C185C"/>
    <w:rsid w:val="006C333B"/>
    <w:rsid w:val="006C53C1"/>
    <w:rsid w:val="006C7375"/>
    <w:rsid w:val="006D0E6F"/>
    <w:rsid w:val="006D10B1"/>
    <w:rsid w:val="006D3BBA"/>
    <w:rsid w:val="006D5665"/>
    <w:rsid w:val="006D5989"/>
    <w:rsid w:val="006D7658"/>
    <w:rsid w:val="006D77A8"/>
    <w:rsid w:val="006E02C0"/>
    <w:rsid w:val="006E26D4"/>
    <w:rsid w:val="006E2F6E"/>
    <w:rsid w:val="006E3060"/>
    <w:rsid w:val="006E5BC8"/>
    <w:rsid w:val="006E6DBE"/>
    <w:rsid w:val="006F16B8"/>
    <w:rsid w:val="006F1774"/>
    <w:rsid w:val="006F3D10"/>
    <w:rsid w:val="006F60BE"/>
    <w:rsid w:val="006F6825"/>
    <w:rsid w:val="007023DC"/>
    <w:rsid w:val="00704F41"/>
    <w:rsid w:val="007050FF"/>
    <w:rsid w:val="00706E33"/>
    <w:rsid w:val="00707014"/>
    <w:rsid w:val="00715C30"/>
    <w:rsid w:val="007167BF"/>
    <w:rsid w:val="007173AD"/>
    <w:rsid w:val="00721560"/>
    <w:rsid w:val="007221E9"/>
    <w:rsid w:val="00724027"/>
    <w:rsid w:val="007264AF"/>
    <w:rsid w:val="00726FA3"/>
    <w:rsid w:val="00735C31"/>
    <w:rsid w:val="00735D98"/>
    <w:rsid w:val="0073743D"/>
    <w:rsid w:val="007377A5"/>
    <w:rsid w:val="00741140"/>
    <w:rsid w:val="007435E4"/>
    <w:rsid w:val="0074596A"/>
    <w:rsid w:val="00746961"/>
    <w:rsid w:val="00747458"/>
    <w:rsid w:val="0075432C"/>
    <w:rsid w:val="0075558A"/>
    <w:rsid w:val="007614D0"/>
    <w:rsid w:val="00761521"/>
    <w:rsid w:val="00762550"/>
    <w:rsid w:val="00764025"/>
    <w:rsid w:val="007666B5"/>
    <w:rsid w:val="00771422"/>
    <w:rsid w:val="007810C6"/>
    <w:rsid w:val="007819E4"/>
    <w:rsid w:val="00782172"/>
    <w:rsid w:val="00791338"/>
    <w:rsid w:val="007913D6"/>
    <w:rsid w:val="007919F3"/>
    <w:rsid w:val="00792B8A"/>
    <w:rsid w:val="00796B3D"/>
    <w:rsid w:val="00797659"/>
    <w:rsid w:val="00797B68"/>
    <w:rsid w:val="007A0CB6"/>
    <w:rsid w:val="007A1419"/>
    <w:rsid w:val="007A2673"/>
    <w:rsid w:val="007A3FAB"/>
    <w:rsid w:val="007A4165"/>
    <w:rsid w:val="007A45B6"/>
    <w:rsid w:val="007A4D7E"/>
    <w:rsid w:val="007A7EFE"/>
    <w:rsid w:val="007B3396"/>
    <w:rsid w:val="007B4E32"/>
    <w:rsid w:val="007B5ED2"/>
    <w:rsid w:val="007B6BA5"/>
    <w:rsid w:val="007B6C05"/>
    <w:rsid w:val="007B7657"/>
    <w:rsid w:val="007B7A33"/>
    <w:rsid w:val="007B7E46"/>
    <w:rsid w:val="007C0399"/>
    <w:rsid w:val="007C1A25"/>
    <w:rsid w:val="007C3ED1"/>
    <w:rsid w:val="007C6CF8"/>
    <w:rsid w:val="007C759F"/>
    <w:rsid w:val="007D2CFD"/>
    <w:rsid w:val="007D2DCD"/>
    <w:rsid w:val="007D2E6F"/>
    <w:rsid w:val="007D59F1"/>
    <w:rsid w:val="007D5DB0"/>
    <w:rsid w:val="007D69E5"/>
    <w:rsid w:val="007D6A10"/>
    <w:rsid w:val="007E3B97"/>
    <w:rsid w:val="007E4329"/>
    <w:rsid w:val="007E58B2"/>
    <w:rsid w:val="007F1D8A"/>
    <w:rsid w:val="007F3684"/>
    <w:rsid w:val="007F41DF"/>
    <w:rsid w:val="008043AE"/>
    <w:rsid w:val="00804CC0"/>
    <w:rsid w:val="0080510D"/>
    <w:rsid w:val="008136C8"/>
    <w:rsid w:val="00815E1C"/>
    <w:rsid w:val="00816990"/>
    <w:rsid w:val="008169A9"/>
    <w:rsid w:val="00816BE8"/>
    <w:rsid w:val="008177A0"/>
    <w:rsid w:val="00817F93"/>
    <w:rsid w:val="008259E2"/>
    <w:rsid w:val="00831E06"/>
    <w:rsid w:val="00832509"/>
    <w:rsid w:val="00833984"/>
    <w:rsid w:val="00834D02"/>
    <w:rsid w:val="00836304"/>
    <w:rsid w:val="00836DFB"/>
    <w:rsid w:val="00840787"/>
    <w:rsid w:val="00842B43"/>
    <w:rsid w:val="00852055"/>
    <w:rsid w:val="0085245E"/>
    <w:rsid w:val="00852DAF"/>
    <w:rsid w:val="00853034"/>
    <w:rsid w:val="00856200"/>
    <w:rsid w:val="008564B7"/>
    <w:rsid w:val="00856E06"/>
    <w:rsid w:val="0085704C"/>
    <w:rsid w:val="00857376"/>
    <w:rsid w:val="008601CC"/>
    <w:rsid w:val="00860870"/>
    <w:rsid w:val="00861ACE"/>
    <w:rsid w:val="00862D5E"/>
    <w:rsid w:val="008633A1"/>
    <w:rsid w:val="0086586B"/>
    <w:rsid w:val="0087046D"/>
    <w:rsid w:val="00873B5F"/>
    <w:rsid w:val="00873DDE"/>
    <w:rsid w:val="00874778"/>
    <w:rsid w:val="00874941"/>
    <w:rsid w:val="00875790"/>
    <w:rsid w:val="008758FB"/>
    <w:rsid w:val="008870F5"/>
    <w:rsid w:val="00887638"/>
    <w:rsid w:val="008876F3"/>
    <w:rsid w:val="00887FA3"/>
    <w:rsid w:val="00891185"/>
    <w:rsid w:val="00892EF4"/>
    <w:rsid w:val="008954CC"/>
    <w:rsid w:val="008A56C1"/>
    <w:rsid w:val="008B07FE"/>
    <w:rsid w:val="008B2DE1"/>
    <w:rsid w:val="008B4AB6"/>
    <w:rsid w:val="008B5F41"/>
    <w:rsid w:val="008C034F"/>
    <w:rsid w:val="008C28D5"/>
    <w:rsid w:val="008C7186"/>
    <w:rsid w:val="008D2141"/>
    <w:rsid w:val="008D247F"/>
    <w:rsid w:val="008D24AE"/>
    <w:rsid w:val="008D3476"/>
    <w:rsid w:val="008D3930"/>
    <w:rsid w:val="008D6D15"/>
    <w:rsid w:val="008E171E"/>
    <w:rsid w:val="008E2FC5"/>
    <w:rsid w:val="008F138D"/>
    <w:rsid w:val="008F2593"/>
    <w:rsid w:val="008F264B"/>
    <w:rsid w:val="008F29AA"/>
    <w:rsid w:val="008F2E0C"/>
    <w:rsid w:val="008F7FF3"/>
    <w:rsid w:val="00902AB8"/>
    <w:rsid w:val="009039BD"/>
    <w:rsid w:val="0090663C"/>
    <w:rsid w:val="00906F3E"/>
    <w:rsid w:val="00910B01"/>
    <w:rsid w:val="009133DD"/>
    <w:rsid w:val="00914DD7"/>
    <w:rsid w:val="00917AEE"/>
    <w:rsid w:val="0092028C"/>
    <w:rsid w:val="00920424"/>
    <w:rsid w:val="00920BC5"/>
    <w:rsid w:val="00920F57"/>
    <w:rsid w:val="0093066A"/>
    <w:rsid w:val="00931D18"/>
    <w:rsid w:val="00933E16"/>
    <w:rsid w:val="009349AF"/>
    <w:rsid w:val="0093681A"/>
    <w:rsid w:val="00937A9C"/>
    <w:rsid w:val="00937BFE"/>
    <w:rsid w:val="00940DD6"/>
    <w:rsid w:val="00941427"/>
    <w:rsid w:val="009423B1"/>
    <w:rsid w:val="00942897"/>
    <w:rsid w:val="0094340D"/>
    <w:rsid w:val="00943B24"/>
    <w:rsid w:val="00944F5F"/>
    <w:rsid w:val="009455FF"/>
    <w:rsid w:val="00947FCF"/>
    <w:rsid w:val="00952E5A"/>
    <w:rsid w:val="00954DB9"/>
    <w:rsid w:val="00954FBF"/>
    <w:rsid w:val="00961899"/>
    <w:rsid w:val="00963579"/>
    <w:rsid w:val="00964C69"/>
    <w:rsid w:val="00965451"/>
    <w:rsid w:val="00967BE2"/>
    <w:rsid w:val="00970CCD"/>
    <w:rsid w:val="00970E71"/>
    <w:rsid w:val="00972ECB"/>
    <w:rsid w:val="00973F66"/>
    <w:rsid w:val="009749A5"/>
    <w:rsid w:val="00975139"/>
    <w:rsid w:val="00977350"/>
    <w:rsid w:val="00980C93"/>
    <w:rsid w:val="0098325B"/>
    <w:rsid w:val="00986283"/>
    <w:rsid w:val="00987E20"/>
    <w:rsid w:val="00993474"/>
    <w:rsid w:val="00994445"/>
    <w:rsid w:val="009947B9"/>
    <w:rsid w:val="0099498D"/>
    <w:rsid w:val="00997191"/>
    <w:rsid w:val="009A004C"/>
    <w:rsid w:val="009A125E"/>
    <w:rsid w:val="009A2689"/>
    <w:rsid w:val="009A3BD1"/>
    <w:rsid w:val="009A53C0"/>
    <w:rsid w:val="009A572F"/>
    <w:rsid w:val="009A5ADF"/>
    <w:rsid w:val="009B2931"/>
    <w:rsid w:val="009B4639"/>
    <w:rsid w:val="009B53FE"/>
    <w:rsid w:val="009B6240"/>
    <w:rsid w:val="009C06DA"/>
    <w:rsid w:val="009C2AA2"/>
    <w:rsid w:val="009C2E29"/>
    <w:rsid w:val="009C313A"/>
    <w:rsid w:val="009C43CC"/>
    <w:rsid w:val="009C5FEE"/>
    <w:rsid w:val="009C78F2"/>
    <w:rsid w:val="009D0817"/>
    <w:rsid w:val="009D0870"/>
    <w:rsid w:val="009D7F3E"/>
    <w:rsid w:val="009E0274"/>
    <w:rsid w:val="009E05F3"/>
    <w:rsid w:val="009E0D61"/>
    <w:rsid w:val="009F0635"/>
    <w:rsid w:val="009F11EB"/>
    <w:rsid w:val="009F1B2D"/>
    <w:rsid w:val="009F1C70"/>
    <w:rsid w:val="009F1E7E"/>
    <w:rsid w:val="009F251E"/>
    <w:rsid w:val="009F34E7"/>
    <w:rsid w:val="009F416A"/>
    <w:rsid w:val="009F4242"/>
    <w:rsid w:val="00A0017F"/>
    <w:rsid w:val="00A007BB"/>
    <w:rsid w:val="00A007F0"/>
    <w:rsid w:val="00A0178C"/>
    <w:rsid w:val="00A02BC5"/>
    <w:rsid w:val="00A04E4F"/>
    <w:rsid w:val="00A059C3"/>
    <w:rsid w:val="00A059E0"/>
    <w:rsid w:val="00A05BF3"/>
    <w:rsid w:val="00A06ECC"/>
    <w:rsid w:val="00A1394F"/>
    <w:rsid w:val="00A1491A"/>
    <w:rsid w:val="00A228F1"/>
    <w:rsid w:val="00A233F5"/>
    <w:rsid w:val="00A23937"/>
    <w:rsid w:val="00A24CF1"/>
    <w:rsid w:val="00A32DC3"/>
    <w:rsid w:val="00A336C3"/>
    <w:rsid w:val="00A3392B"/>
    <w:rsid w:val="00A35DB6"/>
    <w:rsid w:val="00A360FF"/>
    <w:rsid w:val="00A368BC"/>
    <w:rsid w:val="00A36D32"/>
    <w:rsid w:val="00A47481"/>
    <w:rsid w:val="00A51ED2"/>
    <w:rsid w:val="00A5291E"/>
    <w:rsid w:val="00A535B7"/>
    <w:rsid w:val="00A620B0"/>
    <w:rsid w:val="00A62370"/>
    <w:rsid w:val="00A63034"/>
    <w:rsid w:val="00A70253"/>
    <w:rsid w:val="00A71ACD"/>
    <w:rsid w:val="00A725E4"/>
    <w:rsid w:val="00A73236"/>
    <w:rsid w:val="00A747B8"/>
    <w:rsid w:val="00A74C20"/>
    <w:rsid w:val="00A82601"/>
    <w:rsid w:val="00A85C00"/>
    <w:rsid w:val="00A910FA"/>
    <w:rsid w:val="00A948BA"/>
    <w:rsid w:val="00A94CC0"/>
    <w:rsid w:val="00A9506F"/>
    <w:rsid w:val="00A96BB0"/>
    <w:rsid w:val="00AA2CD2"/>
    <w:rsid w:val="00AA6EFA"/>
    <w:rsid w:val="00AB0222"/>
    <w:rsid w:val="00AB0331"/>
    <w:rsid w:val="00AB0394"/>
    <w:rsid w:val="00AB0BF4"/>
    <w:rsid w:val="00AB3B0A"/>
    <w:rsid w:val="00AB73CD"/>
    <w:rsid w:val="00AB75A0"/>
    <w:rsid w:val="00AC10EC"/>
    <w:rsid w:val="00AC662D"/>
    <w:rsid w:val="00AC721E"/>
    <w:rsid w:val="00AC7FE3"/>
    <w:rsid w:val="00AD225B"/>
    <w:rsid w:val="00AD373E"/>
    <w:rsid w:val="00AD3997"/>
    <w:rsid w:val="00AE0198"/>
    <w:rsid w:val="00AE182A"/>
    <w:rsid w:val="00AE41AF"/>
    <w:rsid w:val="00AE636E"/>
    <w:rsid w:val="00AE7FBC"/>
    <w:rsid w:val="00AF2AAA"/>
    <w:rsid w:val="00AF5111"/>
    <w:rsid w:val="00AF6EFD"/>
    <w:rsid w:val="00AF7B3C"/>
    <w:rsid w:val="00B010A6"/>
    <w:rsid w:val="00B03363"/>
    <w:rsid w:val="00B04E6B"/>
    <w:rsid w:val="00B055CA"/>
    <w:rsid w:val="00B079AE"/>
    <w:rsid w:val="00B11248"/>
    <w:rsid w:val="00B12E29"/>
    <w:rsid w:val="00B1557B"/>
    <w:rsid w:val="00B158F7"/>
    <w:rsid w:val="00B15D03"/>
    <w:rsid w:val="00B1739E"/>
    <w:rsid w:val="00B17E2F"/>
    <w:rsid w:val="00B238A1"/>
    <w:rsid w:val="00B23CD0"/>
    <w:rsid w:val="00B245C7"/>
    <w:rsid w:val="00B26259"/>
    <w:rsid w:val="00B272B2"/>
    <w:rsid w:val="00B30CCA"/>
    <w:rsid w:val="00B314DA"/>
    <w:rsid w:val="00B34A9D"/>
    <w:rsid w:val="00B35BE1"/>
    <w:rsid w:val="00B36898"/>
    <w:rsid w:val="00B40C3E"/>
    <w:rsid w:val="00B50378"/>
    <w:rsid w:val="00B512E2"/>
    <w:rsid w:val="00B513A8"/>
    <w:rsid w:val="00B56E96"/>
    <w:rsid w:val="00B6262C"/>
    <w:rsid w:val="00B6648D"/>
    <w:rsid w:val="00B67D1A"/>
    <w:rsid w:val="00B71B63"/>
    <w:rsid w:val="00B75662"/>
    <w:rsid w:val="00B77821"/>
    <w:rsid w:val="00B77925"/>
    <w:rsid w:val="00B8049C"/>
    <w:rsid w:val="00B84EEA"/>
    <w:rsid w:val="00B86720"/>
    <w:rsid w:val="00B86DD2"/>
    <w:rsid w:val="00B90464"/>
    <w:rsid w:val="00B93B2E"/>
    <w:rsid w:val="00B93BE6"/>
    <w:rsid w:val="00BA1031"/>
    <w:rsid w:val="00BA1D76"/>
    <w:rsid w:val="00BA3789"/>
    <w:rsid w:val="00BA4667"/>
    <w:rsid w:val="00BA4AC9"/>
    <w:rsid w:val="00BA6C56"/>
    <w:rsid w:val="00BB0EB9"/>
    <w:rsid w:val="00BB604E"/>
    <w:rsid w:val="00BB607C"/>
    <w:rsid w:val="00BB6BD1"/>
    <w:rsid w:val="00BC11AA"/>
    <w:rsid w:val="00BC2F04"/>
    <w:rsid w:val="00BC38CB"/>
    <w:rsid w:val="00BD19A9"/>
    <w:rsid w:val="00BD5153"/>
    <w:rsid w:val="00BD7079"/>
    <w:rsid w:val="00BE0079"/>
    <w:rsid w:val="00BE07EB"/>
    <w:rsid w:val="00BE1FD5"/>
    <w:rsid w:val="00BE2FE7"/>
    <w:rsid w:val="00BE3557"/>
    <w:rsid w:val="00BE3E3C"/>
    <w:rsid w:val="00BE5C1E"/>
    <w:rsid w:val="00BF02FB"/>
    <w:rsid w:val="00BF3E18"/>
    <w:rsid w:val="00BF4567"/>
    <w:rsid w:val="00BF567C"/>
    <w:rsid w:val="00BF727B"/>
    <w:rsid w:val="00C019D3"/>
    <w:rsid w:val="00C03570"/>
    <w:rsid w:val="00C0379F"/>
    <w:rsid w:val="00C04A25"/>
    <w:rsid w:val="00C0756D"/>
    <w:rsid w:val="00C120D5"/>
    <w:rsid w:val="00C176B3"/>
    <w:rsid w:val="00C17A20"/>
    <w:rsid w:val="00C22197"/>
    <w:rsid w:val="00C23C7F"/>
    <w:rsid w:val="00C31FBA"/>
    <w:rsid w:val="00C40454"/>
    <w:rsid w:val="00C55D60"/>
    <w:rsid w:val="00C55DF2"/>
    <w:rsid w:val="00C5780B"/>
    <w:rsid w:val="00C60E91"/>
    <w:rsid w:val="00C616E2"/>
    <w:rsid w:val="00C61CD0"/>
    <w:rsid w:val="00C61FC4"/>
    <w:rsid w:val="00C71E2E"/>
    <w:rsid w:val="00C71EB5"/>
    <w:rsid w:val="00C724FE"/>
    <w:rsid w:val="00C726FA"/>
    <w:rsid w:val="00C73E1E"/>
    <w:rsid w:val="00C73E2E"/>
    <w:rsid w:val="00C751E8"/>
    <w:rsid w:val="00C76755"/>
    <w:rsid w:val="00C8276A"/>
    <w:rsid w:val="00C846D7"/>
    <w:rsid w:val="00C85C14"/>
    <w:rsid w:val="00C85E69"/>
    <w:rsid w:val="00C862A5"/>
    <w:rsid w:val="00C95A13"/>
    <w:rsid w:val="00C95E8C"/>
    <w:rsid w:val="00C96C5A"/>
    <w:rsid w:val="00C977DC"/>
    <w:rsid w:val="00C97DA3"/>
    <w:rsid w:val="00CA163C"/>
    <w:rsid w:val="00CA391D"/>
    <w:rsid w:val="00CA64FB"/>
    <w:rsid w:val="00CA7193"/>
    <w:rsid w:val="00CB09F0"/>
    <w:rsid w:val="00CB5717"/>
    <w:rsid w:val="00CC0565"/>
    <w:rsid w:val="00CC1AEE"/>
    <w:rsid w:val="00CC6A89"/>
    <w:rsid w:val="00CC7567"/>
    <w:rsid w:val="00CC79F0"/>
    <w:rsid w:val="00CD0F01"/>
    <w:rsid w:val="00CD1090"/>
    <w:rsid w:val="00CD14A9"/>
    <w:rsid w:val="00CD20A4"/>
    <w:rsid w:val="00CD2111"/>
    <w:rsid w:val="00CD2737"/>
    <w:rsid w:val="00CD2E98"/>
    <w:rsid w:val="00CE037A"/>
    <w:rsid w:val="00CE077D"/>
    <w:rsid w:val="00CE1CF1"/>
    <w:rsid w:val="00CE3975"/>
    <w:rsid w:val="00CE4C30"/>
    <w:rsid w:val="00CE60E2"/>
    <w:rsid w:val="00CE77E1"/>
    <w:rsid w:val="00CF014E"/>
    <w:rsid w:val="00CF0374"/>
    <w:rsid w:val="00CF03B7"/>
    <w:rsid w:val="00CF191C"/>
    <w:rsid w:val="00CF38BF"/>
    <w:rsid w:val="00CF410E"/>
    <w:rsid w:val="00CF6D1D"/>
    <w:rsid w:val="00CF7CE6"/>
    <w:rsid w:val="00D01539"/>
    <w:rsid w:val="00D04C2A"/>
    <w:rsid w:val="00D0605D"/>
    <w:rsid w:val="00D065B8"/>
    <w:rsid w:val="00D12B1A"/>
    <w:rsid w:val="00D144CA"/>
    <w:rsid w:val="00D15D13"/>
    <w:rsid w:val="00D2110F"/>
    <w:rsid w:val="00D21CB3"/>
    <w:rsid w:val="00D23396"/>
    <w:rsid w:val="00D238FC"/>
    <w:rsid w:val="00D27F60"/>
    <w:rsid w:val="00D307CF"/>
    <w:rsid w:val="00D30C9C"/>
    <w:rsid w:val="00D32853"/>
    <w:rsid w:val="00D32EF3"/>
    <w:rsid w:val="00D33D69"/>
    <w:rsid w:val="00D359F2"/>
    <w:rsid w:val="00D42F2D"/>
    <w:rsid w:val="00D4644C"/>
    <w:rsid w:val="00D46988"/>
    <w:rsid w:val="00D502CD"/>
    <w:rsid w:val="00D50F1A"/>
    <w:rsid w:val="00D5388E"/>
    <w:rsid w:val="00D56F35"/>
    <w:rsid w:val="00D573A2"/>
    <w:rsid w:val="00D5772D"/>
    <w:rsid w:val="00D57E8B"/>
    <w:rsid w:val="00D625BE"/>
    <w:rsid w:val="00D62655"/>
    <w:rsid w:val="00D62C99"/>
    <w:rsid w:val="00D64A4D"/>
    <w:rsid w:val="00D707CD"/>
    <w:rsid w:val="00D71B90"/>
    <w:rsid w:val="00D71D07"/>
    <w:rsid w:val="00D74112"/>
    <w:rsid w:val="00D75169"/>
    <w:rsid w:val="00D76971"/>
    <w:rsid w:val="00D8274C"/>
    <w:rsid w:val="00D839F7"/>
    <w:rsid w:val="00D84B29"/>
    <w:rsid w:val="00D84FD0"/>
    <w:rsid w:val="00D85D21"/>
    <w:rsid w:val="00D85D2F"/>
    <w:rsid w:val="00D86E79"/>
    <w:rsid w:val="00D91EAF"/>
    <w:rsid w:val="00D9374A"/>
    <w:rsid w:val="00D939E4"/>
    <w:rsid w:val="00D965FC"/>
    <w:rsid w:val="00DA1B3D"/>
    <w:rsid w:val="00DA26E8"/>
    <w:rsid w:val="00DA2B04"/>
    <w:rsid w:val="00DA4388"/>
    <w:rsid w:val="00DA4628"/>
    <w:rsid w:val="00DA4DC6"/>
    <w:rsid w:val="00DA4E3E"/>
    <w:rsid w:val="00DA5BD3"/>
    <w:rsid w:val="00DA611D"/>
    <w:rsid w:val="00DB09E3"/>
    <w:rsid w:val="00DB1B71"/>
    <w:rsid w:val="00DB50A3"/>
    <w:rsid w:val="00DB642B"/>
    <w:rsid w:val="00DB70F6"/>
    <w:rsid w:val="00DB7F57"/>
    <w:rsid w:val="00DC1901"/>
    <w:rsid w:val="00DC45F3"/>
    <w:rsid w:val="00DC75CE"/>
    <w:rsid w:val="00DC7EE0"/>
    <w:rsid w:val="00DD0F4E"/>
    <w:rsid w:val="00DD4CB4"/>
    <w:rsid w:val="00DD7625"/>
    <w:rsid w:val="00DE049C"/>
    <w:rsid w:val="00DE0D3A"/>
    <w:rsid w:val="00DE29E2"/>
    <w:rsid w:val="00DE3DCB"/>
    <w:rsid w:val="00DE5259"/>
    <w:rsid w:val="00DE6C70"/>
    <w:rsid w:val="00DE730C"/>
    <w:rsid w:val="00DF36AA"/>
    <w:rsid w:val="00DF6128"/>
    <w:rsid w:val="00DF6B35"/>
    <w:rsid w:val="00E00BEC"/>
    <w:rsid w:val="00E011E5"/>
    <w:rsid w:val="00E04285"/>
    <w:rsid w:val="00E04EA6"/>
    <w:rsid w:val="00E07081"/>
    <w:rsid w:val="00E077F2"/>
    <w:rsid w:val="00E142F8"/>
    <w:rsid w:val="00E142FC"/>
    <w:rsid w:val="00E15678"/>
    <w:rsid w:val="00E15955"/>
    <w:rsid w:val="00E16140"/>
    <w:rsid w:val="00E210BD"/>
    <w:rsid w:val="00E21FC8"/>
    <w:rsid w:val="00E22468"/>
    <w:rsid w:val="00E27800"/>
    <w:rsid w:val="00E31F77"/>
    <w:rsid w:val="00E34510"/>
    <w:rsid w:val="00E3589B"/>
    <w:rsid w:val="00E375A3"/>
    <w:rsid w:val="00E4100C"/>
    <w:rsid w:val="00E435FF"/>
    <w:rsid w:val="00E442C6"/>
    <w:rsid w:val="00E4522D"/>
    <w:rsid w:val="00E576BE"/>
    <w:rsid w:val="00E621DC"/>
    <w:rsid w:val="00E63FE3"/>
    <w:rsid w:val="00E67ABA"/>
    <w:rsid w:val="00E71B0B"/>
    <w:rsid w:val="00E72E7C"/>
    <w:rsid w:val="00E776D5"/>
    <w:rsid w:val="00E871A5"/>
    <w:rsid w:val="00E871EC"/>
    <w:rsid w:val="00E9190F"/>
    <w:rsid w:val="00E9389A"/>
    <w:rsid w:val="00E93EA9"/>
    <w:rsid w:val="00E944F8"/>
    <w:rsid w:val="00E95297"/>
    <w:rsid w:val="00E95A24"/>
    <w:rsid w:val="00E97AAB"/>
    <w:rsid w:val="00EA3233"/>
    <w:rsid w:val="00EB1283"/>
    <w:rsid w:val="00EB25BC"/>
    <w:rsid w:val="00EB2C8F"/>
    <w:rsid w:val="00EB2CAF"/>
    <w:rsid w:val="00EC0E2F"/>
    <w:rsid w:val="00EC5420"/>
    <w:rsid w:val="00EC5E84"/>
    <w:rsid w:val="00EC73B6"/>
    <w:rsid w:val="00ED1834"/>
    <w:rsid w:val="00ED395A"/>
    <w:rsid w:val="00ED4610"/>
    <w:rsid w:val="00ED4AED"/>
    <w:rsid w:val="00ED4C54"/>
    <w:rsid w:val="00ED613B"/>
    <w:rsid w:val="00EE08ED"/>
    <w:rsid w:val="00EE0A19"/>
    <w:rsid w:val="00EE4EB9"/>
    <w:rsid w:val="00EE6F75"/>
    <w:rsid w:val="00EF2E71"/>
    <w:rsid w:val="00EF382D"/>
    <w:rsid w:val="00EF3E69"/>
    <w:rsid w:val="00EF6530"/>
    <w:rsid w:val="00EF6AFD"/>
    <w:rsid w:val="00F00CCD"/>
    <w:rsid w:val="00F00EF7"/>
    <w:rsid w:val="00F0262A"/>
    <w:rsid w:val="00F02F0E"/>
    <w:rsid w:val="00F0543C"/>
    <w:rsid w:val="00F06EE1"/>
    <w:rsid w:val="00F07E21"/>
    <w:rsid w:val="00F13FFF"/>
    <w:rsid w:val="00F15A6D"/>
    <w:rsid w:val="00F21A32"/>
    <w:rsid w:val="00F21BB4"/>
    <w:rsid w:val="00F22ABF"/>
    <w:rsid w:val="00F24314"/>
    <w:rsid w:val="00F247F8"/>
    <w:rsid w:val="00F24E0A"/>
    <w:rsid w:val="00F30240"/>
    <w:rsid w:val="00F3034E"/>
    <w:rsid w:val="00F30ED8"/>
    <w:rsid w:val="00F30FC6"/>
    <w:rsid w:val="00F35C19"/>
    <w:rsid w:val="00F454A3"/>
    <w:rsid w:val="00F50212"/>
    <w:rsid w:val="00F5259C"/>
    <w:rsid w:val="00F529AD"/>
    <w:rsid w:val="00F54726"/>
    <w:rsid w:val="00F5672C"/>
    <w:rsid w:val="00F57E88"/>
    <w:rsid w:val="00F64ED3"/>
    <w:rsid w:val="00F70027"/>
    <w:rsid w:val="00F71203"/>
    <w:rsid w:val="00F720EE"/>
    <w:rsid w:val="00F7323D"/>
    <w:rsid w:val="00F7438D"/>
    <w:rsid w:val="00F80913"/>
    <w:rsid w:val="00F83CEC"/>
    <w:rsid w:val="00F861B1"/>
    <w:rsid w:val="00F86B93"/>
    <w:rsid w:val="00F876C3"/>
    <w:rsid w:val="00F93A6D"/>
    <w:rsid w:val="00F96357"/>
    <w:rsid w:val="00FA0FD4"/>
    <w:rsid w:val="00FA18DE"/>
    <w:rsid w:val="00FA1F77"/>
    <w:rsid w:val="00FA27C9"/>
    <w:rsid w:val="00FA2ECC"/>
    <w:rsid w:val="00FA393C"/>
    <w:rsid w:val="00FA46B4"/>
    <w:rsid w:val="00FA583E"/>
    <w:rsid w:val="00FA6697"/>
    <w:rsid w:val="00FB1F26"/>
    <w:rsid w:val="00FB2149"/>
    <w:rsid w:val="00FB350C"/>
    <w:rsid w:val="00FB36B2"/>
    <w:rsid w:val="00FB3917"/>
    <w:rsid w:val="00FB6BCC"/>
    <w:rsid w:val="00FB7009"/>
    <w:rsid w:val="00FC1AA6"/>
    <w:rsid w:val="00FC4669"/>
    <w:rsid w:val="00FC4ED7"/>
    <w:rsid w:val="00FC6095"/>
    <w:rsid w:val="00FD12F7"/>
    <w:rsid w:val="00FD3E07"/>
    <w:rsid w:val="00FD4053"/>
    <w:rsid w:val="00FD4DD5"/>
    <w:rsid w:val="00FD52CC"/>
    <w:rsid w:val="00FD5EB6"/>
    <w:rsid w:val="00FE115D"/>
    <w:rsid w:val="00FE30CD"/>
    <w:rsid w:val="00FE48F7"/>
    <w:rsid w:val="00FE5CA1"/>
    <w:rsid w:val="00FE65FC"/>
    <w:rsid w:val="00FF2C8B"/>
    <w:rsid w:val="00FF401F"/>
    <w:rsid w:val="00FF4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rPr>
      <w:lang w:val="en-GB"/>
    </w:rPr>
  </w:style>
  <w:style w:type="paragraph" w:styleId="Heading1">
    <w:name w:val="heading 1"/>
    <w:basedOn w:val="Normal"/>
    <w:next w:val="Normal"/>
    <w:link w:val="Heading1Char"/>
    <w:uiPriority w:val="9"/>
    <w:qFormat/>
    <w:rsid w:val="00D53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6B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0F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D67EA"/>
    <w:rPr>
      <w:i/>
      <w:iCs/>
      <w:color w:val="000000" w:themeColor="text1"/>
    </w:rPr>
  </w:style>
  <w:style w:type="character" w:customStyle="1" w:styleId="QuoteChar">
    <w:name w:val="Quote Char"/>
    <w:basedOn w:val="DefaultParagraphFont"/>
    <w:link w:val="Quote"/>
    <w:uiPriority w:val="29"/>
    <w:rsid w:val="000D67EA"/>
    <w:rPr>
      <w:i/>
      <w:iCs/>
      <w:color w:val="000000" w:themeColor="text1"/>
    </w:rPr>
  </w:style>
  <w:style w:type="paragraph" w:styleId="ListParagraph">
    <w:name w:val="List Paragraph"/>
    <w:basedOn w:val="Normal"/>
    <w:uiPriority w:val="34"/>
    <w:qFormat/>
    <w:rsid w:val="00D5388E"/>
    <w:pPr>
      <w:ind w:left="720"/>
      <w:contextualSpacing/>
    </w:pPr>
  </w:style>
  <w:style w:type="character" w:customStyle="1" w:styleId="Heading1Char">
    <w:name w:val="Heading 1 Char"/>
    <w:basedOn w:val="DefaultParagraphFont"/>
    <w:link w:val="Heading1"/>
    <w:uiPriority w:val="9"/>
    <w:rsid w:val="00D538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6BA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0F8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32761"/>
    <w:rPr>
      <w:color w:val="0000FF" w:themeColor="hyperlink"/>
      <w:u w:val="single"/>
    </w:rPr>
  </w:style>
  <w:style w:type="character" w:styleId="Emphasis">
    <w:name w:val="Emphasis"/>
    <w:basedOn w:val="DefaultParagraphFont"/>
    <w:uiPriority w:val="20"/>
    <w:qFormat/>
    <w:rsid w:val="009A53C0"/>
    <w:rPr>
      <w:i/>
      <w:iCs/>
    </w:rPr>
  </w:style>
  <w:style w:type="character" w:styleId="IntenseEmphasis">
    <w:name w:val="Intense Emphasis"/>
    <w:basedOn w:val="DefaultParagraphFont"/>
    <w:uiPriority w:val="21"/>
    <w:qFormat/>
    <w:rsid w:val="009A53C0"/>
    <w:rPr>
      <w:b/>
      <w:bCs/>
      <w:i/>
      <w:iCs/>
      <w:color w:val="4F81BD" w:themeColor="accent1"/>
    </w:rPr>
  </w:style>
  <w:style w:type="character" w:styleId="Strong">
    <w:name w:val="Strong"/>
    <w:basedOn w:val="DefaultParagraphFont"/>
    <w:uiPriority w:val="22"/>
    <w:qFormat/>
    <w:rsid w:val="009A53C0"/>
    <w:rPr>
      <w:b/>
      <w:bCs/>
    </w:rPr>
  </w:style>
  <w:style w:type="paragraph" w:styleId="IntenseQuote">
    <w:name w:val="Intense Quote"/>
    <w:basedOn w:val="Normal"/>
    <w:next w:val="Normal"/>
    <w:link w:val="IntenseQuoteChar"/>
    <w:uiPriority w:val="30"/>
    <w:qFormat/>
    <w:rsid w:val="009A53C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A53C0"/>
    <w:rPr>
      <w:b/>
      <w:bCs/>
      <w:i/>
      <w:iCs/>
      <w:color w:val="4F81BD" w:themeColor="accent1"/>
    </w:rPr>
  </w:style>
  <w:style w:type="paragraph" w:customStyle="1" w:styleId="EndNoteBibliographyTitle">
    <w:name w:val="EndNote Bibliography Title"/>
    <w:basedOn w:val="Normal"/>
    <w:link w:val="EndNoteBibliographyTitleChar"/>
    <w:rsid w:val="0041594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1594C"/>
    <w:rPr>
      <w:rFonts w:ascii="Times New Roman" w:hAnsi="Times New Roman" w:cs="Times New Roman"/>
      <w:noProof/>
      <w:sz w:val="24"/>
      <w:lang w:val="en-GB"/>
    </w:rPr>
  </w:style>
  <w:style w:type="paragraph" w:customStyle="1" w:styleId="EndNoteBibliography">
    <w:name w:val="EndNote Bibliography"/>
    <w:basedOn w:val="Normal"/>
    <w:link w:val="EndNoteBibliographyChar"/>
    <w:rsid w:val="0041594C"/>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1594C"/>
    <w:rPr>
      <w:rFonts w:ascii="Times New Roman" w:hAnsi="Times New Roman" w:cs="Times New Roman"/>
      <w:noProof/>
      <w:sz w:val="24"/>
      <w:lang w:val="en-GB"/>
    </w:rPr>
  </w:style>
  <w:style w:type="paragraph" w:styleId="BalloonText">
    <w:name w:val="Balloon Text"/>
    <w:basedOn w:val="Normal"/>
    <w:link w:val="BalloonTextChar"/>
    <w:uiPriority w:val="99"/>
    <w:semiHidden/>
    <w:unhideWhenUsed/>
    <w:rsid w:val="00606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24"/>
    <w:rPr>
      <w:rFonts w:ascii="Segoe UI" w:hAnsi="Segoe UI" w:cs="Segoe UI"/>
      <w:sz w:val="18"/>
      <w:szCs w:val="18"/>
      <w:lang w:val="en-GB"/>
    </w:rPr>
  </w:style>
  <w:style w:type="character" w:styleId="CommentReference">
    <w:name w:val="annotation reference"/>
    <w:basedOn w:val="DefaultParagraphFont"/>
    <w:uiPriority w:val="99"/>
    <w:semiHidden/>
    <w:unhideWhenUsed/>
    <w:rsid w:val="00485D06"/>
    <w:rPr>
      <w:sz w:val="16"/>
      <w:szCs w:val="16"/>
    </w:rPr>
  </w:style>
  <w:style w:type="paragraph" w:styleId="CommentText">
    <w:name w:val="annotation text"/>
    <w:basedOn w:val="Normal"/>
    <w:link w:val="CommentTextChar"/>
    <w:uiPriority w:val="99"/>
    <w:semiHidden/>
    <w:unhideWhenUsed/>
    <w:rsid w:val="00485D06"/>
    <w:pPr>
      <w:spacing w:line="240" w:lineRule="auto"/>
    </w:pPr>
    <w:rPr>
      <w:sz w:val="20"/>
      <w:szCs w:val="20"/>
    </w:rPr>
  </w:style>
  <w:style w:type="character" w:customStyle="1" w:styleId="CommentTextChar">
    <w:name w:val="Comment Text Char"/>
    <w:basedOn w:val="DefaultParagraphFont"/>
    <w:link w:val="CommentText"/>
    <w:uiPriority w:val="99"/>
    <w:semiHidden/>
    <w:rsid w:val="00485D06"/>
    <w:rPr>
      <w:sz w:val="20"/>
      <w:szCs w:val="20"/>
      <w:lang w:val="en-GB"/>
    </w:rPr>
  </w:style>
  <w:style w:type="paragraph" w:styleId="CommentSubject">
    <w:name w:val="annotation subject"/>
    <w:basedOn w:val="CommentText"/>
    <w:next w:val="CommentText"/>
    <w:link w:val="CommentSubjectChar"/>
    <w:uiPriority w:val="99"/>
    <w:semiHidden/>
    <w:unhideWhenUsed/>
    <w:rsid w:val="00485D06"/>
    <w:rPr>
      <w:b/>
      <w:bCs/>
    </w:rPr>
  </w:style>
  <w:style w:type="character" w:customStyle="1" w:styleId="CommentSubjectChar">
    <w:name w:val="Comment Subject Char"/>
    <w:basedOn w:val="CommentTextChar"/>
    <w:link w:val="CommentSubject"/>
    <w:uiPriority w:val="99"/>
    <w:semiHidden/>
    <w:rsid w:val="00485D06"/>
    <w:rPr>
      <w:b/>
      <w:bCs/>
      <w:sz w:val="20"/>
      <w:szCs w:val="20"/>
      <w:lang w:val="en-GB"/>
    </w:rPr>
  </w:style>
  <w:style w:type="paragraph" w:styleId="Header">
    <w:name w:val="header"/>
    <w:basedOn w:val="Normal"/>
    <w:link w:val="HeaderChar"/>
    <w:uiPriority w:val="99"/>
    <w:unhideWhenUsed/>
    <w:rsid w:val="0059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30"/>
    <w:rPr>
      <w:lang w:val="en-GB"/>
    </w:rPr>
  </w:style>
  <w:style w:type="paragraph" w:styleId="Footer">
    <w:name w:val="footer"/>
    <w:basedOn w:val="Normal"/>
    <w:link w:val="FooterChar"/>
    <w:uiPriority w:val="99"/>
    <w:unhideWhenUsed/>
    <w:rsid w:val="0059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3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rPr>
      <w:lang w:val="en-GB"/>
    </w:rPr>
  </w:style>
  <w:style w:type="paragraph" w:styleId="Heading1">
    <w:name w:val="heading 1"/>
    <w:basedOn w:val="Normal"/>
    <w:next w:val="Normal"/>
    <w:link w:val="Heading1Char"/>
    <w:uiPriority w:val="9"/>
    <w:qFormat/>
    <w:rsid w:val="00D53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6B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0F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D67EA"/>
    <w:rPr>
      <w:i/>
      <w:iCs/>
      <w:color w:val="000000" w:themeColor="text1"/>
    </w:rPr>
  </w:style>
  <w:style w:type="character" w:customStyle="1" w:styleId="QuoteChar">
    <w:name w:val="Quote Char"/>
    <w:basedOn w:val="DefaultParagraphFont"/>
    <w:link w:val="Quote"/>
    <w:uiPriority w:val="29"/>
    <w:rsid w:val="000D67EA"/>
    <w:rPr>
      <w:i/>
      <w:iCs/>
      <w:color w:val="000000" w:themeColor="text1"/>
    </w:rPr>
  </w:style>
  <w:style w:type="paragraph" w:styleId="ListParagraph">
    <w:name w:val="List Paragraph"/>
    <w:basedOn w:val="Normal"/>
    <w:uiPriority w:val="34"/>
    <w:qFormat/>
    <w:rsid w:val="00D5388E"/>
    <w:pPr>
      <w:ind w:left="720"/>
      <w:contextualSpacing/>
    </w:pPr>
  </w:style>
  <w:style w:type="character" w:customStyle="1" w:styleId="Heading1Char">
    <w:name w:val="Heading 1 Char"/>
    <w:basedOn w:val="DefaultParagraphFont"/>
    <w:link w:val="Heading1"/>
    <w:uiPriority w:val="9"/>
    <w:rsid w:val="00D538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6BA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0F8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32761"/>
    <w:rPr>
      <w:color w:val="0000FF" w:themeColor="hyperlink"/>
      <w:u w:val="single"/>
    </w:rPr>
  </w:style>
  <w:style w:type="character" w:styleId="Emphasis">
    <w:name w:val="Emphasis"/>
    <w:basedOn w:val="DefaultParagraphFont"/>
    <w:uiPriority w:val="20"/>
    <w:qFormat/>
    <w:rsid w:val="009A53C0"/>
    <w:rPr>
      <w:i/>
      <w:iCs/>
    </w:rPr>
  </w:style>
  <w:style w:type="character" w:styleId="IntenseEmphasis">
    <w:name w:val="Intense Emphasis"/>
    <w:basedOn w:val="DefaultParagraphFont"/>
    <w:uiPriority w:val="21"/>
    <w:qFormat/>
    <w:rsid w:val="009A53C0"/>
    <w:rPr>
      <w:b/>
      <w:bCs/>
      <w:i/>
      <w:iCs/>
      <w:color w:val="4F81BD" w:themeColor="accent1"/>
    </w:rPr>
  </w:style>
  <w:style w:type="character" w:styleId="Strong">
    <w:name w:val="Strong"/>
    <w:basedOn w:val="DefaultParagraphFont"/>
    <w:uiPriority w:val="22"/>
    <w:qFormat/>
    <w:rsid w:val="009A53C0"/>
    <w:rPr>
      <w:b/>
      <w:bCs/>
    </w:rPr>
  </w:style>
  <w:style w:type="paragraph" w:styleId="IntenseQuote">
    <w:name w:val="Intense Quote"/>
    <w:basedOn w:val="Normal"/>
    <w:next w:val="Normal"/>
    <w:link w:val="IntenseQuoteChar"/>
    <w:uiPriority w:val="30"/>
    <w:qFormat/>
    <w:rsid w:val="009A53C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A53C0"/>
    <w:rPr>
      <w:b/>
      <w:bCs/>
      <w:i/>
      <w:iCs/>
      <w:color w:val="4F81BD" w:themeColor="accent1"/>
    </w:rPr>
  </w:style>
  <w:style w:type="paragraph" w:customStyle="1" w:styleId="EndNoteBibliographyTitle">
    <w:name w:val="EndNote Bibliography Title"/>
    <w:basedOn w:val="Normal"/>
    <w:link w:val="EndNoteBibliographyTitleChar"/>
    <w:rsid w:val="0041594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1594C"/>
    <w:rPr>
      <w:rFonts w:ascii="Times New Roman" w:hAnsi="Times New Roman" w:cs="Times New Roman"/>
      <w:noProof/>
      <w:sz w:val="24"/>
      <w:lang w:val="en-GB"/>
    </w:rPr>
  </w:style>
  <w:style w:type="paragraph" w:customStyle="1" w:styleId="EndNoteBibliography">
    <w:name w:val="EndNote Bibliography"/>
    <w:basedOn w:val="Normal"/>
    <w:link w:val="EndNoteBibliographyChar"/>
    <w:rsid w:val="0041594C"/>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1594C"/>
    <w:rPr>
      <w:rFonts w:ascii="Times New Roman" w:hAnsi="Times New Roman" w:cs="Times New Roman"/>
      <w:noProof/>
      <w:sz w:val="24"/>
      <w:lang w:val="en-GB"/>
    </w:rPr>
  </w:style>
  <w:style w:type="paragraph" w:styleId="BalloonText">
    <w:name w:val="Balloon Text"/>
    <w:basedOn w:val="Normal"/>
    <w:link w:val="BalloonTextChar"/>
    <w:uiPriority w:val="99"/>
    <w:semiHidden/>
    <w:unhideWhenUsed/>
    <w:rsid w:val="00606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24"/>
    <w:rPr>
      <w:rFonts w:ascii="Segoe UI" w:hAnsi="Segoe UI" w:cs="Segoe UI"/>
      <w:sz w:val="18"/>
      <w:szCs w:val="18"/>
      <w:lang w:val="en-GB"/>
    </w:rPr>
  </w:style>
  <w:style w:type="character" w:styleId="CommentReference">
    <w:name w:val="annotation reference"/>
    <w:basedOn w:val="DefaultParagraphFont"/>
    <w:uiPriority w:val="99"/>
    <w:semiHidden/>
    <w:unhideWhenUsed/>
    <w:rsid w:val="00485D06"/>
    <w:rPr>
      <w:sz w:val="16"/>
      <w:szCs w:val="16"/>
    </w:rPr>
  </w:style>
  <w:style w:type="paragraph" w:styleId="CommentText">
    <w:name w:val="annotation text"/>
    <w:basedOn w:val="Normal"/>
    <w:link w:val="CommentTextChar"/>
    <w:uiPriority w:val="99"/>
    <w:semiHidden/>
    <w:unhideWhenUsed/>
    <w:rsid w:val="00485D06"/>
    <w:pPr>
      <w:spacing w:line="240" w:lineRule="auto"/>
    </w:pPr>
    <w:rPr>
      <w:sz w:val="20"/>
      <w:szCs w:val="20"/>
    </w:rPr>
  </w:style>
  <w:style w:type="character" w:customStyle="1" w:styleId="CommentTextChar">
    <w:name w:val="Comment Text Char"/>
    <w:basedOn w:val="DefaultParagraphFont"/>
    <w:link w:val="CommentText"/>
    <w:uiPriority w:val="99"/>
    <w:semiHidden/>
    <w:rsid w:val="00485D06"/>
    <w:rPr>
      <w:sz w:val="20"/>
      <w:szCs w:val="20"/>
      <w:lang w:val="en-GB"/>
    </w:rPr>
  </w:style>
  <w:style w:type="paragraph" w:styleId="CommentSubject">
    <w:name w:val="annotation subject"/>
    <w:basedOn w:val="CommentText"/>
    <w:next w:val="CommentText"/>
    <w:link w:val="CommentSubjectChar"/>
    <w:uiPriority w:val="99"/>
    <w:semiHidden/>
    <w:unhideWhenUsed/>
    <w:rsid w:val="00485D06"/>
    <w:rPr>
      <w:b/>
      <w:bCs/>
    </w:rPr>
  </w:style>
  <w:style w:type="character" w:customStyle="1" w:styleId="CommentSubjectChar">
    <w:name w:val="Comment Subject Char"/>
    <w:basedOn w:val="CommentTextChar"/>
    <w:link w:val="CommentSubject"/>
    <w:uiPriority w:val="99"/>
    <w:semiHidden/>
    <w:rsid w:val="00485D06"/>
    <w:rPr>
      <w:b/>
      <w:bCs/>
      <w:sz w:val="20"/>
      <w:szCs w:val="20"/>
      <w:lang w:val="en-GB"/>
    </w:rPr>
  </w:style>
  <w:style w:type="paragraph" w:styleId="Header">
    <w:name w:val="header"/>
    <w:basedOn w:val="Normal"/>
    <w:link w:val="HeaderChar"/>
    <w:uiPriority w:val="99"/>
    <w:unhideWhenUsed/>
    <w:rsid w:val="0059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30"/>
    <w:rPr>
      <w:lang w:val="en-GB"/>
    </w:rPr>
  </w:style>
  <w:style w:type="paragraph" w:styleId="Footer">
    <w:name w:val="footer"/>
    <w:basedOn w:val="Normal"/>
    <w:link w:val="FooterChar"/>
    <w:uiPriority w:val="99"/>
    <w:unhideWhenUsed/>
    <w:rsid w:val="0059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933F5FA-F164-4A49-B49C-16E79D19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12811</Words>
  <Characters>73026</Characters>
  <Application>Microsoft Office Word</Application>
  <DocSecurity>0</DocSecurity>
  <Lines>608</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Deftones</Company>
  <LinksUpToDate>false</LinksUpToDate>
  <CharactersWithSpaces>85666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Nkengbeza, David</cp:lastModifiedBy>
  <cp:revision>2</cp:revision>
  <cp:lastPrinted>2015-10-06T07:23:00Z</cp:lastPrinted>
  <dcterms:created xsi:type="dcterms:W3CDTF">2016-05-19T14:40:00Z</dcterms:created>
  <dcterms:modified xsi:type="dcterms:W3CDTF">2016-05-19T14:40:00Z</dcterms:modified>
</cp:coreProperties>
</file>