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ED7" w:rsidRPr="00ED0ED7" w:rsidRDefault="00ED0ED7" w:rsidP="00871393">
      <w:pPr>
        <w:rPr>
          <w:rFonts w:asciiTheme="majorBidi" w:hAnsiTheme="majorBidi" w:cstheme="majorBidi"/>
        </w:rPr>
      </w:pPr>
    </w:p>
    <w:p w:rsidR="00314156" w:rsidRPr="00ED0ED7" w:rsidRDefault="00314156" w:rsidP="00ED0ED7">
      <w:pPr>
        <w:spacing w:after="0"/>
        <w:rPr>
          <w:rFonts w:asciiTheme="majorBidi" w:hAnsiTheme="majorBidi" w:cstheme="majorBidi"/>
          <w:sz w:val="32"/>
          <w:szCs w:val="32"/>
        </w:rPr>
      </w:pPr>
    </w:p>
    <w:p w:rsidR="004B4555" w:rsidRPr="00DD56C5" w:rsidRDefault="00E03D34" w:rsidP="00C3580A">
      <w:pPr>
        <w:spacing w:after="0"/>
        <w:jc w:val="center"/>
        <w:rPr>
          <w:rFonts w:asciiTheme="majorBidi" w:hAnsiTheme="majorBidi" w:cstheme="majorBidi"/>
          <w:b/>
          <w:bCs/>
          <w:i/>
          <w:iCs/>
          <w:sz w:val="48"/>
          <w:szCs w:val="48"/>
        </w:rPr>
      </w:pPr>
      <w:r w:rsidRPr="00DD56C5">
        <w:rPr>
          <w:rFonts w:asciiTheme="majorBidi" w:hAnsiTheme="majorBidi" w:cstheme="majorBidi"/>
          <w:b/>
          <w:bCs/>
          <w:i/>
          <w:iCs/>
          <w:sz w:val="48"/>
          <w:szCs w:val="48"/>
        </w:rPr>
        <w:t xml:space="preserve">Analytical </w:t>
      </w:r>
      <w:r w:rsidR="00C80452" w:rsidRPr="00DD56C5">
        <w:rPr>
          <w:rFonts w:asciiTheme="majorBidi" w:hAnsiTheme="majorBidi" w:cstheme="majorBidi"/>
          <w:b/>
          <w:bCs/>
          <w:i/>
          <w:iCs/>
          <w:sz w:val="48"/>
          <w:szCs w:val="48"/>
        </w:rPr>
        <w:t>View</w:t>
      </w:r>
      <w:r w:rsidR="0083531F" w:rsidRPr="00DD56C5">
        <w:rPr>
          <w:rFonts w:asciiTheme="majorBidi" w:hAnsiTheme="majorBidi" w:cstheme="majorBidi"/>
          <w:b/>
          <w:bCs/>
          <w:i/>
          <w:iCs/>
          <w:sz w:val="48"/>
          <w:szCs w:val="48"/>
        </w:rPr>
        <w:t xml:space="preserve"> o</w:t>
      </w:r>
      <w:r w:rsidR="00F8236E" w:rsidRPr="00DD56C5">
        <w:rPr>
          <w:rFonts w:asciiTheme="majorBidi" w:hAnsiTheme="majorBidi" w:cstheme="majorBidi"/>
          <w:b/>
          <w:bCs/>
          <w:i/>
          <w:iCs/>
          <w:sz w:val="48"/>
          <w:szCs w:val="48"/>
        </w:rPr>
        <w:t>n</w:t>
      </w:r>
      <w:r w:rsidRPr="00DD56C5">
        <w:rPr>
          <w:rFonts w:asciiTheme="majorBidi" w:hAnsiTheme="majorBidi" w:cstheme="majorBidi"/>
          <w:b/>
          <w:bCs/>
          <w:i/>
          <w:iCs/>
          <w:sz w:val="48"/>
          <w:szCs w:val="48"/>
        </w:rPr>
        <w:t xml:space="preserve"> </w:t>
      </w:r>
      <w:r w:rsidR="00FB7832" w:rsidRPr="00DD56C5">
        <w:rPr>
          <w:rFonts w:asciiTheme="majorBidi" w:hAnsiTheme="majorBidi" w:cstheme="majorBidi"/>
          <w:b/>
          <w:bCs/>
          <w:i/>
          <w:iCs/>
          <w:sz w:val="48"/>
          <w:szCs w:val="48"/>
        </w:rPr>
        <w:t>the</w:t>
      </w:r>
      <w:r w:rsidR="00E33E4E" w:rsidRPr="00DD56C5">
        <w:rPr>
          <w:rFonts w:asciiTheme="majorBidi" w:hAnsiTheme="majorBidi" w:cstheme="majorBidi"/>
          <w:b/>
          <w:bCs/>
          <w:i/>
          <w:iCs/>
          <w:sz w:val="48"/>
          <w:szCs w:val="48"/>
        </w:rPr>
        <w:t xml:space="preserve"> Impact of Foreign Aid on </w:t>
      </w:r>
      <w:r w:rsidR="00FB7832" w:rsidRPr="00DD56C5">
        <w:rPr>
          <w:rFonts w:asciiTheme="majorBidi" w:hAnsiTheme="majorBidi" w:cstheme="majorBidi"/>
          <w:b/>
          <w:bCs/>
          <w:i/>
          <w:iCs/>
          <w:sz w:val="48"/>
          <w:szCs w:val="48"/>
        </w:rPr>
        <w:t>the</w:t>
      </w:r>
      <w:r w:rsidR="00DF00B8" w:rsidRPr="00DD56C5">
        <w:rPr>
          <w:rFonts w:asciiTheme="majorBidi" w:hAnsiTheme="majorBidi" w:cstheme="majorBidi"/>
          <w:b/>
          <w:bCs/>
          <w:i/>
          <w:iCs/>
          <w:sz w:val="48"/>
          <w:szCs w:val="48"/>
        </w:rPr>
        <w:t xml:space="preserve"> </w:t>
      </w:r>
      <w:r w:rsidR="00E33E4E" w:rsidRPr="00DD56C5">
        <w:rPr>
          <w:rFonts w:asciiTheme="majorBidi" w:hAnsiTheme="majorBidi" w:cstheme="majorBidi"/>
          <w:b/>
          <w:bCs/>
          <w:i/>
          <w:iCs/>
          <w:sz w:val="48"/>
          <w:szCs w:val="48"/>
        </w:rPr>
        <w:t>Palestinian Local Development</w:t>
      </w:r>
      <w:r w:rsidR="004B4555" w:rsidRPr="00DD56C5">
        <w:rPr>
          <w:rFonts w:ascii="inherit" w:eastAsia="Times New Roman" w:hAnsi="inherit" w:cs="Courier New"/>
          <w:b/>
          <w:bCs/>
          <w:color w:val="212121"/>
          <w:sz w:val="48"/>
          <w:szCs w:val="48"/>
          <w:lang w:val="en"/>
        </w:rPr>
        <w:t xml:space="preserve"> </w:t>
      </w:r>
      <w:r w:rsidR="004B4555" w:rsidRPr="00DD56C5">
        <w:rPr>
          <w:rFonts w:asciiTheme="majorBidi" w:hAnsiTheme="majorBidi" w:cstheme="majorBidi"/>
          <w:b/>
          <w:bCs/>
          <w:i/>
          <w:iCs/>
          <w:sz w:val="48"/>
          <w:szCs w:val="48"/>
          <w:lang w:val="en"/>
        </w:rPr>
        <w:t xml:space="preserve">within the </w:t>
      </w:r>
      <w:r w:rsidR="00FB7832" w:rsidRPr="00DD56C5">
        <w:rPr>
          <w:rFonts w:asciiTheme="majorBidi" w:hAnsiTheme="majorBidi" w:cstheme="majorBidi"/>
          <w:b/>
          <w:bCs/>
          <w:i/>
          <w:iCs/>
          <w:sz w:val="48"/>
          <w:szCs w:val="48"/>
          <w:lang w:val="en"/>
        </w:rPr>
        <w:t>F</w:t>
      </w:r>
      <w:r w:rsidR="004B4555" w:rsidRPr="00DD56C5">
        <w:rPr>
          <w:rFonts w:asciiTheme="majorBidi" w:hAnsiTheme="majorBidi" w:cstheme="majorBidi"/>
          <w:b/>
          <w:bCs/>
          <w:i/>
          <w:iCs/>
          <w:sz w:val="48"/>
          <w:szCs w:val="48"/>
          <w:lang w:val="en"/>
        </w:rPr>
        <w:t xml:space="preserve">ramework of </w:t>
      </w:r>
      <w:r w:rsidR="00FB7832" w:rsidRPr="00DD56C5">
        <w:rPr>
          <w:rFonts w:asciiTheme="majorBidi" w:hAnsiTheme="majorBidi" w:cstheme="majorBidi"/>
          <w:b/>
          <w:bCs/>
          <w:i/>
          <w:iCs/>
          <w:sz w:val="48"/>
          <w:szCs w:val="48"/>
          <w:lang w:val="en"/>
        </w:rPr>
        <w:t>the</w:t>
      </w:r>
      <w:r w:rsidR="00533825" w:rsidRPr="00DD56C5">
        <w:rPr>
          <w:rFonts w:asciiTheme="majorBidi" w:hAnsiTheme="majorBidi" w:cstheme="majorBidi"/>
          <w:b/>
          <w:bCs/>
          <w:i/>
          <w:iCs/>
          <w:sz w:val="48"/>
          <w:szCs w:val="48"/>
          <w:lang w:val="en"/>
        </w:rPr>
        <w:t xml:space="preserve"> Local Government S</w:t>
      </w:r>
      <w:r w:rsidR="004B4555" w:rsidRPr="00DD56C5">
        <w:rPr>
          <w:rFonts w:asciiTheme="majorBidi" w:hAnsiTheme="majorBidi" w:cstheme="majorBidi"/>
          <w:b/>
          <w:bCs/>
          <w:i/>
          <w:iCs/>
          <w:sz w:val="48"/>
          <w:szCs w:val="48"/>
          <w:lang w:val="en"/>
        </w:rPr>
        <w:t>ector</w:t>
      </w:r>
    </w:p>
    <w:p w:rsidR="00E33E4E" w:rsidRPr="003A55B4" w:rsidRDefault="00625390" w:rsidP="003A55B4">
      <w:pPr>
        <w:spacing w:after="0"/>
        <w:ind w:left="2160"/>
        <w:rPr>
          <w:rFonts w:asciiTheme="majorBidi" w:hAnsiTheme="majorBidi" w:cstheme="majorBidi"/>
          <w:i/>
          <w:iCs/>
          <w:sz w:val="32"/>
          <w:szCs w:val="32"/>
        </w:rPr>
      </w:pPr>
      <w:r w:rsidRPr="003A55B4">
        <w:rPr>
          <w:rFonts w:asciiTheme="majorBidi" w:hAnsiTheme="majorBidi" w:cstheme="majorBidi"/>
          <w:i/>
          <w:iCs/>
          <w:sz w:val="32"/>
          <w:szCs w:val="32"/>
        </w:rPr>
        <w:t>- Under</w:t>
      </w:r>
      <w:r w:rsidR="00E33E4E" w:rsidRPr="003A55B4">
        <w:rPr>
          <w:rFonts w:asciiTheme="majorBidi" w:hAnsiTheme="majorBidi" w:cstheme="majorBidi"/>
          <w:i/>
          <w:iCs/>
          <w:sz w:val="32"/>
          <w:szCs w:val="32"/>
        </w:rPr>
        <w:t xml:space="preserve"> the State Building</w:t>
      </w:r>
      <w:r w:rsidR="00176462" w:rsidRPr="003A55B4">
        <w:rPr>
          <w:rFonts w:asciiTheme="majorBidi" w:hAnsiTheme="majorBidi" w:cstheme="majorBidi"/>
          <w:i/>
          <w:iCs/>
          <w:sz w:val="32"/>
          <w:szCs w:val="32"/>
        </w:rPr>
        <w:t xml:space="preserve"> </w:t>
      </w:r>
      <w:r w:rsidR="00206510" w:rsidRPr="003A55B4">
        <w:rPr>
          <w:rFonts w:asciiTheme="majorBidi" w:hAnsiTheme="majorBidi" w:cstheme="majorBidi"/>
          <w:i/>
          <w:iCs/>
          <w:sz w:val="32"/>
          <w:szCs w:val="32"/>
        </w:rPr>
        <w:t xml:space="preserve">Phase </w:t>
      </w:r>
      <w:r w:rsidRPr="003A55B4">
        <w:rPr>
          <w:rFonts w:asciiTheme="majorBidi" w:hAnsiTheme="majorBidi" w:cstheme="majorBidi"/>
          <w:i/>
          <w:iCs/>
          <w:sz w:val="32"/>
          <w:szCs w:val="32"/>
        </w:rPr>
        <w:t>-</w:t>
      </w:r>
    </w:p>
    <w:p w:rsidR="00ED0ED7" w:rsidRDefault="00ED0ED7" w:rsidP="00ED0ED7">
      <w:pPr>
        <w:spacing w:after="0"/>
        <w:rPr>
          <w:rFonts w:asciiTheme="majorBidi" w:hAnsiTheme="majorBidi" w:cstheme="majorBidi"/>
          <w:sz w:val="32"/>
          <w:szCs w:val="32"/>
        </w:rPr>
      </w:pPr>
    </w:p>
    <w:p w:rsidR="00BF0A5E" w:rsidRDefault="00BF0A5E" w:rsidP="00ED0ED7">
      <w:pPr>
        <w:spacing w:after="0"/>
        <w:rPr>
          <w:rFonts w:asciiTheme="majorBidi" w:hAnsiTheme="majorBidi" w:cstheme="majorBidi"/>
          <w:sz w:val="32"/>
          <w:szCs w:val="32"/>
        </w:rPr>
      </w:pPr>
    </w:p>
    <w:p w:rsidR="00BF0A5E" w:rsidRPr="00BF0A5E" w:rsidRDefault="00BF0A5E" w:rsidP="00BF0A5E">
      <w:pPr>
        <w:jc w:val="center"/>
        <w:rPr>
          <w:rFonts w:ascii="Times New Roman" w:eastAsia="Calibri" w:hAnsi="Times New Roman" w:cs="Times New Roman"/>
          <w:b/>
          <w:bCs/>
          <w:sz w:val="32"/>
          <w:szCs w:val="32"/>
        </w:rPr>
      </w:pPr>
      <w:proofErr w:type="spellStart"/>
      <w:r w:rsidRPr="00BF0A5E">
        <w:rPr>
          <w:rFonts w:ascii="Times New Roman" w:eastAsia="Calibri" w:hAnsi="Times New Roman" w:cs="Times New Roman"/>
          <w:b/>
          <w:bCs/>
          <w:sz w:val="32"/>
          <w:szCs w:val="32"/>
        </w:rPr>
        <w:t>Shayma</w:t>
      </w:r>
      <w:proofErr w:type="spellEnd"/>
      <w:r w:rsidRPr="00BF0A5E">
        <w:rPr>
          <w:rFonts w:ascii="Times New Roman" w:eastAsia="Calibri" w:hAnsi="Times New Roman" w:cs="Times New Roman"/>
          <w:b/>
          <w:bCs/>
          <w:sz w:val="32"/>
          <w:szCs w:val="32"/>
        </w:rPr>
        <w:t xml:space="preserve">’ Jamal </w:t>
      </w:r>
      <w:proofErr w:type="spellStart"/>
      <w:r w:rsidRPr="00BF0A5E">
        <w:rPr>
          <w:rFonts w:ascii="Times New Roman" w:eastAsia="Calibri" w:hAnsi="Times New Roman" w:cs="Times New Roman"/>
          <w:b/>
          <w:bCs/>
          <w:sz w:val="32"/>
          <w:szCs w:val="32"/>
        </w:rPr>
        <w:t>Bawatneh</w:t>
      </w:r>
      <w:proofErr w:type="spellEnd"/>
    </w:p>
    <w:p w:rsidR="00BF0A5E" w:rsidRPr="00BF0A5E" w:rsidRDefault="00BF0A5E" w:rsidP="00BF0A5E">
      <w:pPr>
        <w:spacing w:after="0"/>
        <w:jc w:val="center"/>
        <w:rPr>
          <w:rFonts w:ascii="Times New Roman" w:eastAsia="Calibri" w:hAnsi="Times New Roman" w:cs="Times New Roman"/>
          <w:sz w:val="24"/>
          <w:szCs w:val="24"/>
        </w:rPr>
      </w:pPr>
      <w:r w:rsidRPr="00BF0A5E">
        <w:rPr>
          <w:rFonts w:ascii="Times New Roman" w:eastAsia="Calibri" w:hAnsi="Times New Roman" w:cs="Times New Roman"/>
          <w:sz w:val="24"/>
          <w:szCs w:val="24"/>
          <w:lang w:val="en"/>
        </w:rPr>
        <w:t>M.Sc. Urban Planning &amp; Landscape Architecture</w:t>
      </w:r>
      <w:r>
        <w:rPr>
          <w:rFonts w:ascii="Times New Roman" w:eastAsia="Calibri" w:hAnsi="Times New Roman" w:cs="Times New Roman"/>
          <w:sz w:val="24"/>
          <w:szCs w:val="24"/>
          <w:lang w:val="en"/>
        </w:rPr>
        <w:t xml:space="preserve"> </w:t>
      </w:r>
      <w:r w:rsidRPr="00BF0A5E">
        <w:rPr>
          <w:rFonts w:ascii="Times New Roman" w:eastAsia="Calibri" w:hAnsi="Times New Roman" w:cs="Times New Roman"/>
          <w:sz w:val="24"/>
          <w:szCs w:val="24"/>
          <w:lang w:val="en"/>
        </w:rPr>
        <w:t xml:space="preserve">- </w:t>
      </w:r>
      <w:r w:rsidRPr="00BF0A5E">
        <w:rPr>
          <w:rFonts w:ascii="Times New Roman" w:eastAsia="Calibri" w:hAnsi="Times New Roman" w:cs="Times New Roman"/>
          <w:sz w:val="24"/>
          <w:szCs w:val="24"/>
        </w:rPr>
        <w:t>Faculty of Engineering</w:t>
      </w:r>
      <w:r>
        <w:rPr>
          <w:rFonts w:ascii="Times New Roman" w:eastAsia="Calibri" w:hAnsi="Times New Roman" w:cs="Times New Roman"/>
          <w:sz w:val="24"/>
          <w:szCs w:val="24"/>
        </w:rPr>
        <w:t>/</w:t>
      </w:r>
      <w:r w:rsidRPr="00BF0A5E">
        <w:rPr>
          <w:rFonts w:ascii="Times New Roman" w:eastAsia="Calibri" w:hAnsi="Times New Roman" w:cs="Times New Roman"/>
          <w:sz w:val="24"/>
          <w:szCs w:val="24"/>
        </w:rPr>
        <w:t xml:space="preserve"> </w:t>
      </w:r>
    </w:p>
    <w:p w:rsidR="00BF0A5E" w:rsidRPr="00BF0A5E" w:rsidRDefault="00BF0A5E" w:rsidP="00BF0A5E">
      <w:pPr>
        <w:spacing w:after="0"/>
        <w:jc w:val="center"/>
        <w:rPr>
          <w:rFonts w:ascii="Times New Roman" w:eastAsia="Calibri" w:hAnsi="Times New Roman" w:cs="Times New Roman"/>
          <w:sz w:val="24"/>
          <w:szCs w:val="24"/>
        </w:rPr>
      </w:pPr>
      <w:proofErr w:type="spellStart"/>
      <w:r w:rsidRPr="00BF0A5E">
        <w:rPr>
          <w:rFonts w:ascii="Times New Roman" w:eastAsia="Calibri" w:hAnsi="Times New Roman" w:cs="Times New Roman"/>
          <w:sz w:val="24"/>
          <w:szCs w:val="24"/>
          <w:lang w:val="en"/>
        </w:rPr>
        <w:t>Birzeit</w:t>
      </w:r>
      <w:proofErr w:type="spellEnd"/>
      <w:r w:rsidRPr="00BF0A5E">
        <w:rPr>
          <w:rFonts w:ascii="Times New Roman" w:eastAsia="Calibri" w:hAnsi="Times New Roman" w:cs="Times New Roman"/>
          <w:sz w:val="24"/>
          <w:szCs w:val="24"/>
          <w:lang w:val="en"/>
        </w:rPr>
        <w:t xml:space="preserve"> University</w:t>
      </w:r>
    </w:p>
    <w:p w:rsidR="00BF0A5E" w:rsidRPr="00BF0A5E" w:rsidRDefault="00907788" w:rsidP="00BF0A5E">
      <w:pPr>
        <w:jc w:val="center"/>
        <w:rPr>
          <w:rFonts w:ascii="Times New Roman" w:eastAsia="Calibri" w:hAnsi="Times New Roman" w:cs="Times New Roman"/>
          <w:i/>
          <w:iCs/>
          <w:color w:val="1D2129"/>
          <w:sz w:val="24"/>
          <w:szCs w:val="24"/>
          <w:shd w:val="clear" w:color="auto" w:fill="FFFFFF"/>
          <w:lang w:bidi="ar-JO"/>
        </w:rPr>
      </w:pPr>
      <w:hyperlink r:id="rId9" w:history="1">
        <w:r w:rsidR="00BF0A5E" w:rsidRPr="00BF0A5E">
          <w:rPr>
            <w:rFonts w:ascii="Times New Roman" w:eastAsia="Calibri" w:hAnsi="Times New Roman" w:cs="Times New Roman"/>
            <w:color w:val="0000FF"/>
            <w:sz w:val="24"/>
            <w:szCs w:val="24"/>
            <w:u w:val="single"/>
            <w:lang w:bidi="ar-KW"/>
          </w:rPr>
          <w:t>shayma.bawatneh@gmail.com</w:t>
        </w:r>
      </w:hyperlink>
    </w:p>
    <w:p w:rsidR="00BF0A5E" w:rsidRDefault="00BF0A5E" w:rsidP="00BF0A5E">
      <w:pPr>
        <w:spacing w:after="0"/>
        <w:rPr>
          <w:rFonts w:ascii="Times New Roman" w:eastAsia="Calibri" w:hAnsi="Times New Roman" w:cs="Times New Roman"/>
          <w:sz w:val="24"/>
          <w:szCs w:val="24"/>
        </w:rPr>
      </w:pPr>
    </w:p>
    <w:p w:rsidR="00BF0A5E" w:rsidRPr="00BF0A5E" w:rsidRDefault="00BF0A5E" w:rsidP="00BF0A5E">
      <w:pPr>
        <w:spacing w:after="0"/>
        <w:rPr>
          <w:rFonts w:ascii="Times New Roman" w:eastAsia="Calibri" w:hAnsi="Times New Roman" w:cs="Times New Roman"/>
          <w:sz w:val="24"/>
          <w:szCs w:val="24"/>
          <w:rtl/>
        </w:rPr>
      </w:pPr>
      <w:r w:rsidRPr="00BF0A5E">
        <w:rPr>
          <w:rFonts w:ascii="Times New Roman" w:eastAsia="Calibri" w:hAnsi="Times New Roman" w:cs="Times New Roman"/>
          <w:sz w:val="24"/>
          <w:szCs w:val="24"/>
        </w:rPr>
        <w:t xml:space="preserve">Date of delivery: </w:t>
      </w:r>
      <w:r>
        <w:rPr>
          <w:rFonts w:ascii="Times New Roman" w:eastAsia="Calibri" w:hAnsi="Times New Roman" w:cs="Times New Roman"/>
          <w:sz w:val="24"/>
          <w:szCs w:val="24"/>
        </w:rPr>
        <w:t>25</w:t>
      </w:r>
      <w:r w:rsidRPr="00BF0A5E">
        <w:rPr>
          <w:rFonts w:ascii="Times New Roman" w:eastAsia="Calibri" w:hAnsi="Times New Roman" w:cs="Times New Roman"/>
          <w:sz w:val="24"/>
          <w:szCs w:val="24"/>
        </w:rPr>
        <w:t xml:space="preserve"> </w:t>
      </w:r>
      <w:r>
        <w:rPr>
          <w:rFonts w:ascii="Times New Roman" w:eastAsia="Calibri" w:hAnsi="Times New Roman" w:cs="Times New Roman"/>
          <w:sz w:val="24"/>
          <w:szCs w:val="24"/>
        </w:rPr>
        <w:t>June</w:t>
      </w:r>
      <w:r w:rsidRPr="00BF0A5E">
        <w:rPr>
          <w:rFonts w:ascii="Times New Roman" w:eastAsia="Calibri" w:hAnsi="Times New Roman" w:cs="Times New Roman"/>
          <w:sz w:val="24"/>
          <w:szCs w:val="24"/>
        </w:rPr>
        <w:t xml:space="preserve"> 2019 </w:t>
      </w:r>
    </w:p>
    <w:p w:rsidR="00BF0A5E" w:rsidRPr="00ED0ED7" w:rsidRDefault="00BF0A5E" w:rsidP="00ED0ED7">
      <w:pPr>
        <w:spacing w:after="0"/>
        <w:rPr>
          <w:rFonts w:asciiTheme="majorBidi" w:hAnsiTheme="majorBidi" w:cstheme="majorBidi"/>
          <w:sz w:val="32"/>
          <w:szCs w:val="32"/>
        </w:rPr>
      </w:pPr>
    </w:p>
    <w:p w:rsidR="00ED0ED7" w:rsidRPr="00ED0ED7" w:rsidRDefault="00ED0ED7">
      <w:pPr>
        <w:rPr>
          <w:rFonts w:asciiTheme="majorBidi" w:hAnsiTheme="majorBidi" w:cstheme="majorBidi"/>
        </w:rPr>
      </w:pPr>
    </w:p>
    <w:p w:rsidR="00ED0ED7" w:rsidRPr="00DE4C46" w:rsidRDefault="00ED0ED7" w:rsidP="00ED0ED7">
      <w:pPr>
        <w:spacing w:after="0"/>
        <w:rPr>
          <w:rStyle w:val="Hyperlink"/>
          <w:rFonts w:asciiTheme="majorBidi" w:hAnsiTheme="majorBidi" w:cstheme="majorBidi"/>
          <w:b/>
          <w:bCs/>
          <w:color w:val="auto"/>
          <w:sz w:val="28"/>
          <w:szCs w:val="28"/>
          <w:u w:val="none"/>
        </w:rPr>
      </w:pPr>
      <w:r w:rsidRPr="00DE4C46">
        <w:rPr>
          <w:rStyle w:val="Hyperlink"/>
          <w:rFonts w:asciiTheme="majorBidi" w:hAnsiTheme="majorBidi" w:cstheme="majorBidi"/>
          <w:b/>
          <w:bCs/>
          <w:color w:val="auto"/>
          <w:sz w:val="28"/>
          <w:szCs w:val="28"/>
          <w:u w:val="none"/>
        </w:rPr>
        <w:t xml:space="preserve">Abstract </w:t>
      </w:r>
    </w:p>
    <w:p w:rsidR="00570C76" w:rsidRDefault="000B79CC" w:rsidP="00C77F4C">
      <w:pPr>
        <w:jc w:val="both"/>
        <w:rPr>
          <w:rFonts w:asciiTheme="majorBidi" w:hAnsiTheme="majorBidi" w:cstheme="majorBidi"/>
          <w:sz w:val="24"/>
          <w:szCs w:val="24"/>
        </w:rPr>
      </w:pPr>
      <w:r>
        <w:rPr>
          <w:rFonts w:asciiTheme="majorBidi" w:hAnsiTheme="majorBidi" w:cstheme="majorBidi"/>
          <w:sz w:val="24"/>
          <w:szCs w:val="24"/>
        </w:rPr>
        <w:t>This paper t</w:t>
      </w:r>
      <w:r w:rsidRPr="000B79CC">
        <w:rPr>
          <w:rFonts w:asciiTheme="majorBidi" w:hAnsiTheme="majorBidi" w:cstheme="majorBidi"/>
          <w:sz w:val="24"/>
          <w:szCs w:val="24"/>
        </w:rPr>
        <w:t>ry</w:t>
      </w:r>
      <w:r>
        <w:rPr>
          <w:rFonts w:asciiTheme="majorBidi" w:hAnsiTheme="majorBidi" w:cstheme="majorBidi"/>
          <w:sz w:val="24"/>
          <w:szCs w:val="24"/>
        </w:rPr>
        <w:t>ing</w:t>
      </w:r>
      <w:r w:rsidRPr="000B79CC">
        <w:rPr>
          <w:rFonts w:asciiTheme="majorBidi" w:hAnsiTheme="majorBidi" w:cstheme="majorBidi"/>
          <w:sz w:val="24"/>
          <w:szCs w:val="24"/>
        </w:rPr>
        <w:t xml:space="preserve"> </w:t>
      </w:r>
      <w:r>
        <w:rPr>
          <w:rFonts w:asciiTheme="majorBidi" w:hAnsiTheme="majorBidi" w:cstheme="majorBidi"/>
          <w:sz w:val="24"/>
          <w:szCs w:val="24"/>
        </w:rPr>
        <w:t>to assess</w:t>
      </w:r>
      <w:r w:rsidRPr="000B79CC">
        <w:rPr>
          <w:rFonts w:asciiTheme="majorBidi" w:hAnsiTheme="majorBidi" w:cstheme="majorBidi"/>
          <w:sz w:val="24"/>
          <w:szCs w:val="24"/>
        </w:rPr>
        <w:t xml:space="preserve"> the impact of foreign aid on the Palestinian local development within the framework of the PLGS </w:t>
      </w:r>
      <w:r>
        <w:rPr>
          <w:rFonts w:asciiTheme="majorBidi" w:hAnsiTheme="majorBidi" w:cstheme="majorBidi"/>
          <w:sz w:val="24"/>
          <w:szCs w:val="24"/>
        </w:rPr>
        <w:t xml:space="preserve">and </w:t>
      </w:r>
      <w:r w:rsidR="0073085D">
        <w:rPr>
          <w:rFonts w:asciiTheme="majorBidi" w:hAnsiTheme="majorBidi" w:cstheme="majorBidi"/>
          <w:sz w:val="24"/>
          <w:szCs w:val="24"/>
        </w:rPr>
        <w:t>m</w:t>
      </w:r>
      <w:r w:rsidR="00100BAC" w:rsidRPr="00100BAC">
        <w:rPr>
          <w:rFonts w:asciiTheme="majorBidi" w:hAnsiTheme="majorBidi" w:cstheme="majorBidi"/>
          <w:sz w:val="24"/>
          <w:szCs w:val="24"/>
        </w:rPr>
        <w:t>onitor the readiness of the Pales</w:t>
      </w:r>
      <w:r w:rsidR="0073085D">
        <w:rPr>
          <w:rFonts w:asciiTheme="majorBidi" w:hAnsiTheme="majorBidi" w:cstheme="majorBidi"/>
          <w:sz w:val="24"/>
          <w:szCs w:val="24"/>
        </w:rPr>
        <w:t xml:space="preserve">tinian local development plans </w:t>
      </w:r>
      <w:r w:rsidR="00100BAC" w:rsidRPr="00100BAC">
        <w:rPr>
          <w:rFonts w:asciiTheme="majorBidi" w:hAnsiTheme="majorBidi" w:cstheme="majorBidi"/>
          <w:sz w:val="24"/>
          <w:szCs w:val="24"/>
        </w:rPr>
        <w:t>to face</w:t>
      </w:r>
      <w:r w:rsidR="0073085D">
        <w:rPr>
          <w:rFonts w:asciiTheme="majorBidi" w:hAnsiTheme="majorBidi" w:cstheme="majorBidi"/>
          <w:sz w:val="24"/>
          <w:szCs w:val="24"/>
        </w:rPr>
        <w:t xml:space="preserve"> and manage</w:t>
      </w:r>
      <w:r w:rsidR="00100BAC" w:rsidRPr="00100BAC">
        <w:rPr>
          <w:rFonts w:asciiTheme="majorBidi" w:hAnsiTheme="majorBidi" w:cstheme="majorBidi"/>
          <w:sz w:val="24"/>
          <w:szCs w:val="24"/>
        </w:rPr>
        <w:t xml:space="preserve"> the future in case foreign aid is cut off </w:t>
      </w:r>
      <w:r w:rsidR="0073085D" w:rsidRPr="0073085D">
        <w:rPr>
          <w:rFonts w:asciiTheme="majorBidi" w:hAnsiTheme="majorBidi" w:cstheme="majorBidi"/>
          <w:sz w:val="24"/>
          <w:szCs w:val="24"/>
        </w:rPr>
        <w:t>permanently</w:t>
      </w:r>
      <w:r w:rsidR="005A50DA" w:rsidRPr="005A50DA">
        <w:t xml:space="preserve"> </w:t>
      </w:r>
      <w:r w:rsidR="005A50DA" w:rsidRPr="005A50DA">
        <w:rPr>
          <w:rFonts w:asciiTheme="majorBidi" w:hAnsiTheme="majorBidi" w:cstheme="majorBidi"/>
          <w:sz w:val="24"/>
          <w:szCs w:val="24"/>
        </w:rPr>
        <w:t>from the State of Palestine</w:t>
      </w:r>
      <w:r w:rsidR="0073085D">
        <w:rPr>
          <w:rFonts w:asciiTheme="majorBidi" w:hAnsiTheme="majorBidi" w:cstheme="majorBidi"/>
          <w:sz w:val="24"/>
          <w:szCs w:val="24"/>
        </w:rPr>
        <w:t xml:space="preserve">. </w:t>
      </w:r>
      <w:r w:rsidR="008C5FA0">
        <w:rPr>
          <w:rFonts w:asciiTheme="majorBidi" w:hAnsiTheme="majorBidi" w:cstheme="majorBidi"/>
          <w:sz w:val="24"/>
          <w:szCs w:val="24"/>
        </w:rPr>
        <w:t xml:space="preserve">Besides, poses </w:t>
      </w:r>
      <w:r w:rsidR="00E2112D">
        <w:rPr>
          <w:rFonts w:asciiTheme="majorBidi" w:hAnsiTheme="majorBidi" w:cstheme="majorBidi"/>
          <w:sz w:val="24"/>
          <w:szCs w:val="24"/>
        </w:rPr>
        <w:t>main</w:t>
      </w:r>
      <w:r w:rsidR="00F20021">
        <w:rPr>
          <w:rFonts w:asciiTheme="majorBidi" w:hAnsiTheme="majorBidi" w:cstheme="majorBidi"/>
          <w:sz w:val="24"/>
          <w:szCs w:val="24"/>
        </w:rPr>
        <w:t xml:space="preserve"> </w:t>
      </w:r>
      <w:r w:rsidR="0034172C" w:rsidRPr="008D278D">
        <w:rPr>
          <w:rFonts w:asciiTheme="majorBidi" w:hAnsiTheme="majorBidi" w:cstheme="majorBidi"/>
          <w:sz w:val="24"/>
          <w:szCs w:val="24"/>
        </w:rPr>
        <w:t xml:space="preserve">question: </w:t>
      </w:r>
      <w:r w:rsidR="008D278D" w:rsidRPr="008D278D">
        <w:rPr>
          <w:rFonts w:asciiTheme="majorBidi" w:hAnsiTheme="majorBidi" w:cstheme="majorBidi"/>
          <w:sz w:val="24"/>
          <w:szCs w:val="24"/>
        </w:rPr>
        <w:t>Is foreign aid “within the framework of the</w:t>
      </w:r>
      <w:r w:rsidR="003D0FA7" w:rsidRPr="003D0FA7">
        <w:t xml:space="preserve"> </w:t>
      </w:r>
      <w:r w:rsidR="00D75B4E" w:rsidRPr="00D75B4E">
        <w:rPr>
          <w:rFonts w:asciiTheme="majorBidi" w:hAnsiTheme="majorBidi" w:cstheme="majorBidi"/>
          <w:sz w:val="24"/>
          <w:szCs w:val="24"/>
        </w:rPr>
        <w:t>PLGS</w:t>
      </w:r>
      <w:r w:rsidR="008D278D" w:rsidRPr="008D278D">
        <w:rPr>
          <w:rFonts w:asciiTheme="majorBidi" w:hAnsiTheme="majorBidi" w:cstheme="majorBidi"/>
          <w:sz w:val="24"/>
          <w:szCs w:val="24"/>
        </w:rPr>
        <w:t>” being channeled within the proper course of local development? Taking into account the exceptional circumstances of bui</w:t>
      </w:r>
      <w:r w:rsidR="008D278D">
        <w:rPr>
          <w:rFonts w:asciiTheme="majorBidi" w:hAnsiTheme="majorBidi" w:cstheme="majorBidi"/>
          <w:sz w:val="24"/>
          <w:szCs w:val="24"/>
        </w:rPr>
        <w:t>lding a State under colonialism and u</w:t>
      </w:r>
      <w:r w:rsidR="008D278D" w:rsidRPr="008D278D">
        <w:rPr>
          <w:rFonts w:asciiTheme="majorBidi" w:hAnsiTheme="majorBidi" w:cstheme="majorBidi"/>
          <w:sz w:val="24"/>
          <w:szCs w:val="24"/>
        </w:rPr>
        <w:t>nder a centralized system of government</w:t>
      </w:r>
      <w:r w:rsidR="008D278D">
        <w:rPr>
          <w:rFonts w:asciiTheme="majorBidi" w:hAnsiTheme="majorBidi" w:cstheme="majorBidi"/>
          <w:sz w:val="24"/>
          <w:szCs w:val="24"/>
        </w:rPr>
        <w:t xml:space="preserve">. </w:t>
      </w:r>
      <w:r w:rsidR="00570C76">
        <w:rPr>
          <w:rFonts w:asciiTheme="majorBidi" w:hAnsiTheme="majorBidi" w:cstheme="majorBidi"/>
          <w:sz w:val="24"/>
          <w:szCs w:val="24"/>
        </w:rPr>
        <w:t xml:space="preserve">Main results were presented via </w:t>
      </w:r>
      <w:r w:rsidR="00570C76" w:rsidRPr="00570C76">
        <w:rPr>
          <w:rFonts w:asciiTheme="majorBidi" w:hAnsiTheme="majorBidi" w:cstheme="majorBidi"/>
          <w:sz w:val="24"/>
          <w:szCs w:val="24"/>
        </w:rPr>
        <w:t xml:space="preserve">SWOT analysis </w:t>
      </w:r>
      <w:r w:rsidR="0007599F">
        <w:rPr>
          <w:rFonts w:asciiTheme="majorBidi" w:hAnsiTheme="majorBidi" w:cstheme="majorBidi"/>
          <w:sz w:val="24"/>
          <w:szCs w:val="24"/>
        </w:rPr>
        <w:t xml:space="preserve">which based </w:t>
      </w:r>
      <w:r w:rsidR="004B6A6F">
        <w:rPr>
          <w:rFonts w:asciiTheme="majorBidi" w:hAnsiTheme="majorBidi" w:cstheme="majorBidi"/>
          <w:sz w:val="24"/>
          <w:szCs w:val="24"/>
        </w:rPr>
        <w:t xml:space="preserve">on </w:t>
      </w:r>
      <w:r w:rsidR="00570C76">
        <w:rPr>
          <w:rFonts w:asciiTheme="majorBidi" w:hAnsiTheme="majorBidi" w:cstheme="majorBidi"/>
          <w:sz w:val="24"/>
          <w:szCs w:val="24"/>
        </w:rPr>
        <w:t>deep l</w:t>
      </w:r>
      <w:r w:rsidR="00570C76" w:rsidRPr="00570C76">
        <w:rPr>
          <w:rFonts w:asciiTheme="majorBidi" w:hAnsiTheme="majorBidi" w:cstheme="majorBidi"/>
          <w:sz w:val="24"/>
          <w:szCs w:val="24"/>
        </w:rPr>
        <w:t>iterature review</w:t>
      </w:r>
      <w:r w:rsidR="00570C76">
        <w:rPr>
          <w:rFonts w:asciiTheme="majorBidi" w:hAnsiTheme="majorBidi" w:cstheme="majorBidi"/>
          <w:sz w:val="24"/>
          <w:szCs w:val="24"/>
        </w:rPr>
        <w:t>, i</w:t>
      </w:r>
      <w:r w:rsidR="00570C76" w:rsidRPr="00570C76">
        <w:rPr>
          <w:rFonts w:asciiTheme="majorBidi" w:hAnsiTheme="majorBidi" w:cstheme="majorBidi"/>
          <w:sz w:val="24"/>
          <w:szCs w:val="24"/>
        </w:rPr>
        <w:t>nterviewing officials</w:t>
      </w:r>
      <w:r w:rsidR="00570C76">
        <w:rPr>
          <w:rFonts w:asciiTheme="majorBidi" w:hAnsiTheme="majorBidi" w:cstheme="majorBidi"/>
          <w:sz w:val="24"/>
          <w:szCs w:val="24"/>
        </w:rPr>
        <w:t xml:space="preserve">, and </w:t>
      </w:r>
      <w:r w:rsidR="00AE0695">
        <w:rPr>
          <w:rFonts w:asciiTheme="majorBidi" w:hAnsiTheme="majorBidi" w:cstheme="majorBidi"/>
          <w:sz w:val="24"/>
          <w:szCs w:val="24"/>
        </w:rPr>
        <w:t xml:space="preserve">identification of </w:t>
      </w:r>
      <w:r w:rsidR="000A6B96">
        <w:rPr>
          <w:rFonts w:asciiTheme="majorBidi" w:hAnsiTheme="majorBidi" w:cstheme="majorBidi"/>
          <w:sz w:val="24"/>
          <w:szCs w:val="24"/>
        </w:rPr>
        <w:t>p</w:t>
      </w:r>
      <w:r w:rsidR="000A6B96" w:rsidRPr="000A6B96">
        <w:rPr>
          <w:rFonts w:asciiTheme="majorBidi" w:hAnsiTheme="majorBidi" w:cstheme="majorBidi"/>
          <w:sz w:val="24"/>
          <w:szCs w:val="24"/>
        </w:rPr>
        <w:t xml:space="preserve">erformance </w:t>
      </w:r>
      <w:r w:rsidR="000A6B96">
        <w:rPr>
          <w:rFonts w:asciiTheme="majorBidi" w:hAnsiTheme="majorBidi" w:cstheme="majorBidi"/>
          <w:sz w:val="24"/>
          <w:szCs w:val="24"/>
        </w:rPr>
        <w:t>i</w:t>
      </w:r>
      <w:r w:rsidR="000A6B96" w:rsidRPr="000A6B96">
        <w:rPr>
          <w:rFonts w:asciiTheme="majorBidi" w:hAnsiTheme="majorBidi" w:cstheme="majorBidi"/>
          <w:sz w:val="24"/>
          <w:szCs w:val="24"/>
        </w:rPr>
        <w:t>ndicators</w:t>
      </w:r>
      <w:r w:rsidR="004B6A6F">
        <w:rPr>
          <w:rFonts w:asciiTheme="majorBidi" w:hAnsiTheme="majorBidi" w:cstheme="majorBidi"/>
          <w:sz w:val="24"/>
          <w:szCs w:val="24"/>
        </w:rPr>
        <w:t>.</w:t>
      </w:r>
      <w:r w:rsidR="0007599F">
        <w:rPr>
          <w:rFonts w:asciiTheme="majorBidi" w:hAnsiTheme="majorBidi" w:cstheme="majorBidi"/>
          <w:sz w:val="24"/>
          <w:szCs w:val="24"/>
        </w:rPr>
        <w:t xml:space="preserve"> </w:t>
      </w:r>
      <w:r w:rsidR="005378A5" w:rsidRPr="005378A5">
        <w:rPr>
          <w:rFonts w:asciiTheme="majorBidi" w:hAnsiTheme="majorBidi" w:cstheme="majorBidi"/>
          <w:sz w:val="24"/>
          <w:szCs w:val="24"/>
        </w:rPr>
        <w:t>Finding</w:t>
      </w:r>
      <w:r w:rsidR="00852BC1">
        <w:rPr>
          <w:rFonts w:asciiTheme="majorBidi" w:hAnsiTheme="majorBidi" w:cstheme="majorBidi"/>
          <w:sz w:val="24"/>
          <w:szCs w:val="24"/>
        </w:rPr>
        <w:t>s</w:t>
      </w:r>
      <w:r w:rsidR="005378A5" w:rsidRPr="005378A5">
        <w:rPr>
          <w:rFonts w:asciiTheme="majorBidi" w:hAnsiTheme="majorBidi" w:cstheme="majorBidi"/>
          <w:sz w:val="24"/>
          <w:szCs w:val="24"/>
        </w:rPr>
        <w:t xml:space="preserve"> of this study pointed out that </w:t>
      </w:r>
      <w:r w:rsidR="005378A5" w:rsidRPr="0007599F">
        <w:rPr>
          <w:rFonts w:asciiTheme="majorBidi" w:hAnsiTheme="majorBidi" w:cstheme="majorBidi"/>
          <w:sz w:val="24"/>
          <w:szCs w:val="24"/>
        </w:rPr>
        <w:t>despite</w:t>
      </w:r>
      <w:r w:rsidR="0007599F" w:rsidRPr="0007599F">
        <w:rPr>
          <w:rFonts w:asciiTheme="majorBidi" w:hAnsiTheme="majorBidi" w:cstheme="majorBidi"/>
          <w:sz w:val="24"/>
          <w:szCs w:val="24"/>
        </w:rPr>
        <w:t xml:space="preserve"> the fragility of the Palestinian</w:t>
      </w:r>
      <w:r w:rsidR="000A7358">
        <w:rPr>
          <w:rFonts w:asciiTheme="majorBidi" w:hAnsiTheme="majorBidi" w:cstheme="majorBidi"/>
          <w:sz w:val="24"/>
          <w:szCs w:val="24"/>
        </w:rPr>
        <w:t xml:space="preserve"> local governance sector and it has</w:t>
      </w:r>
      <w:r w:rsidR="0007599F" w:rsidRPr="0007599F">
        <w:rPr>
          <w:rFonts w:asciiTheme="majorBidi" w:hAnsiTheme="majorBidi" w:cstheme="majorBidi"/>
          <w:sz w:val="24"/>
          <w:szCs w:val="24"/>
        </w:rPr>
        <w:t xml:space="preserve"> many internal problems and </w:t>
      </w:r>
      <w:r w:rsidR="000A7358">
        <w:rPr>
          <w:rFonts w:asciiTheme="majorBidi" w:hAnsiTheme="majorBidi" w:cstheme="majorBidi"/>
          <w:sz w:val="24"/>
          <w:szCs w:val="24"/>
        </w:rPr>
        <w:t xml:space="preserve">external </w:t>
      </w:r>
      <w:r w:rsidR="0007599F" w:rsidRPr="0007599F">
        <w:rPr>
          <w:rFonts w:asciiTheme="majorBidi" w:hAnsiTheme="majorBidi" w:cstheme="majorBidi"/>
          <w:sz w:val="24"/>
          <w:szCs w:val="24"/>
        </w:rPr>
        <w:t xml:space="preserve">challenges, there are many opportunities that must be invested within </w:t>
      </w:r>
      <w:r w:rsidR="00E027E0">
        <w:rPr>
          <w:rFonts w:asciiTheme="majorBidi" w:hAnsiTheme="majorBidi" w:cstheme="majorBidi"/>
          <w:sz w:val="24"/>
          <w:szCs w:val="24"/>
        </w:rPr>
        <w:t xml:space="preserve">the </w:t>
      </w:r>
      <w:r w:rsidR="0007599F" w:rsidRPr="0007599F">
        <w:rPr>
          <w:rFonts w:asciiTheme="majorBidi" w:hAnsiTheme="majorBidi" w:cstheme="majorBidi"/>
          <w:sz w:val="24"/>
          <w:szCs w:val="24"/>
        </w:rPr>
        <w:t xml:space="preserve">available </w:t>
      </w:r>
      <w:r w:rsidR="00C77F4C">
        <w:rPr>
          <w:rFonts w:asciiTheme="majorBidi" w:hAnsiTheme="majorBidi" w:cstheme="majorBidi"/>
          <w:sz w:val="24"/>
          <w:szCs w:val="24"/>
        </w:rPr>
        <w:t>potentials</w:t>
      </w:r>
      <w:r w:rsidR="0007599F" w:rsidRPr="0007599F">
        <w:rPr>
          <w:rFonts w:asciiTheme="majorBidi" w:hAnsiTheme="majorBidi" w:cstheme="majorBidi"/>
          <w:sz w:val="24"/>
          <w:szCs w:val="24"/>
        </w:rPr>
        <w:t xml:space="preserve"> in order to achieve sustainable local development</w:t>
      </w:r>
      <w:r w:rsidR="005378A5">
        <w:rPr>
          <w:rFonts w:asciiTheme="majorBidi" w:hAnsiTheme="majorBidi" w:cstheme="majorBidi"/>
          <w:sz w:val="24"/>
          <w:szCs w:val="24"/>
        </w:rPr>
        <w:t xml:space="preserve">. </w:t>
      </w:r>
    </w:p>
    <w:p w:rsidR="00C3580A" w:rsidRDefault="00ED0ED7" w:rsidP="00871393">
      <w:pPr>
        <w:jc w:val="both"/>
        <w:rPr>
          <w:rFonts w:asciiTheme="majorBidi" w:hAnsiTheme="majorBidi" w:cstheme="majorBidi"/>
          <w:i/>
          <w:iCs/>
          <w:sz w:val="24"/>
          <w:szCs w:val="24"/>
          <w:lang w:val="en"/>
        </w:rPr>
      </w:pPr>
      <w:r w:rsidRPr="00E01417">
        <w:rPr>
          <w:rFonts w:asciiTheme="majorBidi" w:hAnsiTheme="majorBidi" w:cstheme="majorBidi"/>
          <w:b/>
          <w:bCs/>
          <w:i/>
          <w:iCs/>
          <w:sz w:val="24"/>
          <w:szCs w:val="24"/>
        </w:rPr>
        <w:t xml:space="preserve">Key Words: </w:t>
      </w:r>
      <w:r w:rsidR="00DD1174" w:rsidRPr="00E01417">
        <w:rPr>
          <w:rFonts w:asciiTheme="majorBidi" w:hAnsiTheme="majorBidi" w:cstheme="majorBidi"/>
          <w:i/>
          <w:iCs/>
          <w:sz w:val="24"/>
          <w:szCs w:val="24"/>
          <w:lang w:val="en"/>
        </w:rPr>
        <w:t xml:space="preserve">Foreign </w:t>
      </w:r>
      <w:r w:rsidR="00EF097E" w:rsidRPr="00E01417">
        <w:rPr>
          <w:rFonts w:asciiTheme="majorBidi" w:hAnsiTheme="majorBidi" w:cstheme="majorBidi"/>
          <w:i/>
          <w:iCs/>
          <w:sz w:val="24"/>
          <w:szCs w:val="24"/>
        </w:rPr>
        <w:t>Aid Effectiveness</w:t>
      </w:r>
      <w:r w:rsidR="0088775F" w:rsidRPr="00E01417">
        <w:rPr>
          <w:rFonts w:asciiTheme="majorBidi" w:hAnsiTheme="majorBidi" w:cstheme="majorBidi"/>
          <w:i/>
          <w:iCs/>
          <w:sz w:val="24"/>
          <w:szCs w:val="24"/>
        </w:rPr>
        <w:t>,</w:t>
      </w:r>
      <w:r w:rsidR="00EF097E" w:rsidRPr="00E01417">
        <w:rPr>
          <w:rFonts w:asciiTheme="majorBidi" w:hAnsiTheme="majorBidi" w:cstheme="majorBidi"/>
          <w:b/>
          <w:bCs/>
          <w:i/>
          <w:iCs/>
          <w:sz w:val="24"/>
          <w:szCs w:val="24"/>
        </w:rPr>
        <w:t xml:space="preserve"> </w:t>
      </w:r>
      <w:r w:rsidR="00144636" w:rsidRPr="00E01417">
        <w:rPr>
          <w:rFonts w:asciiTheme="majorBidi" w:hAnsiTheme="majorBidi" w:cstheme="majorBidi"/>
          <w:i/>
          <w:iCs/>
          <w:sz w:val="24"/>
          <w:szCs w:val="24"/>
        </w:rPr>
        <w:t xml:space="preserve">Fragile </w:t>
      </w:r>
      <w:r w:rsidR="00F15D1C" w:rsidRPr="00E01417">
        <w:rPr>
          <w:rFonts w:asciiTheme="majorBidi" w:hAnsiTheme="majorBidi" w:cstheme="majorBidi"/>
          <w:i/>
          <w:iCs/>
          <w:sz w:val="24"/>
          <w:szCs w:val="24"/>
        </w:rPr>
        <w:t>S</w:t>
      </w:r>
      <w:r w:rsidR="00144636" w:rsidRPr="00E01417">
        <w:rPr>
          <w:rFonts w:asciiTheme="majorBidi" w:hAnsiTheme="majorBidi" w:cstheme="majorBidi"/>
          <w:i/>
          <w:iCs/>
          <w:sz w:val="24"/>
          <w:szCs w:val="24"/>
        </w:rPr>
        <w:t xml:space="preserve">tates, </w:t>
      </w:r>
      <w:r w:rsidR="00F15D1C" w:rsidRPr="00E01417">
        <w:rPr>
          <w:rFonts w:asciiTheme="majorBidi" w:hAnsiTheme="majorBidi" w:cstheme="majorBidi"/>
          <w:i/>
          <w:iCs/>
          <w:sz w:val="24"/>
          <w:szCs w:val="24"/>
        </w:rPr>
        <w:t>D</w:t>
      </w:r>
      <w:r w:rsidR="00144636" w:rsidRPr="00E01417">
        <w:rPr>
          <w:rFonts w:asciiTheme="majorBidi" w:hAnsiTheme="majorBidi" w:cstheme="majorBidi"/>
          <w:i/>
          <w:iCs/>
          <w:sz w:val="24"/>
          <w:szCs w:val="24"/>
        </w:rPr>
        <w:t xml:space="preserve">eveloping </w:t>
      </w:r>
      <w:r w:rsidR="00F15D1C" w:rsidRPr="00E01417">
        <w:rPr>
          <w:rFonts w:asciiTheme="majorBidi" w:hAnsiTheme="majorBidi" w:cstheme="majorBidi"/>
          <w:i/>
          <w:iCs/>
          <w:sz w:val="24"/>
          <w:szCs w:val="24"/>
        </w:rPr>
        <w:t>C</w:t>
      </w:r>
      <w:r w:rsidR="00144636" w:rsidRPr="00E01417">
        <w:rPr>
          <w:rFonts w:asciiTheme="majorBidi" w:hAnsiTheme="majorBidi" w:cstheme="majorBidi"/>
          <w:i/>
          <w:iCs/>
          <w:sz w:val="24"/>
          <w:szCs w:val="24"/>
        </w:rPr>
        <w:t xml:space="preserve">ountries, </w:t>
      </w:r>
      <w:r w:rsidR="00275B6D" w:rsidRPr="00E01417">
        <w:rPr>
          <w:rFonts w:asciiTheme="majorBidi" w:hAnsiTheme="majorBidi" w:cstheme="majorBidi"/>
          <w:i/>
          <w:iCs/>
          <w:sz w:val="24"/>
          <w:szCs w:val="24"/>
        </w:rPr>
        <w:t xml:space="preserve">Donors, </w:t>
      </w:r>
      <w:r w:rsidR="00122AF9" w:rsidRPr="00E01417">
        <w:rPr>
          <w:rFonts w:asciiTheme="majorBidi" w:hAnsiTheme="majorBidi" w:cstheme="majorBidi"/>
          <w:i/>
          <w:iCs/>
          <w:sz w:val="24"/>
          <w:szCs w:val="24"/>
          <w:lang w:val="en"/>
        </w:rPr>
        <w:t xml:space="preserve">Conditional Foreign Aid, </w:t>
      </w:r>
      <w:r w:rsidR="00770C0E">
        <w:rPr>
          <w:rFonts w:asciiTheme="majorBidi" w:hAnsiTheme="majorBidi" w:cstheme="majorBidi"/>
          <w:i/>
          <w:iCs/>
          <w:sz w:val="24"/>
          <w:szCs w:val="24"/>
          <w:lang w:val="en"/>
        </w:rPr>
        <w:t>Local Development Pri</w:t>
      </w:r>
      <w:r w:rsidR="00B33F4A">
        <w:rPr>
          <w:rFonts w:asciiTheme="majorBidi" w:hAnsiTheme="majorBidi" w:cstheme="majorBidi"/>
          <w:i/>
          <w:iCs/>
          <w:sz w:val="24"/>
          <w:szCs w:val="24"/>
          <w:lang w:val="en"/>
        </w:rPr>
        <w:t>orities, Performance Indicators,</w:t>
      </w:r>
      <w:r w:rsidR="00770C0E">
        <w:rPr>
          <w:rFonts w:asciiTheme="majorBidi" w:hAnsiTheme="majorBidi" w:cstheme="majorBidi"/>
          <w:i/>
          <w:iCs/>
          <w:sz w:val="24"/>
          <w:szCs w:val="24"/>
          <w:lang w:val="en"/>
        </w:rPr>
        <w:t xml:space="preserve"> </w:t>
      </w:r>
      <w:r w:rsidR="00B33F4A" w:rsidRPr="00B33F4A">
        <w:rPr>
          <w:rFonts w:asciiTheme="majorBidi" w:hAnsiTheme="majorBidi" w:cstheme="majorBidi"/>
          <w:i/>
          <w:iCs/>
          <w:sz w:val="24"/>
          <w:szCs w:val="24"/>
          <w:lang w:val="en"/>
        </w:rPr>
        <w:t>SWOT Analysis</w:t>
      </w:r>
      <w:r w:rsidR="00B33F4A">
        <w:rPr>
          <w:rFonts w:asciiTheme="majorBidi" w:hAnsiTheme="majorBidi" w:cstheme="majorBidi"/>
          <w:i/>
          <w:iCs/>
          <w:sz w:val="24"/>
          <w:szCs w:val="24"/>
          <w:lang w:val="en"/>
        </w:rPr>
        <w:t xml:space="preserve">. </w:t>
      </w:r>
    </w:p>
    <w:p w:rsidR="00871393" w:rsidRPr="00871393" w:rsidRDefault="00871393" w:rsidP="00871393">
      <w:pPr>
        <w:jc w:val="both"/>
        <w:rPr>
          <w:rFonts w:asciiTheme="majorBidi" w:hAnsiTheme="majorBidi" w:cstheme="majorBidi"/>
          <w:i/>
          <w:iCs/>
          <w:sz w:val="24"/>
          <w:szCs w:val="24"/>
          <w:lang w:val="en"/>
        </w:rPr>
      </w:pPr>
    </w:p>
    <w:p w:rsidR="00ED0ED7" w:rsidRPr="00DE4C46" w:rsidRDefault="00ED0ED7" w:rsidP="00ED0ED7">
      <w:pPr>
        <w:pStyle w:val="ListParagraph"/>
        <w:numPr>
          <w:ilvl w:val="0"/>
          <w:numId w:val="1"/>
        </w:numPr>
        <w:spacing w:after="0"/>
        <w:rPr>
          <w:rFonts w:asciiTheme="majorBidi" w:hAnsiTheme="majorBidi" w:cstheme="majorBidi"/>
          <w:b/>
          <w:bCs/>
          <w:sz w:val="28"/>
          <w:szCs w:val="28"/>
          <w:lang w:bidi="ar-JO"/>
        </w:rPr>
      </w:pPr>
      <w:r w:rsidRPr="00DE4C46">
        <w:rPr>
          <w:rFonts w:asciiTheme="majorBidi" w:hAnsiTheme="majorBidi" w:cstheme="majorBidi"/>
          <w:b/>
          <w:bCs/>
          <w:sz w:val="28"/>
          <w:szCs w:val="28"/>
          <w:lang w:bidi="ar-JO"/>
        </w:rPr>
        <w:lastRenderedPageBreak/>
        <w:t>Introduction</w:t>
      </w:r>
      <w:r w:rsidR="00343F5D" w:rsidRPr="00DE4C46">
        <w:rPr>
          <w:rFonts w:asciiTheme="majorBidi" w:hAnsiTheme="majorBidi" w:cstheme="majorBidi"/>
          <w:b/>
          <w:bCs/>
          <w:sz w:val="28"/>
          <w:szCs w:val="28"/>
          <w:lang w:bidi="ar-JO"/>
        </w:rPr>
        <w:t xml:space="preserve"> </w:t>
      </w:r>
    </w:p>
    <w:p w:rsidR="006F5525" w:rsidRPr="00E01417" w:rsidRDefault="004D2F85" w:rsidP="00F16583">
      <w:pPr>
        <w:jc w:val="both"/>
        <w:rPr>
          <w:rFonts w:asciiTheme="majorBidi" w:hAnsiTheme="majorBidi" w:cstheme="majorBidi"/>
          <w:sz w:val="24"/>
          <w:szCs w:val="24"/>
          <w:lang w:bidi="ar-JO"/>
        </w:rPr>
      </w:pPr>
      <w:r w:rsidRPr="00E01417">
        <w:rPr>
          <w:rFonts w:asciiTheme="majorBidi" w:hAnsiTheme="majorBidi" w:cstheme="majorBidi"/>
          <w:sz w:val="24"/>
          <w:szCs w:val="24"/>
          <w:lang w:bidi="ar-JO"/>
        </w:rPr>
        <w:t xml:space="preserve">The controversy about the association between foreign aid and </w:t>
      </w:r>
      <w:r w:rsidR="003F4E7A" w:rsidRPr="00E01417">
        <w:rPr>
          <w:rFonts w:asciiTheme="majorBidi" w:hAnsiTheme="majorBidi" w:cstheme="majorBidi"/>
          <w:sz w:val="24"/>
          <w:szCs w:val="24"/>
          <w:lang w:bidi="ar-JO"/>
        </w:rPr>
        <w:t>local development</w:t>
      </w:r>
      <w:r w:rsidRPr="00E01417">
        <w:rPr>
          <w:rFonts w:asciiTheme="majorBidi" w:hAnsiTheme="majorBidi" w:cstheme="majorBidi"/>
          <w:sz w:val="24"/>
          <w:szCs w:val="24"/>
          <w:lang w:bidi="ar-JO"/>
        </w:rPr>
        <w:t xml:space="preserve"> dates back to the post-World War II period (</w:t>
      </w:r>
      <w:proofErr w:type="spellStart"/>
      <w:r w:rsidRPr="00E01417">
        <w:rPr>
          <w:rFonts w:asciiTheme="majorBidi" w:hAnsiTheme="majorBidi" w:cstheme="majorBidi"/>
          <w:sz w:val="24"/>
          <w:szCs w:val="24"/>
          <w:lang w:bidi="ar-JO"/>
        </w:rPr>
        <w:t>In’airat</w:t>
      </w:r>
      <w:proofErr w:type="spellEnd"/>
      <w:r w:rsidR="00ED3623" w:rsidRPr="00E01417">
        <w:rPr>
          <w:rFonts w:asciiTheme="majorBidi" w:hAnsiTheme="majorBidi" w:cstheme="majorBidi"/>
          <w:sz w:val="24"/>
          <w:szCs w:val="24"/>
          <w:lang w:bidi="ar-JO"/>
        </w:rPr>
        <w:t>, 2007).</w:t>
      </w:r>
      <w:r w:rsidR="00ED3623" w:rsidRPr="00E01417">
        <w:rPr>
          <w:rFonts w:asciiTheme="majorBidi" w:hAnsiTheme="majorBidi" w:cstheme="majorBidi"/>
          <w:sz w:val="24"/>
          <w:szCs w:val="24"/>
          <w:lang w:val="en" w:bidi="ar-JO"/>
        </w:rPr>
        <w:t xml:space="preserve"> </w:t>
      </w:r>
      <w:r w:rsidR="009E70F9" w:rsidRPr="00E01417">
        <w:rPr>
          <w:rFonts w:asciiTheme="majorBidi" w:hAnsiTheme="majorBidi" w:cstheme="majorBidi"/>
          <w:sz w:val="24"/>
          <w:szCs w:val="24"/>
          <w:lang w:val="en" w:bidi="ar-JO"/>
        </w:rPr>
        <w:t>“The Paris Declaration</w:t>
      </w:r>
      <w:r w:rsidR="002A0F2A" w:rsidRPr="00E01417">
        <w:rPr>
          <w:rFonts w:asciiTheme="majorBidi" w:hAnsiTheme="majorBidi" w:cstheme="majorBidi"/>
          <w:sz w:val="24"/>
          <w:szCs w:val="24"/>
          <w:lang w:val="en" w:bidi="ar-JO"/>
        </w:rPr>
        <w:t xml:space="preserve"> </w:t>
      </w:r>
      <w:r w:rsidR="000E6003" w:rsidRPr="00E01417">
        <w:rPr>
          <w:rFonts w:asciiTheme="majorBidi" w:hAnsiTheme="majorBidi" w:cstheme="majorBidi"/>
          <w:sz w:val="24"/>
          <w:szCs w:val="24"/>
          <w:lang w:val="en" w:bidi="ar-JO"/>
        </w:rPr>
        <w:t xml:space="preserve">(PD), </w:t>
      </w:r>
      <w:r w:rsidR="009E70F9" w:rsidRPr="00E01417">
        <w:rPr>
          <w:rFonts w:asciiTheme="majorBidi" w:hAnsiTheme="majorBidi" w:cstheme="majorBidi"/>
          <w:sz w:val="24"/>
          <w:szCs w:val="24"/>
          <w:lang w:val="en" w:bidi="ar-JO"/>
        </w:rPr>
        <w:t>2005”</w:t>
      </w:r>
      <w:r w:rsidR="001C6B1F" w:rsidRPr="00E01417">
        <w:rPr>
          <w:rFonts w:asciiTheme="majorBidi" w:hAnsiTheme="majorBidi" w:cstheme="majorBidi"/>
          <w:sz w:val="24"/>
          <w:szCs w:val="24"/>
          <w:lang w:val="en" w:bidi="ar-JO"/>
        </w:rPr>
        <w:t xml:space="preserve"> may be seen as the most important attempt </w:t>
      </w:r>
      <w:r w:rsidR="008F461B" w:rsidRPr="00E01417">
        <w:rPr>
          <w:rFonts w:asciiTheme="majorBidi" w:hAnsiTheme="majorBidi" w:cstheme="majorBidi"/>
          <w:sz w:val="24"/>
          <w:szCs w:val="24"/>
          <w:lang w:val="en" w:bidi="ar-JO"/>
        </w:rPr>
        <w:t>between others for many decades</w:t>
      </w:r>
      <w:r w:rsidR="009957D2" w:rsidRPr="00E01417">
        <w:rPr>
          <w:rFonts w:asciiTheme="majorBidi" w:hAnsiTheme="majorBidi" w:cstheme="majorBidi"/>
          <w:sz w:val="24"/>
          <w:szCs w:val="24"/>
          <w:lang w:val="en" w:bidi="ar-JO"/>
        </w:rPr>
        <w:t>, which regarding as</w:t>
      </w:r>
      <w:r w:rsidR="000E6003" w:rsidRPr="00E01417">
        <w:rPr>
          <w:rFonts w:asciiTheme="majorBidi" w:hAnsiTheme="majorBidi" w:cstheme="majorBidi"/>
          <w:sz w:val="24"/>
          <w:szCs w:val="24"/>
          <w:lang w:val="en" w:bidi="ar-JO"/>
        </w:rPr>
        <w:t xml:space="preserve"> </w:t>
      </w:r>
      <w:r w:rsidR="00C37419" w:rsidRPr="00E01417">
        <w:rPr>
          <w:rFonts w:asciiTheme="majorBidi" w:hAnsiTheme="majorBidi" w:cstheme="majorBidi"/>
          <w:sz w:val="24"/>
          <w:szCs w:val="24"/>
          <w:lang w:val="en" w:bidi="ar-JO"/>
        </w:rPr>
        <w:t>an</w:t>
      </w:r>
      <w:r w:rsidR="00C33117" w:rsidRPr="00E01417">
        <w:rPr>
          <w:rFonts w:asciiTheme="majorBidi" w:hAnsiTheme="majorBidi" w:cstheme="majorBidi"/>
          <w:sz w:val="24"/>
          <w:szCs w:val="24"/>
          <w:lang w:val="en" w:bidi="ar-JO"/>
        </w:rPr>
        <w:t xml:space="preserve"> international</w:t>
      </w:r>
      <w:r w:rsidR="00C37419" w:rsidRPr="00E01417">
        <w:rPr>
          <w:rFonts w:asciiTheme="majorBidi" w:hAnsiTheme="majorBidi" w:cstheme="majorBidi"/>
          <w:sz w:val="24"/>
          <w:szCs w:val="24"/>
          <w:lang w:val="en" w:bidi="ar-JO"/>
        </w:rPr>
        <w:t xml:space="preserve"> obligation to guide foreign aid more effectively</w:t>
      </w:r>
      <w:r w:rsidR="0074049B" w:rsidRPr="00E01417">
        <w:rPr>
          <w:rFonts w:asciiTheme="majorBidi" w:hAnsiTheme="majorBidi" w:cstheme="majorBidi"/>
          <w:sz w:val="24"/>
          <w:szCs w:val="24"/>
          <w:lang w:val="en" w:bidi="ar-JO"/>
        </w:rPr>
        <w:t xml:space="preserve"> </w:t>
      </w:r>
      <w:r w:rsidR="0074049B" w:rsidRPr="00E01417">
        <w:rPr>
          <w:rFonts w:asciiTheme="majorBidi" w:hAnsiTheme="majorBidi" w:cstheme="majorBidi"/>
          <w:sz w:val="24"/>
          <w:szCs w:val="24"/>
          <w:lang w:bidi="ar-JO"/>
        </w:rPr>
        <w:t>(</w:t>
      </w:r>
      <w:proofErr w:type="spellStart"/>
      <w:r w:rsidR="0074049B" w:rsidRPr="00E01417">
        <w:rPr>
          <w:rFonts w:asciiTheme="majorBidi" w:hAnsiTheme="majorBidi" w:cstheme="majorBidi"/>
          <w:sz w:val="24"/>
          <w:szCs w:val="24"/>
          <w:lang w:bidi="ar-JO"/>
        </w:rPr>
        <w:t>Dabelstein</w:t>
      </w:r>
      <w:proofErr w:type="spellEnd"/>
      <w:r w:rsidR="0074049B" w:rsidRPr="00E01417">
        <w:rPr>
          <w:rFonts w:asciiTheme="majorBidi" w:hAnsiTheme="majorBidi" w:cstheme="majorBidi"/>
          <w:sz w:val="24"/>
          <w:szCs w:val="24"/>
          <w:lang w:bidi="ar-JO"/>
        </w:rPr>
        <w:t>, 2013)</w:t>
      </w:r>
      <w:r w:rsidR="00115382" w:rsidRPr="00E01417">
        <w:rPr>
          <w:rFonts w:asciiTheme="majorBidi" w:hAnsiTheme="majorBidi" w:cstheme="majorBidi"/>
          <w:sz w:val="24"/>
          <w:szCs w:val="24"/>
          <w:lang w:val="en" w:bidi="ar-JO"/>
        </w:rPr>
        <w:t>.</w:t>
      </w:r>
      <w:r w:rsidR="00C37419" w:rsidRPr="00E01417">
        <w:rPr>
          <w:rFonts w:asciiTheme="majorBidi" w:hAnsiTheme="majorBidi" w:cstheme="majorBidi"/>
          <w:sz w:val="24"/>
          <w:szCs w:val="24"/>
          <w:lang w:val="en" w:bidi="ar-JO"/>
        </w:rPr>
        <w:t xml:space="preserve"> </w:t>
      </w:r>
      <w:r w:rsidR="00A87824" w:rsidRPr="00E01417">
        <w:rPr>
          <w:rFonts w:asciiTheme="majorBidi" w:hAnsiTheme="majorBidi" w:cstheme="majorBidi"/>
          <w:sz w:val="24"/>
          <w:szCs w:val="24"/>
          <w:lang w:val="en" w:bidi="ar-JO"/>
        </w:rPr>
        <w:t>To</w:t>
      </w:r>
      <w:r w:rsidR="00C37419" w:rsidRPr="00E01417">
        <w:rPr>
          <w:rFonts w:asciiTheme="majorBidi" w:hAnsiTheme="majorBidi" w:cstheme="majorBidi"/>
          <w:sz w:val="24"/>
          <w:szCs w:val="24"/>
          <w:lang w:val="en" w:bidi="ar-JO"/>
        </w:rPr>
        <w:t xml:space="preserve"> reach the poor, </w:t>
      </w:r>
      <w:r w:rsidR="00B91C69" w:rsidRPr="00E01417">
        <w:rPr>
          <w:rFonts w:asciiTheme="majorBidi" w:hAnsiTheme="majorBidi" w:cstheme="majorBidi"/>
          <w:sz w:val="24"/>
          <w:szCs w:val="24"/>
          <w:lang w:val="en" w:bidi="ar-JO"/>
        </w:rPr>
        <w:t>improve the quality of life,</w:t>
      </w:r>
      <w:r w:rsidR="00C37419" w:rsidRPr="00E01417">
        <w:rPr>
          <w:rFonts w:asciiTheme="majorBidi" w:hAnsiTheme="majorBidi" w:cstheme="majorBidi"/>
          <w:sz w:val="24"/>
          <w:szCs w:val="24"/>
          <w:lang w:val="en" w:bidi="ar-JO"/>
        </w:rPr>
        <w:t xml:space="preserve"> </w:t>
      </w:r>
      <w:r w:rsidR="00B91C69" w:rsidRPr="00E01417">
        <w:rPr>
          <w:rFonts w:asciiTheme="majorBidi" w:hAnsiTheme="majorBidi" w:cstheme="majorBidi"/>
          <w:sz w:val="24"/>
          <w:szCs w:val="24"/>
          <w:lang w:bidi="ar-JO"/>
        </w:rPr>
        <w:t xml:space="preserve">improve the performance of development, </w:t>
      </w:r>
      <w:r w:rsidR="005107F9" w:rsidRPr="00E01417">
        <w:rPr>
          <w:rFonts w:asciiTheme="majorBidi" w:hAnsiTheme="majorBidi" w:cstheme="majorBidi"/>
          <w:sz w:val="24"/>
          <w:szCs w:val="24"/>
          <w:lang w:bidi="ar-JO"/>
        </w:rPr>
        <w:t xml:space="preserve">strengthen governance, and </w:t>
      </w:r>
      <w:r w:rsidR="00156E0D" w:rsidRPr="00E01417">
        <w:rPr>
          <w:rFonts w:asciiTheme="majorBidi" w:hAnsiTheme="majorBidi" w:cstheme="majorBidi"/>
          <w:sz w:val="24"/>
          <w:szCs w:val="24"/>
          <w:lang w:val="en" w:bidi="ar-JO"/>
        </w:rPr>
        <w:t>achieving sustainab</w:t>
      </w:r>
      <w:r w:rsidR="00463A80" w:rsidRPr="00E01417">
        <w:rPr>
          <w:rFonts w:asciiTheme="majorBidi" w:hAnsiTheme="majorBidi" w:cstheme="majorBidi"/>
          <w:sz w:val="24"/>
          <w:szCs w:val="24"/>
          <w:lang w:val="en" w:bidi="ar-JO"/>
        </w:rPr>
        <w:t xml:space="preserve">ility. </w:t>
      </w:r>
      <w:r w:rsidR="00521BDC" w:rsidRPr="00E01417">
        <w:rPr>
          <w:rFonts w:asciiTheme="majorBidi" w:hAnsiTheme="majorBidi" w:cstheme="majorBidi"/>
          <w:sz w:val="24"/>
          <w:szCs w:val="24"/>
          <w:lang w:bidi="ar-JO"/>
        </w:rPr>
        <w:t xml:space="preserve">Five </w:t>
      </w:r>
      <w:r w:rsidR="00521BDC" w:rsidRPr="00E01417">
        <w:rPr>
          <w:rFonts w:asciiTheme="majorBidi" w:hAnsiTheme="majorBidi" w:cstheme="majorBidi"/>
          <w:sz w:val="24"/>
          <w:szCs w:val="24"/>
          <w:lang w:val="en" w:bidi="ar-JO"/>
        </w:rPr>
        <w:t xml:space="preserve">basic </w:t>
      </w:r>
      <w:r w:rsidR="00521BDC" w:rsidRPr="00E01417">
        <w:rPr>
          <w:rFonts w:asciiTheme="majorBidi" w:hAnsiTheme="majorBidi" w:cstheme="majorBidi"/>
          <w:sz w:val="24"/>
          <w:szCs w:val="24"/>
          <w:lang w:bidi="ar-JO"/>
        </w:rPr>
        <w:t xml:space="preserve">principles </w:t>
      </w:r>
      <w:r w:rsidR="00521BDC" w:rsidRPr="00E01417">
        <w:rPr>
          <w:rFonts w:asciiTheme="majorBidi" w:hAnsiTheme="majorBidi" w:cstheme="majorBidi"/>
          <w:sz w:val="24"/>
          <w:szCs w:val="24"/>
          <w:lang w:val="en" w:bidi="ar-JO"/>
        </w:rPr>
        <w:t xml:space="preserve">were developed </w:t>
      </w:r>
      <w:r w:rsidR="004B219F" w:rsidRPr="00E01417">
        <w:rPr>
          <w:rFonts w:asciiTheme="majorBidi" w:hAnsiTheme="majorBidi" w:cstheme="majorBidi"/>
          <w:sz w:val="24"/>
          <w:szCs w:val="24"/>
          <w:lang w:val="en" w:bidi="ar-JO"/>
        </w:rPr>
        <w:t xml:space="preserve">by Paris Declaration </w:t>
      </w:r>
      <w:r w:rsidR="00521BDC" w:rsidRPr="00E01417">
        <w:rPr>
          <w:rFonts w:asciiTheme="majorBidi" w:hAnsiTheme="majorBidi" w:cstheme="majorBidi"/>
          <w:sz w:val="24"/>
          <w:szCs w:val="24"/>
          <w:lang w:val="en" w:bidi="ar-JO"/>
        </w:rPr>
        <w:t xml:space="preserve">to ensure </w:t>
      </w:r>
      <w:r w:rsidR="004B219F" w:rsidRPr="00E01417">
        <w:rPr>
          <w:rFonts w:asciiTheme="majorBidi" w:hAnsiTheme="majorBidi" w:cstheme="majorBidi"/>
          <w:sz w:val="24"/>
          <w:szCs w:val="24"/>
          <w:lang w:val="en" w:bidi="ar-JO"/>
        </w:rPr>
        <w:t>the effectiveness of</w:t>
      </w:r>
      <w:r w:rsidR="007F1369" w:rsidRPr="00E01417">
        <w:rPr>
          <w:rFonts w:asciiTheme="majorBidi" w:hAnsiTheme="majorBidi" w:cstheme="majorBidi"/>
          <w:sz w:val="24"/>
          <w:szCs w:val="24"/>
          <w:lang w:val="en" w:bidi="ar-JO"/>
        </w:rPr>
        <w:t xml:space="preserve"> </w:t>
      </w:r>
      <w:r w:rsidR="00F063A5" w:rsidRPr="00E01417">
        <w:rPr>
          <w:rFonts w:asciiTheme="majorBidi" w:hAnsiTheme="majorBidi" w:cstheme="majorBidi"/>
          <w:sz w:val="24"/>
          <w:szCs w:val="24"/>
          <w:lang w:val="en" w:bidi="ar-JO"/>
        </w:rPr>
        <w:t xml:space="preserve">the </w:t>
      </w:r>
      <w:r w:rsidR="00D716A3" w:rsidRPr="00E01417">
        <w:rPr>
          <w:rFonts w:asciiTheme="majorBidi" w:hAnsiTheme="majorBidi" w:cstheme="majorBidi"/>
          <w:sz w:val="24"/>
          <w:szCs w:val="24"/>
          <w:lang w:val="en" w:bidi="ar-JO"/>
        </w:rPr>
        <w:t>donations</w:t>
      </w:r>
      <w:r w:rsidR="00521BDC" w:rsidRPr="00E01417">
        <w:rPr>
          <w:rFonts w:asciiTheme="majorBidi" w:hAnsiTheme="majorBidi" w:cstheme="majorBidi"/>
          <w:sz w:val="24"/>
          <w:szCs w:val="24"/>
          <w:lang w:val="en" w:bidi="ar-JO"/>
        </w:rPr>
        <w:t xml:space="preserve">; </w:t>
      </w:r>
      <w:r w:rsidR="00DB5ED2" w:rsidRPr="00E01417">
        <w:rPr>
          <w:rFonts w:asciiTheme="majorBidi" w:hAnsiTheme="majorBidi" w:cstheme="majorBidi"/>
          <w:sz w:val="24"/>
          <w:szCs w:val="24"/>
          <w:lang w:bidi="ar-JO"/>
        </w:rPr>
        <w:t>ownership</w:t>
      </w:r>
      <w:r w:rsidR="00521BDC" w:rsidRPr="00E01417">
        <w:rPr>
          <w:rFonts w:asciiTheme="majorBidi" w:hAnsiTheme="majorBidi" w:cstheme="majorBidi"/>
          <w:sz w:val="24"/>
          <w:szCs w:val="24"/>
          <w:lang w:bidi="ar-JO"/>
        </w:rPr>
        <w:t xml:space="preserve">, </w:t>
      </w:r>
      <w:r w:rsidR="007F1369" w:rsidRPr="00E01417">
        <w:rPr>
          <w:rFonts w:asciiTheme="majorBidi" w:hAnsiTheme="majorBidi" w:cstheme="majorBidi"/>
          <w:sz w:val="24"/>
          <w:szCs w:val="24"/>
          <w:lang w:bidi="ar-JO"/>
        </w:rPr>
        <w:t>a</w:t>
      </w:r>
      <w:r w:rsidR="00521BDC" w:rsidRPr="00E01417">
        <w:rPr>
          <w:rFonts w:asciiTheme="majorBidi" w:hAnsiTheme="majorBidi" w:cstheme="majorBidi"/>
          <w:sz w:val="24"/>
          <w:szCs w:val="24"/>
          <w:lang w:bidi="ar-JO"/>
        </w:rPr>
        <w:t xml:space="preserve">lignment, </w:t>
      </w:r>
      <w:r w:rsidR="007F1369" w:rsidRPr="00E01417">
        <w:rPr>
          <w:rFonts w:asciiTheme="majorBidi" w:hAnsiTheme="majorBidi" w:cstheme="majorBidi"/>
          <w:sz w:val="24"/>
          <w:szCs w:val="24"/>
          <w:lang w:bidi="ar-JO"/>
        </w:rPr>
        <w:t>h</w:t>
      </w:r>
      <w:r w:rsidR="00521BDC" w:rsidRPr="00E01417">
        <w:rPr>
          <w:rFonts w:asciiTheme="majorBidi" w:hAnsiTheme="majorBidi" w:cstheme="majorBidi"/>
          <w:sz w:val="24"/>
          <w:szCs w:val="24"/>
          <w:lang w:bidi="ar-JO"/>
        </w:rPr>
        <w:t xml:space="preserve">armonization, </w:t>
      </w:r>
      <w:r w:rsidR="007F1369" w:rsidRPr="00E01417">
        <w:rPr>
          <w:rFonts w:asciiTheme="majorBidi" w:hAnsiTheme="majorBidi" w:cstheme="majorBidi"/>
          <w:sz w:val="24"/>
          <w:szCs w:val="24"/>
          <w:lang w:bidi="ar-JO"/>
        </w:rPr>
        <w:t>m</w:t>
      </w:r>
      <w:r w:rsidR="00521BDC" w:rsidRPr="00E01417">
        <w:rPr>
          <w:rFonts w:asciiTheme="majorBidi" w:hAnsiTheme="majorBidi" w:cstheme="majorBidi"/>
          <w:sz w:val="24"/>
          <w:szCs w:val="24"/>
          <w:lang w:bidi="ar-JO"/>
        </w:rPr>
        <w:t xml:space="preserve">anaging for </w:t>
      </w:r>
      <w:r w:rsidR="007F1369" w:rsidRPr="00E01417">
        <w:rPr>
          <w:rFonts w:asciiTheme="majorBidi" w:hAnsiTheme="majorBidi" w:cstheme="majorBidi"/>
          <w:sz w:val="24"/>
          <w:szCs w:val="24"/>
          <w:lang w:bidi="ar-JO"/>
        </w:rPr>
        <w:t>r</w:t>
      </w:r>
      <w:r w:rsidR="00521BDC" w:rsidRPr="00E01417">
        <w:rPr>
          <w:rFonts w:asciiTheme="majorBidi" w:hAnsiTheme="majorBidi" w:cstheme="majorBidi"/>
          <w:sz w:val="24"/>
          <w:szCs w:val="24"/>
          <w:lang w:bidi="ar-JO"/>
        </w:rPr>
        <w:t xml:space="preserve">esults, </w:t>
      </w:r>
      <w:r w:rsidR="00DD3C10" w:rsidRPr="00E01417">
        <w:rPr>
          <w:rFonts w:asciiTheme="majorBidi" w:hAnsiTheme="majorBidi" w:cstheme="majorBidi"/>
          <w:sz w:val="24"/>
          <w:szCs w:val="24"/>
          <w:lang w:bidi="ar-JO"/>
        </w:rPr>
        <w:t xml:space="preserve">and </w:t>
      </w:r>
      <w:r w:rsidR="007F1369" w:rsidRPr="00E01417">
        <w:rPr>
          <w:rFonts w:asciiTheme="majorBidi" w:hAnsiTheme="majorBidi" w:cstheme="majorBidi"/>
          <w:sz w:val="24"/>
          <w:szCs w:val="24"/>
          <w:lang w:bidi="ar-JO"/>
        </w:rPr>
        <w:t>m</w:t>
      </w:r>
      <w:r w:rsidR="00521BDC" w:rsidRPr="00E01417">
        <w:rPr>
          <w:rFonts w:asciiTheme="majorBidi" w:hAnsiTheme="majorBidi" w:cstheme="majorBidi"/>
          <w:sz w:val="24"/>
          <w:szCs w:val="24"/>
          <w:lang w:bidi="ar-JO"/>
        </w:rPr>
        <w:t xml:space="preserve">utual </w:t>
      </w:r>
      <w:r w:rsidR="007F1369" w:rsidRPr="00E01417">
        <w:rPr>
          <w:rFonts w:asciiTheme="majorBidi" w:hAnsiTheme="majorBidi" w:cstheme="majorBidi"/>
          <w:sz w:val="24"/>
          <w:szCs w:val="24"/>
          <w:lang w:bidi="ar-JO"/>
        </w:rPr>
        <w:t>a</w:t>
      </w:r>
      <w:r w:rsidR="00521BDC" w:rsidRPr="00E01417">
        <w:rPr>
          <w:rFonts w:asciiTheme="majorBidi" w:hAnsiTheme="majorBidi" w:cstheme="majorBidi"/>
          <w:sz w:val="24"/>
          <w:szCs w:val="24"/>
          <w:lang w:bidi="ar-JO"/>
        </w:rPr>
        <w:t xml:space="preserve">ccountability. </w:t>
      </w:r>
      <w:r w:rsidR="00C80EB1" w:rsidRPr="00E01417">
        <w:rPr>
          <w:rFonts w:asciiTheme="majorBidi" w:hAnsiTheme="majorBidi" w:cstheme="majorBidi"/>
          <w:sz w:val="24"/>
          <w:szCs w:val="24"/>
          <w:lang w:bidi="ar-JO"/>
        </w:rPr>
        <w:t xml:space="preserve">Further, </w:t>
      </w:r>
      <w:r w:rsidR="00BB4663" w:rsidRPr="00E01417">
        <w:rPr>
          <w:rFonts w:asciiTheme="majorBidi" w:hAnsiTheme="majorBidi" w:cstheme="majorBidi"/>
          <w:sz w:val="24"/>
          <w:szCs w:val="24"/>
          <w:lang w:bidi="ar-JO"/>
        </w:rPr>
        <w:t>twelve</w:t>
      </w:r>
      <w:r w:rsidR="00C80EB1" w:rsidRPr="00E01417">
        <w:rPr>
          <w:rFonts w:asciiTheme="majorBidi" w:hAnsiTheme="majorBidi" w:cstheme="majorBidi"/>
          <w:sz w:val="24"/>
          <w:szCs w:val="24"/>
          <w:lang w:bidi="ar-JO"/>
        </w:rPr>
        <w:t xml:space="preserve"> indicators were set up </w:t>
      </w:r>
      <w:r w:rsidR="00D716A3" w:rsidRPr="00E01417">
        <w:rPr>
          <w:rFonts w:asciiTheme="majorBidi" w:hAnsiTheme="majorBidi" w:cstheme="majorBidi"/>
          <w:sz w:val="24"/>
          <w:szCs w:val="24"/>
          <w:lang w:bidi="ar-JO"/>
        </w:rPr>
        <w:t xml:space="preserve">based on the mentioned </w:t>
      </w:r>
      <w:r w:rsidR="0004063F" w:rsidRPr="00E01417">
        <w:rPr>
          <w:rFonts w:asciiTheme="majorBidi" w:hAnsiTheme="majorBidi" w:cstheme="majorBidi"/>
          <w:sz w:val="24"/>
          <w:szCs w:val="24"/>
          <w:lang w:bidi="ar-JO"/>
        </w:rPr>
        <w:t xml:space="preserve">five </w:t>
      </w:r>
      <w:r w:rsidR="00D716A3" w:rsidRPr="00E01417">
        <w:rPr>
          <w:rFonts w:asciiTheme="majorBidi" w:hAnsiTheme="majorBidi" w:cstheme="majorBidi"/>
          <w:sz w:val="24"/>
          <w:szCs w:val="24"/>
          <w:lang w:bidi="ar-JO"/>
        </w:rPr>
        <w:t xml:space="preserve">principles </w:t>
      </w:r>
      <w:r w:rsidR="00C80EB1" w:rsidRPr="00E01417">
        <w:rPr>
          <w:rFonts w:asciiTheme="majorBidi" w:hAnsiTheme="majorBidi" w:cstheme="majorBidi"/>
          <w:sz w:val="24"/>
          <w:szCs w:val="24"/>
          <w:lang w:bidi="ar-JO"/>
        </w:rPr>
        <w:t>fo</w:t>
      </w:r>
      <w:r w:rsidR="00535131" w:rsidRPr="00E01417">
        <w:rPr>
          <w:rFonts w:asciiTheme="majorBidi" w:hAnsiTheme="majorBidi" w:cstheme="majorBidi"/>
          <w:sz w:val="24"/>
          <w:szCs w:val="24"/>
          <w:lang w:bidi="ar-JO"/>
        </w:rPr>
        <w:t xml:space="preserve">r monitoring the progress </w:t>
      </w:r>
      <w:r w:rsidR="00FC3212" w:rsidRPr="00E01417">
        <w:rPr>
          <w:rFonts w:asciiTheme="majorBidi" w:hAnsiTheme="majorBidi" w:cstheme="majorBidi"/>
          <w:sz w:val="24"/>
          <w:szCs w:val="24"/>
          <w:lang w:bidi="ar-JO"/>
        </w:rPr>
        <w:t xml:space="preserve">of </w:t>
      </w:r>
      <w:r w:rsidR="00F063A5" w:rsidRPr="00E01417">
        <w:rPr>
          <w:rFonts w:asciiTheme="majorBidi" w:hAnsiTheme="majorBidi" w:cstheme="majorBidi"/>
          <w:sz w:val="24"/>
          <w:szCs w:val="24"/>
          <w:lang w:bidi="ar-JO"/>
        </w:rPr>
        <w:t xml:space="preserve">its </w:t>
      </w:r>
      <w:r w:rsidR="00FC3212" w:rsidRPr="00E01417">
        <w:rPr>
          <w:rFonts w:asciiTheme="majorBidi" w:hAnsiTheme="majorBidi" w:cstheme="majorBidi"/>
          <w:sz w:val="24"/>
          <w:szCs w:val="24"/>
          <w:lang w:bidi="ar-JO"/>
        </w:rPr>
        <w:t xml:space="preserve">implementation </w:t>
      </w:r>
      <w:r w:rsidR="00F063A5" w:rsidRPr="00E01417">
        <w:rPr>
          <w:rFonts w:asciiTheme="majorBidi" w:hAnsiTheme="majorBidi" w:cstheme="majorBidi"/>
          <w:sz w:val="24"/>
          <w:szCs w:val="24"/>
          <w:lang w:bidi="ar-JO"/>
        </w:rPr>
        <w:t xml:space="preserve">which are valid </w:t>
      </w:r>
      <w:r w:rsidR="00470449" w:rsidRPr="00E01417">
        <w:rPr>
          <w:rFonts w:asciiTheme="majorBidi" w:hAnsiTheme="majorBidi" w:cstheme="majorBidi"/>
          <w:sz w:val="24"/>
          <w:szCs w:val="24"/>
          <w:lang w:bidi="ar-JO"/>
        </w:rPr>
        <w:t>up to 2010 (</w:t>
      </w:r>
      <w:r w:rsidR="00535131" w:rsidRPr="00E01417">
        <w:rPr>
          <w:rFonts w:asciiTheme="majorBidi" w:hAnsiTheme="majorBidi" w:cstheme="majorBidi"/>
          <w:sz w:val="24"/>
          <w:szCs w:val="24"/>
          <w:lang w:bidi="ar-JO"/>
        </w:rPr>
        <w:t xml:space="preserve">OECD, 2008). </w:t>
      </w:r>
    </w:p>
    <w:p w:rsidR="00C37419" w:rsidRPr="00E01417" w:rsidRDefault="005D14D9" w:rsidP="00705EDF">
      <w:pPr>
        <w:jc w:val="both"/>
        <w:rPr>
          <w:rFonts w:asciiTheme="majorBidi" w:hAnsiTheme="majorBidi" w:cstheme="majorBidi"/>
          <w:sz w:val="24"/>
          <w:szCs w:val="24"/>
          <w:lang w:bidi="ar-JO"/>
        </w:rPr>
      </w:pPr>
      <w:r w:rsidRPr="00E01417">
        <w:rPr>
          <w:rFonts w:asciiTheme="majorBidi" w:hAnsiTheme="majorBidi" w:cstheme="majorBidi"/>
          <w:sz w:val="24"/>
          <w:szCs w:val="24"/>
          <w:lang w:val="en" w:bidi="ar-JO"/>
        </w:rPr>
        <w:t>Numerous</w:t>
      </w:r>
      <w:r w:rsidR="00F1022A" w:rsidRPr="00E01417">
        <w:rPr>
          <w:rFonts w:asciiTheme="majorBidi" w:hAnsiTheme="majorBidi" w:cstheme="majorBidi"/>
          <w:sz w:val="24"/>
          <w:szCs w:val="24"/>
          <w:lang w:val="en" w:bidi="ar-JO"/>
        </w:rPr>
        <w:t xml:space="preserve"> critics have criticized </w:t>
      </w:r>
      <w:r w:rsidR="00322824" w:rsidRPr="00E01417">
        <w:rPr>
          <w:rFonts w:asciiTheme="majorBidi" w:hAnsiTheme="majorBidi" w:cstheme="majorBidi"/>
          <w:sz w:val="24"/>
          <w:szCs w:val="24"/>
          <w:lang w:val="en" w:bidi="ar-JO"/>
        </w:rPr>
        <w:t>the implementation of the Paris Declaration on the ground, whence there is a great gap between the high-level items contained in the convention and the reality of chaotic development after implementation</w:t>
      </w:r>
      <w:r w:rsidR="00322824" w:rsidRPr="00E01417">
        <w:rPr>
          <w:rFonts w:asciiTheme="majorBidi" w:hAnsiTheme="majorBidi" w:cstheme="majorBidi"/>
          <w:sz w:val="24"/>
          <w:szCs w:val="24"/>
          <w:lang w:val="en"/>
        </w:rPr>
        <w:t xml:space="preserve"> </w:t>
      </w:r>
      <w:r w:rsidR="00322824" w:rsidRPr="00E01417">
        <w:rPr>
          <w:rFonts w:asciiTheme="majorBidi" w:hAnsiTheme="majorBidi" w:cstheme="majorBidi"/>
          <w:sz w:val="24"/>
          <w:szCs w:val="24"/>
        </w:rPr>
        <w:t>(</w:t>
      </w:r>
      <w:proofErr w:type="spellStart"/>
      <w:r w:rsidR="00322824" w:rsidRPr="00E01417">
        <w:rPr>
          <w:rFonts w:asciiTheme="majorBidi" w:hAnsiTheme="majorBidi" w:cstheme="majorBidi"/>
          <w:sz w:val="24"/>
          <w:szCs w:val="24"/>
        </w:rPr>
        <w:t>Mirapeix</w:t>
      </w:r>
      <w:proofErr w:type="spellEnd"/>
      <w:r w:rsidR="00322824" w:rsidRPr="00E01417">
        <w:rPr>
          <w:rFonts w:asciiTheme="majorBidi" w:hAnsiTheme="majorBidi" w:cstheme="majorBidi"/>
          <w:sz w:val="24"/>
          <w:szCs w:val="24"/>
        </w:rPr>
        <w:t xml:space="preserve">, 2011). </w:t>
      </w:r>
      <w:r w:rsidR="00DC24AB" w:rsidRPr="00E01417">
        <w:rPr>
          <w:rFonts w:asciiTheme="majorBidi" w:hAnsiTheme="majorBidi" w:cstheme="majorBidi"/>
          <w:sz w:val="24"/>
          <w:szCs w:val="24"/>
          <w:lang w:val="en" w:bidi="ar-JO"/>
        </w:rPr>
        <w:t>Furthermore, the</w:t>
      </w:r>
      <w:r w:rsidR="00F1022A" w:rsidRPr="00E01417">
        <w:rPr>
          <w:rFonts w:asciiTheme="majorBidi" w:hAnsiTheme="majorBidi" w:cstheme="majorBidi"/>
          <w:sz w:val="24"/>
          <w:szCs w:val="24"/>
          <w:lang w:val="en" w:bidi="ar-JO"/>
        </w:rPr>
        <w:t xml:space="preserve"> application of Paris Declaration </w:t>
      </w:r>
      <w:r w:rsidR="006F5525" w:rsidRPr="00E01417">
        <w:rPr>
          <w:rFonts w:asciiTheme="majorBidi" w:hAnsiTheme="majorBidi" w:cstheme="majorBidi"/>
          <w:sz w:val="24"/>
          <w:szCs w:val="24"/>
          <w:lang w:val="en" w:bidi="ar-JO"/>
        </w:rPr>
        <w:t>reveals that</w:t>
      </w:r>
      <w:r w:rsidR="00F1022A" w:rsidRPr="00E01417">
        <w:rPr>
          <w:rFonts w:asciiTheme="majorBidi" w:hAnsiTheme="majorBidi" w:cstheme="majorBidi"/>
          <w:sz w:val="24"/>
          <w:szCs w:val="24"/>
          <w:lang w:val="en" w:bidi="ar-JO"/>
        </w:rPr>
        <w:t xml:space="preserve"> </w:t>
      </w:r>
      <w:r w:rsidR="00C37419" w:rsidRPr="00E01417">
        <w:rPr>
          <w:rFonts w:asciiTheme="majorBidi" w:hAnsiTheme="majorBidi" w:cstheme="majorBidi"/>
          <w:sz w:val="24"/>
          <w:szCs w:val="24"/>
          <w:lang w:val="en" w:bidi="ar-JO"/>
        </w:rPr>
        <w:t>donor</w:t>
      </w:r>
      <w:r w:rsidR="00F1022A" w:rsidRPr="00E01417">
        <w:rPr>
          <w:rFonts w:asciiTheme="majorBidi" w:hAnsiTheme="majorBidi" w:cstheme="majorBidi"/>
          <w:sz w:val="24"/>
          <w:szCs w:val="24"/>
          <w:lang w:val="en" w:bidi="ar-JO"/>
        </w:rPr>
        <w:t>s</w:t>
      </w:r>
      <w:r w:rsidR="00C37419" w:rsidRPr="00E01417">
        <w:rPr>
          <w:rFonts w:asciiTheme="majorBidi" w:hAnsiTheme="majorBidi" w:cstheme="majorBidi"/>
          <w:sz w:val="24"/>
          <w:szCs w:val="24"/>
          <w:lang w:val="en" w:bidi="ar-JO"/>
        </w:rPr>
        <w:t xml:space="preserve"> are framing the policies and strategies of recipient countries as a prerequisite for receiving grants, thereby undermining and limiting the development options of their peoples within a specific list that is far from the development goals of the society itself. </w:t>
      </w:r>
      <w:r w:rsidR="00705EDF">
        <w:rPr>
          <w:rFonts w:asciiTheme="majorBidi" w:hAnsiTheme="majorBidi" w:cstheme="majorBidi"/>
          <w:sz w:val="24"/>
          <w:szCs w:val="24"/>
          <w:lang w:val="en" w:bidi="ar-JO"/>
        </w:rPr>
        <w:t>That</w:t>
      </w:r>
      <w:r w:rsidR="00C37419" w:rsidRPr="00E01417">
        <w:rPr>
          <w:rFonts w:asciiTheme="majorBidi" w:hAnsiTheme="majorBidi" w:cstheme="majorBidi"/>
          <w:sz w:val="24"/>
          <w:szCs w:val="24"/>
          <w:lang w:val="en" w:bidi="ar-JO"/>
        </w:rPr>
        <w:t xml:space="preserve"> is contrary t</w:t>
      </w:r>
      <w:r w:rsidR="003D0945" w:rsidRPr="00E01417">
        <w:rPr>
          <w:rFonts w:asciiTheme="majorBidi" w:hAnsiTheme="majorBidi" w:cstheme="majorBidi"/>
          <w:sz w:val="24"/>
          <w:szCs w:val="24"/>
          <w:lang w:val="en" w:bidi="ar-JO"/>
        </w:rPr>
        <w:t>o the Paris Declaration regarding to the p</w:t>
      </w:r>
      <w:r w:rsidR="00C37419" w:rsidRPr="00E01417">
        <w:rPr>
          <w:rFonts w:asciiTheme="majorBidi" w:hAnsiTheme="majorBidi" w:cstheme="majorBidi"/>
          <w:sz w:val="24"/>
          <w:szCs w:val="24"/>
          <w:lang w:val="en" w:bidi="ar-JO"/>
        </w:rPr>
        <w:t xml:space="preserve">reservation of </w:t>
      </w:r>
      <w:r w:rsidR="003D0945" w:rsidRPr="00E01417">
        <w:rPr>
          <w:rFonts w:asciiTheme="majorBidi" w:hAnsiTheme="majorBidi" w:cstheme="majorBidi"/>
          <w:sz w:val="24"/>
          <w:szCs w:val="24"/>
          <w:lang w:bidi="ar-JO"/>
        </w:rPr>
        <w:t>o</w:t>
      </w:r>
      <w:r w:rsidR="00787EF1" w:rsidRPr="00E01417">
        <w:rPr>
          <w:rFonts w:asciiTheme="majorBidi" w:hAnsiTheme="majorBidi" w:cstheme="majorBidi"/>
          <w:sz w:val="24"/>
          <w:szCs w:val="24"/>
          <w:lang w:bidi="ar-JO"/>
        </w:rPr>
        <w:t>wnership,</w:t>
      </w:r>
      <w:r w:rsidR="00787EF1" w:rsidRPr="00E01417">
        <w:rPr>
          <w:rFonts w:asciiTheme="majorBidi" w:hAnsiTheme="majorBidi" w:cstheme="majorBidi"/>
          <w:sz w:val="24"/>
          <w:szCs w:val="24"/>
          <w:lang w:val="en" w:bidi="ar-JO"/>
        </w:rPr>
        <w:t xml:space="preserve"> </w:t>
      </w:r>
      <w:r w:rsidR="003D0945" w:rsidRPr="00E01417">
        <w:rPr>
          <w:rFonts w:asciiTheme="majorBidi" w:hAnsiTheme="majorBidi" w:cstheme="majorBidi"/>
          <w:sz w:val="24"/>
          <w:szCs w:val="24"/>
          <w:lang w:val="en" w:bidi="ar-JO"/>
        </w:rPr>
        <w:t>the democracy of p</w:t>
      </w:r>
      <w:r w:rsidR="00C37419" w:rsidRPr="00E01417">
        <w:rPr>
          <w:rFonts w:asciiTheme="majorBidi" w:hAnsiTheme="majorBidi" w:cstheme="majorBidi"/>
          <w:sz w:val="24"/>
          <w:szCs w:val="24"/>
          <w:lang w:val="en" w:bidi="ar-JO"/>
        </w:rPr>
        <w:t>eoples</w:t>
      </w:r>
      <w:r w:rsidR="00787EF1" w:rsidRPr="00E01417">
        <w:rPr>
          <w:rFonts w:asciiTheme="majorBidi" w:hAnsiTheme="majorBidi" w:cstheme="majorBidi"/>
          <w:sz w:val="24"/>
          <w:szCs w:val="24"/>
          <w:lang w:val="en" w:bidi="ar-JO"/>
        </w:rPr>
        <w:t>,</w:t>
      </w:r>
      <w:r w:rsidR="00787EF1" w:rsidRPr="00E01417">
        <w:rPr>
          <w:rFonts w:ascii="inherit" w:eastAsia="Times New Roman" w:hAnsi="inherit" w:cs="Courier New"/>
          <w:color w:val="212121"/>
          <w:sz w:val="24"/>
          <w:szCs w:val="24"/>
          <w:lang w:val="en"/>
        </w:rPr>
        <w:t xml:space="preserve"> </w:t>
      </w:r>
      <w:r w:rsidR="00787EF1" w:rsidRPr="00E01417">
        <w:rPr>
          <w:rFonts w:asciiTheme="majorBidi" w:hAnsiTheme="majorBidi" w:cstheme="majorBidi"/>
          <w:sz w:val="24"/>
          <w:szCs w:val="24"/>
          <w:lang w:val="en" w:bidi="ar-JO"/>
        </w:rPr>
        <w:t>and building local c</w:t>
      </w:r>
      <w:r w:rsidR="008E31C1" w:rsidRPr="00E01417">
        <w:rPr>
          <w:rFonts w:asciiTheme="majorBidi" w:hAnsiTheme="majorBidi" w:cstheme="majorBidi"/>
          <w:sz w:val="24"/>
          <w:szCs w:val="24"/>
          <w:lang w:val="en" w:bidi="ar-JO"/>
        </w:rPr>
        <w:t>apacity</w:t>
      </w:r>
      <w:r w:rsidR="00787EF1" w:rsidRPr="00E01417">
        <w:rPr>
          <w:rFonts w:asciiTheme="majorBidi" w:hAnsiTheme="majorBidi" w:cstheme="majorBidi"/>
          <w:sz w:val="24"/>
          <w:szCs w:val="24"/>
          <w:lang w:val="en" w:bidi="ar-JO"/>
        </w:rPr>
        <w:t xml:space="preserve"> </w:t>
      </w:r>
      <w:r w:rsidR="008E31C1" w:rsidRPr="00E01417">
        <w:rPr>
          <w:rFonts w:asciiTheme="majorBidi" w:hAnsiTheme="majorBidi" w:cstheme="majorBidi"/>
          <w:sz w:val="24"/>
          <w:szCs w:val="24"/>
        </w:rPr>
        <w:t xml:space="preserve">(Mahmud, 2008). </w:t>
      </w:r>
    </w:p>
    <w:p w:rsidR="00C66065" w:rsidRPr="00E01417" w:rsidRDefault="00C37419" w:rsidP="00F735AC">
      <w:pPr>
        <w:jc w:val="both"/>
        <w:rPr>
          <w:rFonts w:asciiTheme="majorBidi" w:hAnsiTheme="majorBidi" w:cstheme="majorBidi"/>
          <w:sz w:val="24"/>
          <w:szCs w:val="24"/>
          <w:lang w:bidi="ar-JO"/>
        </w:rPr>
      </w:pPr>
      <w:r w:rsidRPr="00E01417">
        <w:rPr>
          <w:rFonts w:asciiTheme="majorBidi" w:hAnsiTheme="majorBidi" w:cstheme="majorBidi"/>
          <w:sz w:val="24"/>
          <w:szCs w:val="24"/>
          <w:lang w:val="en" w:bidi="ar-JO"/>
        </w:rPr>
        <w:t xml:space="preserve">In addition, there are undeclared targets for the foreign aid, which hide behind its stated goal of influencing the policy making process of recipient countries. </w:t>
      </w:r>
      <w:r w:rsidR="008670A0" w:rsidRPr="00E01417">
        <w:rPr>
          <w:rFonts w:asciiTheme="majorBidi" w:hAnsiTheme="majorBidi" w:cstheme="majorBidi"/>
          <w:sz w:val="24"/>
          <w:szCs w:val="24"/>
          <w:lang w:val="en" w:bidi="ar-JO"/>
        </w:rPr>
        <w:t>(Ex</w:t>
      </w:r>
      <w:r w:rsidR="001C7CB3" w:rsidRPr="00E01417">
        <w:rPr>
          <w:rFonts w:asciiTheme="majorBidi" w:hAnsiTheme="majorBidi" w:cstheme="majorBidi"/>
          <w:sz w:val="24"/>
          <w:szCs w:val="24"/>
          <w:lang w:val="en" w:bidi="ar-JO"/>
        </w:rPr>
        <w:t>.: “P</w:t>
      </w:r>
      <w:r w:rsidR="00A575CD" w:rsidRPr="00E01417">
        <w:rPr>
          <w:rFonts w:asciiTheme="majorBidi" w:hAnsiTheme="majorBidi" w:cstheme="majorBidi"/>
          <w:sz w:val="24"/>
          <w:szCs w:val="24"/>
          <w:lang w:val="en" w:bidi="ar-JO"/>
        </w:rPr>
        <w:t xml:space="preserve">rivatization of </w:t>
      </w:r>
      <w:r w:rsidR="003067C9" w:rsidRPr="00E01417">
        <w:rPr>
          <w:rFonts w:asciiTheme="majorBidi" w:hAnsiTheme="majorBidi" w:cstheme="majorBidi"/>
          <w:sz w:val="24"/>
          <w:szCs w:val="24"/>
          <w:lang w:val="en" w:bidi="ar-JO"/>
        </w:rPr>
        <w:t>U</w:t>
      </w:r>
      <w:r w:rsidR="00A575CD" w:rsidRPr="00E01417">
        <w:rPr>
          <w:rFonts w:asciiTheme="majorBidi" w:hAnsiTheme="majorBidi" w:cstheme="majorBidi"/>
          <w:sz w:val="24"/>
          <w:szCs w:val="24"/>
          <w:lang w:val="en" w:bidi="ar-JO"/>
        </w:rPr>
        <w:t>tility</w:t>
      </w:r>
      <w:r w:rsidR="001C7CB3" w:rsidRPr="00E01417">
        <w:rPr>
          <w:rFonts w:asciiTheme="majorBidi" w:hAnsiTheme="majorBidi" w:cstheme="majorBidi"/>
          <w:sz w:val="24"/>
          <w:szCs w:val="24"/>
          <w:lang w:val="en" w:bidi="ar-JO"/>
        </w:rPr>
        <w:t>”</w:t>
      </w:r>
      <w:r w:rsidR="00F735AC">
        <w:rPr>
          <w:rFonts w:asciiTheme="majorBidi" w:hAnsiTheme="majorBidi" w:cstheme="majorBidi"/>
          <w:sz w:val="24"/>
          <w:szCs w:val="24"/>
          <w:lang w:val="en" w:bidi="ar-JO"/>
        </w:rPr>
        <w:t xml:space="preserve">; </w:t>
      </w:r>
      <w:r w:rsidRPr="00E01417">
        <w:rPr>
          <w:rFonts w:asciiTheme="majorBidi" w:hAnsiTheme="majorBidi" w:cstheme="majorBidi"/>
          <w:sz w:val="24"/>
          <w:szCs w:val="24"/>
          <w:lang w:val="en" w:bidi="ar-JO"/>
        </w:rPr>
        <w:t xml:space="preserve">projects are motivated by poverty reduction but contain the obligation of governments to contract with companies </w:t>
      </w:r>
      <w:r w:rsidR="00F80D88" w:rsidRPr="00E01417">
        <w:rPr>
          <w:rFonts w:asciiTheme="majorBidi" w:hAnsiTheme="majorBidi" w:cstheme="majorBidi"/>
          <w:sz w:val="24"/>
          <w:szCs w:val="24"/>
          <w:lang w:val="en" w:bidi="ar-JO"/>
        </w:rPr>
        <w:t>especially</w:t>
      </w:r>
      <w:r w:rsidRPr="00E01417">
        <w:rPr>
          <w:rFonts w:asciiTheme="majorBidi" w:hAnsiTheme="majorBidi" w:cstheme="majorBidi"/>
          <w:sz w:val="24"/>
          <w:szCs w:val="24"/>
          <w:lang w:val="en" w:bidi="ar-JO"/>
        </w:rPr>
        <w:t xml:space="preserve"> for sale </w:t>
      </w:r>
      <w:r w:rsidR="003067C9" w:rsidRPr="00E01417">
        <w:rPr>
          <w:rFonts w:asciiTheme="majorBidi" w:hAnsiTheme="majorBidi" w:cstheme="majorBidi"/>
          <w:sz w:val="24"/>
          <w:szCs w:val="24"/>
          <w:lang w:val="en" w:bidi="ar-JO"/>
        </w:rPr>
        <w:t>the</w:t>
      </w:r>
      <w:r w:rsidRPr="00E01417">
        <w:rPr>
          <w:rFonts w:asciiTheme="majorBidi" w:hAnsiTheme="majorBidi" w:cstheme="majorBidi"/>
          <w:sz w:val="24"/>
          <w:szCs w:val="24"/>
          <w:lang w:val="en" w:bidi="ar-JO"/>
        </w:rPr>
        <w:t xml:space="preserve"> basic services to citizens</w:t>
      </w:r>
      <w:r w:rsidR="001C7CB3" w:rsidRPr="00E01417">
        <w:rPr>
          <w:rFonts w:asciiTheme="majorBidi" w:hAnsiTheme="majorBidi" w:cstheme="majorBidi"/>
          <w:sz w:val="24"/>
          <w:szCs w:val="24"/>
          <w:lang w:val="en" w:bidi="ar-JO"/>
        </w:rPr>
        <w:t>)</w:t>
      </w:r>
      <w:r w:rsidRPr="00E01417">
        <w:rPr>
          <w:rFonts w:asciiTheme="majorBidi" w:hAnsiTheme="majorBidi" w:cstheme="majorBidi"/>
          <w:sz w:val="24"/>
          <w:szCs w:val="24"/>
          <w:lang w:val="en" w:bidi="ar-JO"/>
        </w:rPr>
        <w:t xml:space="preserve">. Instead of being a support for people's democracy and a source of security, they are </w:t>
      </w:r>
      <w:r w:rsidR="00705EDF">
        <w:rPr>
          <w:rFonts w:asciiTheme="majorBidi" w:hAnsiTheme="majorBidi" w:cstheme="majorBidi"/>
          <w:sz w:val="24"/>
          <w:szCs w:val="24"/>
          <w:lang w:val="en" w:bidi="ar-JO"/>
        </w:rPr>
        <w:t xml:space="preserve">a clear </w:t>
      </w:r>
      <w:r w:rsidRPr="00E01417">
        <w:rPr>
          <w:rFonts w:asciiTheme="majorBidi" w:hAnsiTheme="majorBidi" w:cstheme="majorBidi"/>
          <w:sz w:val="24"/>
          <w:szCs w:val="24"/>
          <w:lang w:val="en" w:bidi="ar-JO"/>
        </w:rPr>
        <w:t xml:space="preserve">violating the democracy and sovereignty of nations, through </w:t>
      </w:r>
      <w:r w:rsidR="004F7855" w:rsidRPr="00E01417">
        <w:rPr>
          <w:rFonts w:asciiTheme="majorBidi" w:hAnsiTheme="majorBidi" w:cstheme="majorBidi"/>
          <w:sz w:val="24"/>
          <w:szCs w:val="24"/>
          <w:lang w:val="en" w:bidi="ar-JO"/>
        </w:rPr>
        <w:t>the conditions accompanying aid</w:t>
      </w:r>
      <w:r w:rsidR="00F80D88" w:rsidRPr="00E01417">
        <w:rPr>
          <w:rFonts w:asciiTheme="majorBidi" w:hAnsiTheme="majorBidi" w:cstheme="majorBidi"/>
          <w:sz w:val="24"/>
          <w:szCs w:val="24"/>
          <w:lang w:val="en" w:bidi="ar-JO"/>
        </w:rPr>
        <w:t xml:space="preserve"> </w:t>
      </w:r>
      <w:r w:rsidR="004F7855" w:rsidRPr="00E01417">
        <w:rPr>
          <w:rFonts w:asciiTheme="majorBidi" w:hAnsiTheme="majorBidi" w:cstheme="majorBidi"/>
          <w:sz w:val="24"/>
          <w:szCs w:val="24"/>
        </w:rPr>
        <w:t>(Mahmud, 2008).</w:t>
      </w:r>
      <w:r w:rsidR="008007E2" w:rsidRPr="00E01417">
        <w:rPr>
          <w:rFonts w:asciiTheme="majorBidi" w:hAnsiTheme="majorBidi" w:cstheme="majorBidi"/>
          <w:sz w:val="24"/>
          <w:szCs w:val="24"/>
        </w:rPr>
        <w:t xml:space="preserve"> </w:t>
      </w:r>
      <w:r w:rsidR="00962EA1" w:rsidRPr="00E01417">
        <w:rPr>
          <w:rFonts w:asciiTheme="majorBidi" w:hAnsiTheme="majorBidi" w:cstheme="majorBidi"/>
          <w:sz w:val="24"/>
          <w:szCs w:val="24"/>
          <w:lang w:bidi="ar-JO"/>
        </w:rPr>
        <w:t>On</w:t>
      </w:r>
      <w:r w:rsidR="00BA4C03" w:rsidRPr="00E01417">
        <w:rPr>
          <w:rFonts w:asciiTheme="majorBidi" w:hAnsiTheme="majorBidi" w:cstheme="majorBidi"/>
          <w:sz w:val="24"/>
          <w:szCs w:val="24"/>
          <w:lang w:bidi="ar-JO"/>
        </w:rPr>
        <w:t xml:space="preserve"> the other hand, donors often force inappropriate policies; create transaction costs, control financing without referring to </w:t>
      </w:r>
      <w:r w:rsidR="00BA4C03" w:rsidRPr="00E01417">
        <w:rPr>
          <w:rFonts w:asciiTheme="majorBidi" w:hAnsiTheme="majorBidi" w:cstheme="majorBidi"/>
          <w:sz w:val="24"/>
          <w:szCs w:val="24"/>
          <w:lang w:val="en" w:bidi="ar-JO"/>
        </w:rPr>
        <w:t>recipient countries, etc.</w:t>
      </w:r>
      <w:r w:rsidR="00BA4C03" w:rsidRPr="00E01417">
        <w:rPr>
          <w:rFonts w:asciiTheme="majorBidi" w:hAnsiTheme="majorBidi" w:cstheme="majorBidi"/>
          <w:sz w:val="24"/>
          <w:szCs w:val="24"/>
          <w:lang w:bidi="ar-JO"/>
        </w:rPr>
        <w:t xml:space="preserve"> Indirectly they mislead local democratic processes. As a result, donors are outside the</w:t>
      </w:r>
      <w:r w:rsidR="00BA4C03" w:rsidRPr="00E01417">
        <w:rPr>
          <w:rFonts w:asciiTheme="majorBidi" w:hAnsiTheme="majorBidi" w:cstheme="majorBidi" w:hint="cs"/>
          <w:sz w:val="24"/>
          <w:szCs w:val="24"/>
          <w:rtl/>
          <w:lang w:bidi="ar-JO"/>
        </w:rPr>
        <w:t xml:space="preserve"> </w:t>
      </w:r>
      <w:r w:rsidR="00BA4C03" w:rsidRPr="00E01417">
        <w:rPr>
          <w:rFonts w:asciiTheme="majorBidi" w:hAnsiTheme="majorBidi" w:cstheme="majorBidi"/>
          <w:sz w:val="24"/>
          <w:szCs w:val="24"/>
          <w:lang w:bidi="ar-JO"/>
        </w:rPr>
        <w:t>local political process of developing country, so</w:t>
      </w:r>
      <w:r w:rsidR="00BA4C03" w:rsidRPr="00E01417">
        <w:rPr>
          <w:rFonts w:asciiTheme="majorBidi" w:hAnsiTheme="majorBidi" w:cstheme="majorBidi" w:hint="cs"/>
          <w:sz w:val="24"/>
          <w:szCs w:val="24"/>
          <w:rtl/>
          <w:lang w:bidi="ar-JO"/>
        </w:rPr>
        <w:t xml:space="preserve"> </w:t>
      </w:r>
      <w:r w:rsidR="00BA4C03" w:rsidRPr="00E01417">
        <w:rPr>
          <w:rFonts w:asciiTheme="majorBidi" w:hAnsiTheme="majorBidi" w:cstheme="majorBidi"/>
          <w:sz w:val="24"/>
          <w:szCs w:val="24"/>
          <w:lang w:bidi="ar-JO"/>
        </w:rPr>
        <w:t>they are not accountable according to the people or elected</w:t>
      </w:r>
      <w:r w:rsidR="00BA4C03" w:rsidRPr="00E01417">
        <w:rPr>
          <w:rFonts w:asciiTheme="majorBidi" w:hAnsiTheme="majorBidi" w:cstheme="majorBidi" w:hint="cs"/>
          <w:sz w:val="24"/>
          <w:szCs w:val="24"/>
          <w:rtl/>
          <w:lang w:bidi="ar-JO"/>
        </w:rPr>
        <w:t xml:space="preserve"> </w:t>
      </w:r>
      <w:r w:rsidR="00BA4C03" w:rsidRPr="00E01417">
        <w:rPr>
          <w:rFonts w:asciiTheme="majorBidi" w:hAnsiTheme="majorBidi" w:cstheme="majorBidi"/>
          <w:sz w:val="24"/>
          <w:szCs w:val="24"/>
          <w:lang w:bidi="ar-JO"/>
        </w:rPr>
        <w:t xml:space="preserve">parliaments </w:t>
      </w:r>
      <w:r w:rsidR="00BA4C03" w:rsidRPr="00E01417">
        <w:rPr>
          <w:rFonts w:asciiTheme="majorBidi" w:hAnsiTheme="majorBidi" w:cstheme="majorBidi"/>
          <w:sz w:val="24"/>
          <w:szCs w:val="24"/>
        </w:rPr>
        <w:t>(Mahmud, 2008).</w:t>
      </w:r>
      <w:r w:rsidR="00AE5CE2" w:rsidRPr="00E01417">
        <w:rPr>
          <w:rFonts w:asciiTheme="majorBidi" w:hAnsiTheme="majorBidi" w:cstheme="majorBidi"/>
          <w:sz w:val="24"/>
          <w:szCs w:val="24"/>
          <w:lang w:bidi="ar-JO"/>
        </w:rPr>
        <w:t xml:space="preserve"> </w:t>
      </w:r>
    </w:p>
    <w:p w:rsidR="002C6DC4" w:rsidRPr="00E01417" w:rsidRDefault="00190CC7" w:rsidP="00F16583">
      <w:pPr>
        <w:jc w:val="both"/>
        <w:rPr>
          <w:rFonts w:asciiTheme="majorBidi" w:hAnsiTheme="majorBidi" w:cstheme="majorBidi"/>
          <w:sz w:val="24"/>
          <w:szCs w:val="24"/>
          <w:lang w:bidi="ar-JO"/>
        </w:rPr>
      </w:pPr>
      <w:r w:rsidRPr="00E01417">
        <w:rPr>
          <w:rFonts w:asciiTheme="majorBidi" w:hAnsiTheme="majorBidi" w:cstheme="majorBidi"/>
          <w:sz w:val="24"/>
          <w:szCs w:val="24"/>
          <w:lang w:bidi="ar-JO"/>
        </w:rPr>
        <w:t xml:space="preserve">Some experts explain that donations often enabling bureaucracies in governments; bad governments continue, </w:t>
      </w:r>
      <w:r w:rsidRPr="00E01417">
        <w:rPr>
          <w:rFonts w:asciiTheme="majorBidi" w:hAnsiTheme="majorBidi" w:cstheme="majorBidi"/>
          <w:sz w:val="24"/>
          <w:szCs w:val="24"/>
          <w:lang w:val="en" w:bidi="ar-JO"/>
        </w:rPr>
        <w:t xml:space="preserve">the </w:t>
      </w:r>
      <w:r w:rsidRPr="00E01417">
        <w:rPr>
          <w:rFonts w:asciiTheme="majorBidi" w:hAnsiTheme="majorBidi" w:cstheme="majorBidi"/>
          <w:sz w:val="24"/>
          <w:szCs w:val="24"/>
          <w:lang w:bidi="ar-JO"/>
        </w:rPr>
        <w:t>aristocratic</w:t>
      </w:r>
      <w:r w:rsidRPr="00E01417">
        <w:rPr>
          <w:rFonts w:asciiTheme="majorBidi" w:hAnsiTheme="majorBidi" w:cstheme="majorBidi"/>
          <w:sz w:val="24"/>
          <w:szCs w:val="24"/>
          <w:lang w:val="en" w:bidi="ar-JO"/>
        </w:rPr>
        <w:t xml:space="preserve"> and elite in poor countries continue enlarging their wealth, or these aids</w:t>
      </w:r>
      <w:r w:rsidRPr="00E01417">
        <w:rPr>
          <w:rFonts w:asciiTheme="majorBidi" w:hAnsiTheme="majorBidi" w:cstheme="majorBidi"/>
          <w:sz w:val="24"/>
          <w:szCs w:val="24"/>
          <w:lang w:bidi="ar-JO"/>
        </w:rPr>
        <w:t xml:space="preserve"> just been lost. Whereas the reality witnesses widespread of poverty especially in Africa and south Asia (</w:t>
      </w:r>
      <w:proofErr w:type="spellStart"/>
      <w:r w:rsidRPr="00E01417">
        <w:rPr>
          <w:rFonts w:asciiTheme="majorBidi" w:hAnsiTheme="majorBidi" w:cstheme="majorBidi"/>
          <w:sz w:val="24"/>
          <w:szCs w:val="24"/>
          <w:lang w:bidi="ar-JO"/>
        </w:rPr>
        <w:t>Jayathilaka</w:t>
      </w:r>
      <w:proofErr w:type="spellEnd"/>
      <w:r w:rsidRPr="00E01417">
        <w:rPr>
          <w:rFonts w:asciiTheme="majorBidi" w:hAnsiTheme="majorBidi" w:cstheme="majorBidi"/>
          <w:sz w:val="24"/>
          <w:szCs w:val="24"/>
          <w:lang w:bidi="ar-JO"/>
        </w:rPr>
        <w:t xml:space="preserve">, 2009). </w:t>
      </w:r>
      <w:proofErr w:type="spellStart"/>
      <w:r w:rsidR="00C83A8F" w:rsidRPr="00E01417">
        <w:rPr>
          <w:rFonts w:asciiTheme="majorBidi" w:hAnsiTheme="majorBidi" w:cstheme="majorBidi"/>
          <w:sz w:val="24"/>
          <w:szCs w:val="24"/>
          <w:lang w:bidi="ar-JO"/>
        </w:rPr>
        <w:t>Radelet</w:t>
      </w:r>
      <w:proofErr w:type="spellEnd"/>
      <w:r w:rsidR="00C83A8F" w:rsidRPr="00E01417">
        <w:rPr>
          <w:rFonts w:asciiTheme="majorBidi" w:hAnsiTheme="majorBidi" w:cstheme="majorBidi"/>
          <w:sz w:val="24"/>
          <w:szCs w:val="24"/>
          <w:lang w:bidi="ar-JO"/>
        </w:rPr>
        <w:t xml:space="preserve"> clarified that donations are </w:t>
      </w:r>
      <w:r w:rsidR="00C83A8F" w:rsidRPr="00E01417">
        <w:rPr>
          <w:rFonts w:asciiTheme="majorBidi" w:hAnsiTheme="majorBidi" w:cstheme="majorBidi"/>
          <w:sz w:val="24"/>
          <w:szCs w:val="24"/>
          <w:lang w:val="en" w:bidi="ar-JO"/>
        </w:rPr>
        <w:t>not necessarily be</w:t>
      </w:r>
      <w:r w:rsidR="00C83A8F" w:rsidRPr="00E01417">
        <w:rPr>
          <w:rFonts w:asciiTheme="majorBidi" w:hAnsiTheme="majorBidi" w:cstheme="majorBidi"/>
          <w:sz w:val="24"/>
          <w:szCs w:val="24"/>
          <w:lang w:bidi="ar-JO"/>
        </w:rPr>
        <w:t xml:space="preserve"> conducive to development. Aid might be wasted and stimulate corruption or enabling bad governments in power and postpone reform. Another claim that</w:t>
      </w:r>
      <w:r w:rsidR="00B27DEE">
        <w:rPr>
          <w:rFonts w:asciiTheme="majorBidi" w:hAnsiTheme="majorBidi" w:cstheme="majorBidi"/>
          <w:sz w:val="24"/>
          <w:szCs w:val="24"/>
          <w:lang w:bidi="ar-JO"/>
        </w:rPr>
        <w:t>,</w:t>
      </w:r>
      <w:r w:rsidR="00C83A8F" w:rsidRPr="00E01417">
        <w:rPr>
          <w:rFonts w:asciiTheme="majorBidi" w:hAnsiTheme="majorBidi" w:cstheme="majorBidi"/>
          <w:sz w:val="24"/>
          <w:szCs w:val="24"/>
          <w:lang w:bidi="ar-JO"/>
        </w:rPr>
        <w:t xml:space="preserve"> aid support countries within the war, to fund and preserve the conflict </w:t>
      </w:r>
      <w:r w:rsidR="002C6DC4" w:rsidRPr="00E01417">
        <w:rPr>
          <w:rFonts w:asciiTheme="majorBidi" w:hAnsiTheme="majorBidi" w:cstheme="majorBidi"/>
          <w:sz w:val="24"/>
          <w:szCs w:val="24"/>
          <w:lang w:bidi="ar-JO"/>
        </w:rPr>
        <w:t>(</w:t>
      </w:r>
      <w:proofErr w:type="spellStart"/>
      <w:r w:rsidR="002C6DC4" w:rsidRPr="00E01417">
        <w:rPr>
          <w:rFonts w:asciiTheme="majorBidi" w:hAnsiTheme="majorBidi" w:cstheme="majorBidi"/>
          <w:sz w:val="24"/>
          <w:szCs w:val="24"/>
          <w:lang w:bidi="ar-JO"/>
        </w:rPr>
        <w:t>Radelet</w:t>
      </w:r>
      <w:proofErr w:type="spellEnd"/>
      <w:r w:rsidR="002C6DC4" w:rsidRPr="00E01417">
        <w:rPr>
          <w:rFonts w:asciiTheme="majorBidi" w:hAnsiTheme="majorBidi" w:cstheme="majorBidi"/>
          <w:sz w:val="24"/>
          <w:szCs w:val="24"/>
          <w:lang w:bidi="ar-JO"/>
        </w:rPr>
        <w:t xml:space="preserve">, 2006).  </w:t>
      </w:r>
    </w:p>
    <w:p w:rsidR="001351F0" w:rsidRPr="007C35C8" w:rsidRDefault="007D2E8E" w:rsidP="00C12883">
      <w:pPr>
        <w:jc w:val="both"/>
        <w:rPr>
          <w:rFonts w:asciiTheme="majorBidi" w:hAnsiTheme="majorBidi" w:cstheme="majorBidi"/>
          <w:sz w:val="26"/>
          <w:szCs w:val="26"/>
        </w:rPr>
      </w:pPr>
      <w:r w:rsidRPr="00E01417">
        <w:rPr>
          <w:rFonts w:asciiTheme="majorBidi" w:hAnsiTheme="majorBidi" w:cstheme="majorBidi"/>
          <w:sz w:val="24"/>
          <w:szCs w:val="24"/>
          <w:lang w:val="en" w:bidi="ar-JO"/>
        </w:rPr>
        <w:lastRenderedPageBreak/>
        <w:t>Aid fails in its goals because it</w:t>
      </w:r>
      <w:r w:rsidR="00546006">
        <w:rPr>
          <w:rFonts w:asciiTheme="majorBidi" w:hAnsiTheme="majorBidi" w:cstheme="majorBidi"/>
          <w:sz w:val="24"/>
          <w:szCs w:val="24"/>
          <w:lang w:val="en" w:bidi="ar-JO"/>
        </w:rPr>
        <w:t>`</w:t>
      </w:r>
      <w:r w:rsidRPr="00E01417">
        <w:rPr>
          <w:rFonts w:asciiTheme="majorBidi" w:hAnsiTheme="majorBidi" w:cstheme="majorBidi"/>
          <w:sz w:val="24"/>
          <w:szCs w:val="24"/>
          <w:lang w:val="en" w:bidi="ar-JO"/>
        </w:rPr>
        <w:t>s incentive structure is similar to</w:t>
      </w:r>
      <w:r w:rsidR="00561C27" w:rsidRPr="00E01417">
        <w:rPr>
          <w:rFonts w:asciiTheme="majorBidi" w:hAnsiTheme="majorBidi" w:cstheme="majorBidi"/>
          <w:sz w:val="24"/>
          <w:szCs w:val="24"/>
          <w:lang w:val="en" w:bidi="ar-JO"/>
        </w:rPr>
        <w:t xml:space="preserve"> the</w:t>
      </w:r>
      <w:r w:rsidRPr="00E01417">
        <w:rPr>
          <w:rFonts w:asciiTheme="majorBidi" w:hAnsiTheme="majorBidi" w:cstheme="majorBidi"/>
          <w:sz w:val="24"/>
          <w:szCs w:val="24"/>
          <w:lang w:val="en" w:bidi="ar-JO"/>
        </w:rPr>
        <w:t xml:space="preserve"> central planning. Foreign aid sustains poverty, supports and empowers the responsible for this situation and stimulates corruption. </w:t>
      </w:r>
      <w:r w:rsidRPr="00E01417">
        <w:rPr>
          <w:rFonts w:asciiTheme="majorBidi" w:hAnsiTheme="majorBidi" w:cstheme="majorBidi"/>
          <w:sz w:val="24"/>
          <w:szCs w:val="24"/>
          <w:lang w:bidi="ar-JO"/>
        </w:rPr>
        <w:t xml:space="preserve">Reform foreign aid will not change structural </w:t>
      </w:r>
      <w:r w:rsidR="00561C27" w:rsidRPr="00E01417">
        <w:rPr>
          <w:rFonts w:asciiTheme="majorBidi" w:hAnsiTheme="majorBidi" w:cstheme="majorBidi"/>
          <w:sz w:val="24"/>
          <w:szCs w:val="24"/>
          <w:lang w:bidi="ar-JO"/>
        </w:rPr>
        <w:t>systems;</w:t>
      </w:r>
      <w:r w:rsidRPr="00E01417">
        <w:rPr>
          <w:rFonts w:asciiTheme="majorBidi" w:hAnsiTheme="majorBidi" w:cstheme="majorBidi"/>
          <w:sz w:val="24"/>
          <w:szCs w:val="24"/>
          <w:lang w:bidi="ar-JO"/>
        </w:rPr>
        <w:t xml:space="preserve"> aid conditionality, or aid privatization, foreign aid</w:t>
      </w:r>
      <w:r w:rsidRPr="00E01417">
        <w:rPr>
          <w:rFonts w:ascii="inherit" w:eastAsia="Times New Roman" w:hAnsi="inherit" w:cs="Courier New"/>
          <w:color w:val="212121"/>
          <w:sz w:val="24"/>
          <w:szCs w:val="24"/>
          <w:lang w:val="en"/>
        </w:rPr>
        <w:t xml:space="preserve"> </w:t>
      </w:r>
      <w:r w:rsidRPr="00E01417">
        <w:rPr>
          <w:rFonts w:asciiTheme="majorBidi" w:hAnsiTheme="majorBidi" w:cstheme="majorBidi"/>
          <w:sz w:val="24"/>
          <w:szCs w:val="24"/>
          <w:lang w:val="en" w:bidi="ar-JO"/>
        </w:rPr>
        <w:t xml:space="preserve">will remain a waste of resources and </w:t>
      </w:r>
      <w:r w:rsidRPr="00E01417">
        <w:rPr>
          <w:rFonts w:asciiTheme="majorBidi" w:hAnsiTheme="majorBidi" w:cstheme="majorBidi"/>
          <w:sz w:val="24"/>
          <w:szCs w:val="24"/>
          <w:lang w:bidi="ar-JO"/>
        </w:rPr>
        <w:t>counterproductive (</w:t>
      </w:r>
      <w:proofErr w:type="spellStart"/>
      <w:r w:rsidRPr="00E01417">
        <w:rPr>
          <w:rFonts w:asciiTheme="majorBidi" w:hAnsiTheme="majorBidi" w:cstheme="majorBidi"/>
          <w:sz w:val="24"/>
          <w:szCs w:val="24"/>
          <w:lang w:bidi="ar-JO"/>
        </w:rPr>
        <w:t>Prokopijevic</w:t>
      </w:r>
      <w:proofErr w:type="spellEnd"/>
      <w:r w:rsidRPr="00E01417">
        <w:rPr>
          <w:rFonts w:asciiTheme="majorBidi" w:hAnsiTheme="majorBidi" w:cstheme="majorBidi"/>
          <w:sz w:val="24"/>
          <w:szCs w:val="24"/>
          <w:lang w:bidi="ar-JO"/>
        </w:rPr>
        <w:t xml:space="preserve">, 2006). </w:t>
      </w:r>
      <w:r w:rsidR="00F755E1" w:rsidRPr="00E01417">
        <w:rPr>
          <w:rFonts w:asciiTheme="majorBidi" w:hAnsiTheme="majorBidi" w:cstheme="majorBidi"/>
          <w:sz w:val="24"/>
          <w:szCs w:val="24"/>
          <w:lang w:val="en" w:bidi="ar-JO"/>
        </w:rPr>
        <w:t xml:space="preserve">The problem of </w:t>
      </w:r>
      <w:r w:rsidR="00561C27" w:rsidRPr="00E01417">
        <w:rPr>
          <w:rFonts w:asciiTheme="majorBidi" w:hAnsiTheme="majorBidi" w:cstheme="majorBidi"/>
          <w:sz w:val="24"/>
          <w:szCs w:val="24"/>
          <w:lang w:val="en" w:bidi="ar-JO"/>
        </w:rPr>
        <w:t xml:space="preserve">foreign </w:t>
      </w:r>
      <w:r w:rsidR="00616A48" w:rsidRPr="00E01417">
        <w:rPr>
          <w:rFonts w:asciiTheme="majorBidi" w:hAnsiTheme="majorBidi" w:cstheme="majorBidi"/>
          <w:sz w:val="24"/>
          <w:szCs w:val="24"/>
          <w:lang w:val="en" w:bidi="ar-JO"/>
        </w:rPr>
        <w:t>aid is often “corruption”.</w:t>
      </w:r>
      <w:r w:rsidR="00F755E1" w:rsidRPr="00E01417">
        <w:rPr>
          <w:rFonts w:asciiTheme="majorBidi" w:hAnsiTheme="majorBidi" w:cstheme="majorBidi"/>
          <w:sz w:val="24"/>
          <w:szCs w:val="24"/>
          <w:lang w:val="en" w:bidi="ar-JO"/>
        </w:rPr>
        <w:t xml:space="preserve"> </w:t>
      </w:r>
      <w:r w:rsidR="00616A48" w:rsidRPr="00E01417">
        <w:rPr>
          <w:rFonts w:asciiTheme="majorBidi" w:hAnsiTheme="majorBidi" w:cstheme="majorBidi"/>
          <w:sz w:val="24"/>
          <w:szCs w:val="24"/>
          <w:lang w:val="en" w:bidi="ar-JO"/>
        </w:rPr>
        <w:t>Corrupt</w:t>
      </w:r>
      <w:r w:rsidR="00F755E1" w:rsidRPr="00E01417">
        <w:rPr>
          <w:rFonts w:asciiTheme="majorBidi" w:hAnsiTheme="majorBidi" w:cstheme="majorBidi"/>
          <w:sz w:val="24"/>
          <w:szCs w:val="24"/>
          <w:lang w:val="en" w:bidi="ar-JO"/>
        </w:rPr>
        <w:t xml:space="preserve"> regimes impede the normal development of aid, that is, it hinders the positive outcome that aid can produce</w:t>
      </w:r>
      <w:r w:rsidR="00F755E1" w:rsidRPr="00E01417">
        <w:rPr>
          <w:rFonts w:asciiTheme="majorBidi" w:hAnsiTheme="majorBidi" w:cstheme="majorBidi"/>
          <w:sz w:val="24"/>
          <w:szCs w:val="24"/>
          <w:lang w:bidi="ar-JO"/>
        </w:rPr>
        <w:t xml:space="preserve"> (Ahmed, 2014).</w:t>
      </w:r>
      <w:r w:rsidR="00C12883" w:rsidRPr="00E01417">
        <w:rPr>
          <w:rFonts w:asciiTheme="majorBidi" w:hAnsiTheme="majorBidi" w:cstheme="majorBidi"/>
          <w:sz w:val="24"/>
          <w:szCs w:val="24"/>
          <w:lang w:bidi="ar-JO"/>
        </w:rPr>
        <w:t xml:space="preserve"> </w:t>
      </w:r>
      <w:r w:rsidR="001351F0" w:rsidRPr="00E01417">
        <w:rPr>
          <w:rFonts w:asciiTheme="majorBidi" w:hAnsiTheme="majorBidi" w:cstheme="majorBidi"/>
          <w:sz w:val="24"/>
          <w:szCs w:val="24"/>
          <w:lang w:bidi="ar-JO"/>
        </w:rPr>
        <w:t>For</w:t>
      </w:r>
      <w:r w:rsidR="00C12883" w:rsidRPr="00E01417">
        <w:rPr>
          <w:rFonts w:asciiTheme="majorBidi" w:hAnsiTheme="majorBidi" w:cstheme="majorBidi"/>
          <w:sz w:val="24"/>
          <w:szCs w:val="24"/>
          <w:lang w:bidi="ar-JO"/>
        </w:rPr>
        <w:t>eign aid system is broken today;</w:t>
      </w:r>
      <w:r w:rsidR="001351F0" w:rsidRPr="00E01417">
        <w:rPr>
          <w:rFonts w:asciiTheme="majorBidi" w:hAnsiTheme="majorBidi" w:cstheme="majorBidi"/>
          <w:sz w:val="24"/>
          <w:szCs w:val="24"/>
          <w:lang w:bidi="ar-JO"/>
        </w:rPr>
        <w:t xml:space="preserve"> </w:t>
      </w:r>
      <w:r w:rsidR="00C12883" w:rsidRPr="00E01417">
        <w:rPr>
          <w:rFonts w:asciiTheme="majorBidi" w:hAnsiTheme="majorBidi" w:cstheme="majorBidi"/>
          <w:sz w:val="24"/>
          <w:szCs w:val="24"/>
          <w:lang w:bidi="ar-JO"/>
        </w:rPr>
        <w:t>d</w:t>
      </w:r>
      <w:r w:rsidR="001351F0" w:rsidRPr="00E01417">
        <w:rPr>
          <w:rFonts w:asciiTheme="majorBidi" w:hAnsiTheme="majorBidi" w:cstheme="majorBidi"/>
          <w:sz w:val="24"/>
          <w:szCs w:val="24"/>
          <w:lang w:bidi="ar-JO"/>
        </w:rPr>
        <w:t>eveloping countries should try to explore new strategies for poverty alleviation (</w:t>
      </w:r>
      <w:proofErr w:type="spellStart"/>
      <w:r w:rsidR="001351F0" w:rsidRPr="00E01417">
        <w:rPr>
          <w:rFonts w:asciiTheme="majorBidi" w:hAnsiTheme="majorBidi" w:cstheme="majorBidi"/>
          <w:sz w:val="24"/>
          <w:szCs w:val="24"/>
          <w:lang w:bidi="ar-JO"/>
        </w:rPr>
        <w:t>Kelter</w:t>
      </w:r>
      <w:proofErr w:type="spellEnd"/>
      <w:r w:rsidR="001351F0" w:rsidRPr="00E01417">
        <w:rPr>
          <w:rFonts w:asciiTheme="majorBidi" w:hAnsiTheme="majorBidi" w:cstheme="majorBidi"/>
          <w:sz w:val="24"/>
          <w:szCs w:val="24"/>
          <w:lang w:bidi="ar-JO"/>
        </w:rPr>
        <w:t xml:space="preserve">, 2018). </w:t>
      </w:r>
    </w:p>
    <w:p w:rsidR="00443219" w:rsidRPr="0074619C" w:rsidRDefault="005F2D6B" w:rsidP="00E94F1A">
      <w:pPr>
        <w:pStyle w:val="ListParagraph"/>
        <w:numPr>
          <w:ilvl w:val="1"/>
          <w:numId w:val="31"/>
        </w:numPr>
        <w:spacing w:after="0"/>
        <w:rPr>
          <w:rFonts w:asciiTheme="majorBidi" w:hAnsiTheme="majorBidi" w:cstheme="majorBidi"/>
          <w:b/>
          <w:bCs/>
          <w:i/>
          <w:iCs/>
          <w:sz w:val="28"/>
          <w:szCs w:val="28"/>
          <w:lang w:bidi="ar-JO"/>
        </w:rPr>
      </w:pPr>
      <w:r w:rsidRPr="0074619C">
        <w:rPr>
          <w:rFonts w:asciiTheme="majorBidi" w:hAnsiTheme="majorBidi" w:cstheme="majorBidi"/>
          <w:b/>
          <w:bCs/>
          <w:i/>
          <w:iCs/>
          <w:sz w:val="28"/>
          <w:szCs w:val="28"/>
          <w:lang w:bidi="ar-JO"/>
        </w:rPr>
        <w:t xml:space="preserve">Research </w:t>
      </w:r>
      <w:r w:rsidR="00297319" w:rsidRPr="0074619C">
        <w:rPr>
          <w:rFonts w:asciiTheme="majorBidi" w:hAnsiTheme="majorBidi" w:cstheme="majorBidi"/>
          <w:b/>
          <w:bCs/>
          <w:i/>
          <w:iCs/>
          <w:sz w:val="28"/>
          <w:szCs w:val="28"/>
          <w:lang w:bidi="ar-JO"/>
        </w:rPr>
        <w:t>P</w:t>
      </w:r>
      <w:r w:rsidRPr="0074619C">
        <w:rPr>
          <w:rFonts w:asciiTheme="majorBidi" w:hAnsiTheme="majorBidi" w:cstheme="majorBidi"/>
          <w:b/>
          <w:bCs/>
          <w:i/>
          <w:iCs/>
          <w:sz w:val="28"/>
          <w:szCs w:val="28"/>
          <w:lang w:bidi="ar-JO"/>
        </w:rPr>
        <w:t>roblem</w:t>
      </w:r>
      <w:r w:rsidR="00D8716A" w:rsidRPr="0074619C">
        <w:rPr>
          <w:rFonts w:asciiTheme="majorBidi" w:hAnsiTheme="majorBidi" w:cstheme="majorBidi"/>
          <w:b/>
          <w:bCs/>
          <w:i/>
          <w:iCs/>
          <w:sz w:val="28"/>
          <w:szCs w:val="28"/>
          <w:lang w:bidi="ar-JO"/>
        </w:rPr>
        <w:t xml:space="preserve"> </w:t>
      </w:r>
    </w:p>
    <w:p w:rsidR="00132A4D" w:rsidRPr="00B22FE9" w:rsidRDefault="00303F3E" w:rsidP="005452DF">
      <w:pPr>
        <w:spacing w:after="0"/>
        <w:jc w:val="both"/>
        <w:rPr>
          <w:rFonts w:asciiTheme="majorBidi" w:hAnsiTheme="majorBidi" w:cstheme="majorBidi"/>
          <w:sz w:val="24"/>
          <w:szCs w:val="24"/>
          <w:rtl/>
          <w:lang w:bidi="ar-JO"/>
        </w:rPr>
      </w:pPr>
      <w:r w:rsidRPr="00311328">
        <w:rPr>
          <w:rFonts w:asciiTheme="majorBidi" w:hAnsiTheme="majorBidi" w:cstheme="majorBidi"/>
          <w:sz w:val="24"/>
          <w:szCs w:val="24"/>
          <w:lang w:val="en" w:bidi="ar-JO"/>
        </w:rPr>
        <w:t xml:space="preserve">The phase of state building automatically means the situation of political and economic instability, therefore; the prospects for establishment an </w:t>
      </w:r>
      <w:r w:rsidR="00CA7B6D" w:rsidRPr="00311328">
        <w:rPr>
          <w:rFonts w:asciiTheme="majorBidi" w:hAnsiTheme="majorBidi" w:cstheme="majorBidi"/>
          <w:sz w:val="24"/>
          <w:szCs w:val="24"/>
          <w:lang w:val="en" w:bidi="ar-JO"/>
        </w:rPr>
        <w:t>I</w:t>
      </w:r>
      <w:r w:rsidRPr="00311328">
        <w:rPr>
          <w:rFonts w:asciiTheme="majorBidi" w:hAnsiTheme="majorBidi" w:cstheme="majorBidi"/>
          <w:sz w:val="24"/>
          <w:szCs w:val="24"/>
          <w:lang w:val="en" w:bidi="ar-JO"/>
        </w:rPr>
        <w:t xml:space="preserve">ndependent Palestinian State are very limited, especially in light of </w:t>
      </w:r>
      <w:r w:rsidR="00D04DBE" w:rsidRPr="00311328">
        <w:rPr>
          <w:rFonts w:asciiTheme="majorBidi" w:hAnsiTheme="majorBidi" w:cstheme="majorBidi"/>
          <w:sz w:val="24"/>
          <w:szCs w:val="24"/>
          <w:lang w:val="en" w:bidi="ar-JO"/>
        </w:rPr>
        <w:t xml:space="preserve">existence </w:t>
      </w:r>
      <w:r w:rsidR="006940A0" w:rsidRPr="00311328">
        <w:rPr>
          <w:rFonts w:asciiTheme="majorBidi" w:hAnsiTheme="majorBidi" w:cstheme="majorBidi"/>
          <w:sz w:val="24"/>
          <w:szCs w:val="24"/>
          <w:lang w:val="en" w:bidi="ar-JO"/>
        </w:rPr>
        <w:t>an</w:t>
      </w:r>
      <w:r w:rsidR="00D04DBE" w:rsidRPr="00311328">
        <w:rPr>
          <w:rFonts w:asciiTheme="majorBidi" w:hAnsiTheme="majorBidi" w:cstheme="majorBidi"/>
          <w:sz w:val="24"/>
          <w:szCs w:val="24"/>
          <w:lang w:val="en" w:bidi="ar-JO"/>
        </w:rPr>
        <w:t xml:space="preserve"> </w:t>
      </w:r>
      <w:r w:rsidRPr="00311328">
        <w:rPr>
          <w:rFonts w:asciiTheme="majorBidi" w:hAnsiTheme="majorBidi" w:cstheme="majorBidi"/>
          <w:sz w:val="24"/>
          <w:szCs w:val="24"/>
          <w:lang w:val="en" w:bidi="ar-JO"/>
        </w:rPr>
        <w:t>ambitious Israeli colonization in the region.</w:t>
      </w:r>
      <w:r w:rsidR="00AB0609" w:rsidRPr="00311328">
        <w:rPr>
          <w:rFonts w:asciiTheme="majorBidi" w:hAnsiTheme="majorBidi" w:cstheme="majorBidi"/>
          <w:sz w:val="24"/>
          <w:szCs w:val="24"/>
          <w:lang w:val="en" w:bidi="ar-JO"/>
        </w:rPr>
        <w:t xml:space="preserve"> </w:t>
      </w:r>
      <w:r w:rsidR="00D04990" w:rsidRPr="00311328">
        <w:rPr>
          <w:rFonts w:asciiTheme="majorBidi" w:hAnsiTheme="majorBidi" w:cstheme="majorBidi"/>
          <w:sz w:val="24"/>
          <w:szCs w:val="24"/>
          <w:lang w:bidi="ar-JO"/>
        </w:rPr>
        <w:t>The problem of this study is concentrated in that</w:t>
      </w:r>
      <w:r w:rsidR="00833134" w:rsidRPr="00311328">
        <w:rPr>
          <w:rFonts w:asciiTheme="majorBidi" w:hAnsiTheme="majorBidi" w:cstheme="majorBidi"/>
          <w:sz w:val="24"/>
          <w:szCs w:val="24"/>
          <w:lang w:bidi="ar-JO"/>
        </w:rPr>
        <w:t>,</w:t>
      </w:r>
      <w:r w:rsidR="00D04990" w:rsidRPr="00311328">
        <w:rPr>
          <w:rFonts w:asciiTheme="majorBidi" w:hAnsiTheme="majorBidi" w:cstheme="majorBidi"/>
          <w:sz w:val="24"/>
          <w:szCs w:val="24"/>
          <w:lang w:bidi="ar-JO"/>
        </w:rPr>
        <w:t xml:space="preserve"> under</w:t>
      </w:r>
      <w:r w:rsidR="001D52E6" w:rsidRPr="00311328">
        <w:rPr>
          <w:rFonts w:asciiTheme="majorBidi" w:hAnsiTheme="majorBidi" w:cstheme="majorBidi"/>
          <w:sz w:val="24"/>
          <w:szCs w:val="24"/>
          <w:lang w:bidi="ar-JO"/>
        </w:rPr>
        <w:t xml:space="preserve"> </w:t>
      </w:r>
      <w:r w:rsidR="00D04990" w:rsidRPr="00311328">
        <w:rPr>
          <w:rFonts w:asciiTheme="majorBidi" w:hAnsiTheme="majorBidi" w:cstheme="majorBidi"/>
          <w:sz w:val="24"/>
          <w:szCs w:val="24"/>
          <w:lang w:bidi="ar-JO"/>
        </w:rPr>
        <w:t>the mentioned</w:t>
      </w:r>
      <w:r w:rsidR="001D52E6" w:rsidRPr="00311328">
        <w:rPr>
          <w:rFonts w:asciiTheme="majorBidi" w:hAnsiTheme="majorBidi" w:cstheme="majorBidi"/>
          <w:sz w:val="24"/>
          <w:szCs w:val="24"/>
          <w:lang w:bidi="ar-JO"/>
        </w:rPr>
        <w:t xml:space="preserve"> critical phase</w:t>
      </w:r>
      <w:r w:rsidR="001A7BA9" w:rsidRPr="00311328">
        <w:rPr>
          <w:rFonts w:asciiTheme="majorBidi" w:hAnsiTheme="majorBidi" w:cstheme="majorBidi"/>
          <w:sz w:val="24"/>
          <w:szCs w:val="24"/>
          <w:lang w:bidi="ar-JO"/>
        </w:rPr>
        <w:t xml:space="preserve">, </w:t>
      </w:r>
      <w:r w:rsidR="00483DE2" w:rsidRPr="00311328">
        <w:rPr>
          <w:rFonts w:asciiTheme="majorBidi" w:hAnsiTheme="majorBidi" w:cstheme="majorBidi"/>
          <w:sz w:val="24"/>
          <w:szCs w:val="24"/>
          <w:lang w:bidi="ar-JO"/>
        </w:rPr>
        <w:t>The State of Palestine receive</w:t>
      </w:r>
      <w:r w:rsidR="00CA7B6D" w:rsidRPr="00311328">
        <w:rPr>
          <w:rFonts w:asciiTheme="majorBidi" w:hAnsiTheme="majorBidi" w:cstheme="majorBidi"/>
          <w:sz w:val="24"/>
          <w:szCs w:val="24"/>
          <w:lang w:bidi="ar-JO"/>
        </w:rPr>
        <w:t>s a large amount of foreign aid.</w:t>
      </w:r>
      <w:r w:rsidR="00483DE2" w:rsidRPr="00311328">
        <w:rPr>
          <w:rFonts w:asciiTheme="majorBidi" w:hAnsiTheme="majorBidi" w:cstheme="majorBidi"/>
          <w:sz w:val="24"/>
          <w:szCs w:val="24"/>
          <w:lang w:bidi="ar-JO"/>
        </w:rPr>
        <w:t xml:space="preserve"> </w:t>
      </w:r>
      <w:r w:rsidR="00CA7B6D" w:rsidRPr="00311328">
        <w:rPr>
          <w:rFonts w:asciiTheme="majorBidi" w:hAnsiTheme="majorBidi" w:cstheme="majorBidi"/>
          <w:sz w:val="24"/>
          <w:szCs w:val="24"/>
          <w:lang w:bidi="ar-JO"/>
        </w:rPr>
        <w:t>After</w:t>
      </w:r>
      <w:r w:rsidR="001D7469" w:rsidRPr="00311328">
        <w:rPr>
          <w:rFonts w:asciiTheme="majorBidi" w:hAnsiTheme="majorBidi" w:cstheme="majorBidi"/>
          <w:sz w:val="24"/>
          <w:szCs w:val="24"/>
          <w:lang w:bidi="ar-JO"/>
        </w:rPr>
        <w:t xml:space="preserve"> twenty-six years of establishing the State of Palestine, and</w:t>
      </w:r>
      <w:r w:rsidR="00CA7B6D" w:rsidRPr="00311328">
        <w:rPr>
          <w:rFonts w:asciiTheme="majorBidi" w:hAnsiTheme="majorBidi" w:cstheme="majorBidi"/>
          <w:sz w:val="24"/>
          <w:szCs w:val="24"/>
          <w:lang w:bidi="ar-JO"/>
        </w:rPr>
        <w:t xml:space="preserve"> under a centralized system of government, local government bodies are still </w:t>
      </w:r>
      <w:r w:rsidR="005452DF">
        <w:rPr>
          <w:rFonts w:asciiTheme="majorBidi" w:hAnsiTheme="majorBidi" w:cstheme="majorBidi"/>
          <w:sz w:val="24"/>
          <w:szCs w:val="24"/>
          <w:lang w:bidi="ar-JO"/>
        </w:rPr>
        <w:t xml:space="preserve">fully </w:t>
      </w:r>
      <w:r w:rsidR="001D7469" w:rsidRPr="00311328">
        <w:rPr>
          <w:rFonts w:asciiTheme="majorBidi" w:hAnsiTheme="majorBidi" w:cstheme="majorBidi"/>
          <w:sz w:val="24"/>
          <w:szCs w:val="24"/>
          <w:lang w:bidi="ar-JO"/>
        </w:rPr>
        <w:t xml:space="preserve">dependent on foreign aid </w:t>
      </w:r>
      <w:r w:rsidR="0077544E" w:rsidRPr="00311328">
        <w:rPr>
          <w:rFonts w:asciiTheme="majorBidi" w:hAnsiTheme="majorBidi" w:cstheme="majorBidi"/>
          <w:sz w:val="24"/>
          <w:szCs w:val="24"/>
          <w:lang w:bidi="ar-JO"/>
        </w:rPr>
        <w:t>for</w:t>
      </w:r>
      <w:r w:rsidR="001D7469" w:rsidRPr="00311328">
        <w:rPr>
          <w:rFonts w:asciiTheme="majorBidi" w:hAnsiTheme="majorBidi" w:cstheme="majorBidi"/>
          <w:sz w:val="24"/>
          <w:szCs w:val="24"/>
          <w:lang w:bidi="ar-JO"/>
        </w:rPr>
        <w:t xml:space="preserve"> </w:t>
      </w:r>
      <w:r w:rsidR="005452DF">
        <w:rPr>
          <w:rFonts w:asciiTheme="majorBidi" w:hAnsiTheme="majorBidi" w:cstheme="majorBidi"/>
          <w:sz w:val="24"/>
          <w:szCs w:val="24"/>
          <w:lang w:bidi="ar-JO"/>
        </w:rPr>
        <w:t xml:space="preserve">the </w:t>
      </w:r>
      <w:r w:rsidR="001D7469" w:rsidRPr="00311328">
        <w:rPr>
          <w:rFonts w:asciiTheme="majorBidi" w:hAnsiTheme="majorBidi" w:cstheme="majorBidi"/>
          <w:sz w:val="24"/>
          <w:szCs w:val="24"/>
          <w:lang w:bidi="ar-JO"/>
        </w:rPr>
        <w:t>implement</w:t>
      </w:r>
      <w:r w:rsidR="0077544E" w:rsidRPr="00311328">
        <w:rPr>
          <w:rFonts w:asciiTheme="majorBidi" w:hAnsiTheme="majorBidi" w:cstheme="majorBidi"/>
          <w:sz w:val="24"/>
          <w:szCs w:val="24"/>
          <w:lang w:bidi="ar-JO"/>
        </w:rPr>
        <w:t>ation</w:t>
      </w:r>
      <w:r w:rsidR="001D7469" w:rsidRPr="00311328">
        <w:rPr>
          <w:rFonts w:asciiTheme="majorBidi" w:hAnsiTheme="majorBidi" w:cstheme="majorBidi"/>
          <w:sz w:val="24"/>
          <w:szCs w:val="24"/>
          <w:lang w:bidi="ar-JO"/>
        </w:rPr>
        <w:t xml:space="preserve"> </w:t>
      </w:r>
      <w:r w:rsidR="00861322" w:rsidRPr="00311328">
        <w:rPr>
          <w:rFonts w:asciiTheme="majorBidi" w:hAnsiTheme="majorBidi" w:cstheme="majorBidi"/>
          <w:sz w:val="24"/>
          <w:szCs w:val="24"/>
          <w:lang w:bidi="ar-JO"/>
        </w:rPr>
        <w:t xml:space="preserve">of </w:t>
      </w:r>
      <w:r w:rsidR="001D7469" w:rsidRPr="00311328">
        <w:rPr>
          <w:rFonts w:asciiTheme="majorBidi" w:hAnsiTheme="majorBidi" w:cstheme="majorBidi"/>
          <w:sz w:val="24"/>
          <w:szCs w:val="24"/>
          <w:lang w:bidi="ar-JO"/>
        </w:rPr>
        <w:t xml:space="preserve">its own infrastructure projects, </w:t>
      </w:r>
      <w:r w:rsidR="00200C31" w:rsidRPr="00311328">
        <w:rPr>
          <w:rFonts w:asciiTheme="majorBidi" w:hAnsiTheme="majorBidi" w:cstheme="majorBidi"/>
          <w:sz w:val="24"/>
          <w:szCs w:val="24"/>
          <w:lang w:val="en" w:bidi="ar-JO"/>
        </w:rPr>
        <w:t xml:space="preserve">which increases the concern about the future of </w:t>
      </w:r>
      <w:r w:rsidR="00CA7B6D" w:rsidRPr="00311328">
        <w:rPr>
          <w:rFonts w:asciiTheme="majorBidi" w:hAnsiTheme="majorBidi" w:cstheme="majorBidi"/>
          <w:sz w:val="24"/>
          <w:szCs w:val="24"/>
          <w:lang w:val="en" w:bidi="ar-JO"/>
        </w:rPr>
        <w:t xml:space="preserve">the </w:t>
      </w:r>
      <w:r w:rsidR="00760437" w:rsidRPr="00311328">
        <w:rPr>
          <w:rFonts w:asciiTheme="majorBidi" w:hAnsiTheme="majorBidi" w:cstheme="majorBidi"/>
          <w:sz w:val="24"/>
          <w:szCs w:val="24"/>
          <w:lang w:val="en" w:bidi="ar-JO"/>
        </w:rPr>
        <w:t xml:space="preserve">Palestinian state </w:t>
      </w:r>
      <w:r w:rsidR="00CA7B6D" w:rsidRPr="00311328">
        <w:rPr>
          <w:rFonts w:asciiTheme="majorBidi" w:hAnsiTheme="majorBidi" w:cstheme="majorBidi"/>
          <w:sz w:val="24"/>
          <w:szCs w:val="24"/>
          <w:lang w:val="en" w:bidi="ar-JO"/>
        </w:rPr>
        <w:t>entity</w:t>
      </w:r>
      <w:r w:rsidR="00200C31" w:rsidRPr="00311328">
        <w:rPr>
          <w:rFonts w:asciiTheme="majorBidi" w:hAnsiTheme="majorBidi" w:cstheme="majorBidi"/>
          <w:sz w:val="24"/>
          <w:szCs w:val="24"/>
          <w:lang w:val="en" w:bidi="ar-JO"/>
        </w:rPr>
        <w:t xml:space="preserve">. </w:t>
      </w:r>
    </w:p>
    <w:p w:rsidR="00D534CB" w:rsidRPr="00A33956" w:rsidRDefault="00434C5F" w:rsidP="00D534CB">
      <w:pPr>
        <w:jc w:val="both"/>
        <w:rPr>
          <w:rFonts w:asciiTheme="majorBidi" w:hAnsiTheme="majorBidi" w:cstheme="majorBidi"/>
          <w:sz w:val="24"/>
          <w:szCs w:val="24"/>
          <w:rtl/>
          <w:lang w:val="en"/>
        </w:rPr>
      </w:pPr>
      <w:r w:rsidRPr="00311328">
        <w:rPr>
          <w:rFonts w:asciiTheme="majorBidi" w:hAnsiTheme="majorBidi" w:cstheme="majorBidi"/>
          <w:sz w:val="24"/>
          <w:szCs w:val="24"/>
          <w:lang w:val="en" w:bidi="ar-JO"/>
        </w:rPr>
        <w:t>On</w:t>
      </w:r>
      <w:r w:rsidR="006145AC" w:rsidRPr="00311328">
        <w:rPr>
          <w:rFonts w:asciiTheme="majorBidi" w:hAnsiTheme="majorBidi" w:cstheme="majorBidi"/>
          <w:sz w:val="24"/>
          <w:szCs w:val="24"/>
          <w:lang w:val="en" w:bidi="ar-JO"/>
        </w:rPr>
        <w:t xml:space="preserve"> the other hand</w:t>
      </w:r>
      <w:r w:rsidR="003F57D6" w:rsidRPr="00311328">
        <w:rPr>
          <w:rFonts w:asciiTheme="majorBidi" w:hAnsiTheme="majorBidi" w:cstheme="majorBidi"/>
          <w:sz w:val="24"/>
          <w:szCs w:val="24"/>
          <w:lang w:val="en" w:bidi="ar-JO"/>
        </w:rPr>
        <w:t xml:space="preserve">, </w:t>
      </w:r>
      <w:r w:rsidR="000D2D58" w:rsidRPr="00311328">
        <w:rPr>
          <w:rFonts w:asciiTheme="majorBidi" w:hAnsiTheme="majorBidi" w:cstheme="majorBidi"/>
          <w:sz w:val="24"/>
          <w:szCs w:val="24"/>
          <w:lang w:val="en" w:bidi="ar-JO"/>
        </w:rPr>
        <w:t xml:space="preserve">the priorities of most donors agree to reduce poverty </w:t>
      </w:r>
      <w:r w:rsidR="00080686" w:rsidRPr="00311328">
        <w:rPr>
          <w:rFonts w:asciiTheme="majorBidi" w:hAnsiTheme="majorBidi" w:cstheme="majorBidi"/>
          <w:sz w:val="24"/>
          <w:szCs w:val="24"/>
          <w:lang w:val="en" w:bidi="ar-JO"/>
        </w:rPr>
        <w:t>rates;</w:t>
      </w:r>
      <w:r w:rsidR="000D2D58" w:rsidRPr="00311328">
        <w:rPr>
          <w:rFonts w:asciiTheme="majorBidi" w:hAnsiTheme="majorBidi" w:cstheme="majorBidi"/>
          <w:sz w:val="24"/>
          <w:szCs w:val="24"/>
          <w:lang w:bidi="ar-JO"/>
        </w:rPr>
        <w:t xml:space="preserve"> </w:t>
      </w:r>
      <w:r w:rsidR="00814D28" w:rsidRPr="00311328">
        <w:rPr>
          <w:rFonts w:asciiTheme="majorBidi" w:hAnsiTheme="majorBidi" w:cstheme="majorBidi"/>
          <w:sz w:val="24"/>
          <w:szCs w:val="24"/>
          <w:lang w:val="en" w:bidi="ar-JO"/>
        </w:rPr>
        <w:t xml:space="preserve">subsequently </w:t>
      </w:r>
      <w:r w:rsidR="00E766D5" w:rsidRPr="00311328">
        <w:rPr>
          <w:rFonts w:asciiTheme="majorBidi" w:hAnsiTheme="majorBidi" w:cstheme="majorBidi"/>
          <w:sz w:val="24"/>
          <w:szCs w:val="24"/>
          <w:lang w:val="en" w:bidi="ar-JO"/>
        </w:rPr>
        <w:t xml:space="preserve">there is a trend towards </w:t>
      </w:r>
      <w:r w:rsidR="007338CA" w:rsidRPr="00311328">
        <w:rPr>
          <w:rFonts w:asciiTheme="majorBidi" w:hAnsiTheme="majorBidi" w:cstheme="majorBidi"/>
          <w:sz w:val="24"/>
          <w:szCs w:val="24"/>
          <w:lang w:val="en" w:bidi="ar-JO"/>
        </w:rPr>
        <w:t>support</w:t>
      </w:r>
      <w:r w:rsidR="005644B7" w:rsidRPr="00311328">
        <w:rPr>
          <w:rFonts w:asciiTheme="majorBidi" w:hAnsiTheme="majorBidi" w:cstheme="majorBidi"/>
          <w:sz w:val="24"/>
          <w:szCs w:val="24"/>
          <w:lang w:val="en" w:bidi="ar-JO"/>
        </w:rPr>
        <w:t>ing</w:t>
      </w:r>
      <w:r w:rsidR="007338CA" w:rsidRPr="00311328">
        <w:rPr>
          <w:rFonts w:asciiTheme="majorBidi" w:hAnsiTheme="majorBidi" w:cstheme="majorBidi"/>
          <w:sz w:val="24"/>
          <w:szCs w:val="24"/>
          <w:lang w:val="en" w:bidi="ar-JO"/>
        </w:rPr>
        <w:t xml:space="preserve"> </w:t>
      </w:r>
      <w:r w:rsidR="00C44AA9" w:rsidRPr="00311328">
        <w:rPr>
          <w:rFonts w:asciiTheme="majorBidi" w:hAnsiTheme="majorBidi" w:cstheme="majorBidi"/>
          <w:sz w:val="24"/>
          <w:szCs w:val="24"/>
          <w:lang w:val="en" w:bidi="ar-JO"/>
        </w:rPr>
        <w:t xml:space="preserve">projects for </w:t>
      </w:r>
      <w:r w:rsidR="00B40DE6" w:rsidRPr="00311328">
        <w:rPr>
          <w:rFonts w:asciiTheme="majorBidi" w:hAnsiTheme="majorBidi" w:cstheme="majorBidi"/>
          <w:sz w:val="24"/>
          <w:szCs w:val="24"/>
          <w:lang w:val="en" w:bidi="ar-JO"/>
        </w:rPr>
        <w:t xml:space="preserve">the </w:t>
      </w:r>
      <w:r w:rsidR="007338CA" w:rsidRPr="00311328">
        <w:rPr>
          <w:rFonts w:asciiTheme="majorBidi" w:hAnsiTheme="majorBidi" w:cstheme="majorBidi"/>
          <w:sz w:val="24"/>
          <w:szCs w:val="24"/>
          <w:lang w:val="en" w:bidi="ar-JO"/>
        </w:rPr>
        <w:t>low-income</w:t>
      </w:r>
      <w:r w:rsidR="00C44AA9" w:rsidRPr="00311328">
        <w:rPr>
          <w:rFonts w:asciiTheme="majorBidi" w:hAnsiTheme="majorBidi" w:cstheme="majorBidi"/>
          <w:sz w:val="24"/>
          <w:szCs w:val="24"/>
          <w:lang w:val="en" w:bidi="ar-JO"/>
        </w:rPr>
        <w:t xml:space="preserve"> people</w:t>
      </w:r>
      <w:r w:rsidR="009A5468" w:rsidRPr="00311328">
        <w:rPr>
          <w:rFonts w:asciiTheme="majorBidi" w:hAnsiTheme="majorBidi" w:cstheme="majorBidi"/>
          <w:sz w:val="24"/>
          <w:szCs w:val="24"/>
          <w:lang w:val="en" w:bidi="ar-JO"/>
        </w:rPr>
        <w:t xml:space="preserve"> </w:t>
      </w:r>
      <w:r w:rsidR="00CC2C44" w:rsidRPr="00311328">
        <w:rPr>
          <w:rFonts w:asciiTheme="majorBidi" w:hAnsiTheme="majorBidi" w:cstheme="majorBidi"/>
          <w:sz w:val="24"/>
          <w:szCs w:val="24"/>
          <w:lang w:val="en" w:bidi="ar-JO"/>
        </w:rPr>
        <w:t>within</w:t>
      </w:r>
      <w:r w:rsidR="009A5468" w:rsidRPr="00311328">
        <w:rPr>
          <w:rFonts w:asciiTheme="majorBidi" w:hAnsiTheme="majorBidi" w:cstheme="majorBidi"/>
          <w:sz w:val="24"/>
          <w:szCs w:val="24"/>
          <w:lang w:val="en" w:bidi="ar-JO"/>
        </w:rPr>
        <w:t xml:space="preserve"> </w:t>
      </w:r>
      <w:r w:rsidR="00B72C8E" w:rsidRPr="00311328">
        <w:rPr>
          <w:rFonts w:asciiTheme="majorBidi" w:hAnsiTheme="majorBidi" w:cstheme="majorBidi"/>
          <w:sz w:val="24"/>
          <w:szCs w:val="24"/>
          <w:lang w:val="en" w:bidi="ar-JO"/>
        </w:rPr>
        <w:t>Fragile</w:t>
      </w:r>
      <w:r w:rsidR="00CC2C44" w:rsidRPr="00311328">
        <w:rPr>
          <w:rStyle w:val="FootnoteReference"/>
          <w:rFonts w:asciiTheme="majorBidi" w:hAnsiTheme="majorBidi" w:cstheme="majorBidi"/>
          <w:sz w:val="24"/>
          <w:szCs w:val="24"/>
          <w:lang w:val="en" w:bidi="ar-JO"/>
        </w:rPr>
        <w:footnoteReference w:id="1"/>
      </w:r>
      <w:r w:rsidR="00CC2C44" w:rsidRPr="00311328">
        <w:rPr>
          <w:rFonts w:asciiTheme="majorBidi" w:hAnsiTheme="majorBidi" w:cstheme="majorBidi"/>
          <w:sz w:val="24"/>
          <w:szCs w:val="24"/>
          <w:lang w:val="en" w:bidi="ar-JO"/>
        </w:rPr>
        <w:t xml:space="preserve"> </w:t>
      </w:r>
      <w:r w:rsidR="00B72C8E" w:rsidRPr="00311328">
        <w:rPr>
          <w:rFonts w:asciiTheme="majorBidi" w:hAnsiTheme="majorBidi" w:cstheme="majorBidi"/>
          <w:sz w:val="24"/>
          <w:szCs w:val="24"/>
          <w:lang w:val="en" w:bidi="ar-JO"/>
        </w:rPr>
        <w:t>States</w:t>
      </w:r>
      <w:r w:rsidR="007338CA" w:rsidRPr="00311328">
        <w:rPr>
          <w:rFonts w:asciiTheme="majorBidi" w:hAnsiTheme="majorBidi" w:cstheme="majorBidi"/>
          <w:sz w:val="24"/>
          <w:szCs w:val="24"/>
          <w:lang w:val="en" w:bidi="ar-JO"/>
        </w:rPr>
        <w:t xml:space="preserve">. </w:t>
      </w:r>
      <w:r w:rsidR="00860270" w:rsidRPr="00311328">
        <w:rPr>
          <w:rFonts w:asciiTheme="majorBidi" w:hAnsiTheme="majorBidi" w:cstheme="majorBidi"/>
          <w:sz w:val="24"/>
          <w:szCs w:val="24"/>
          <w:lang w:val="en" w:bidi="ar-JO"/>
        </w:rPr>
        <w:t>The dilemma</w:t>
      </w:r>
      <w:r w:rsidR="005C11A1" w:rsidRPr="00311328">
        <w:rPr>
          <w:rFonts w:asciiTheme="majorBidi" w:hAnsiTheme="majorBidi" w:cstheme="majorBidi"/>
          <w:sz w:val="24"/>
          <w:szCs w:val="24"/>
          <w:lang w:val="en" w:bidi="ar-JO"/>
        </w:rPr>
        <w:t>,</w:t>
      </w:r>
      <w:r w:rsidR="007338CA" w:rsidRPr="00311328">
        <w:rPr>
          <w:rFonts w:asciiTheme="majorBidi" w:hAnsiTheme="majorBidi" w:cstheme="majorBidi"/>
          <w:sz w:val="24"/>
          <w:szCs w:val="24"/>
          <w:lang w:val="en" w:bidi="ar-JO"/>
        </w:rPr>
        <w:t xml:space="preserve"> after </w:t>
      </w:r>
      <w:r w:rsidR="00071485" w:rsidRPr="00311328">
        <w:rPr>
          <w:rFonts w:asciiTheme="majorBidi" w:hAnsiTheme="majorBidi" w:cstheme="majorBidi"/>
          <w:sz w:val="24"/>
          <w:szCs w:val="24"/>
          <w:lang w:val="en" w:bidi="ar-JO"/>
        </w:rPr>
        <w:t xml:space="preserve">the </w:t>
      </w:r>
      <w:r w:rsidR="007338CA" w:rsidRPr="00311328">
        <w:rPr>
          <w:rFonts w:asciiTheme="majorBidi" w:hAnsiTheme="majorBidi" w:cstheme="majorBidi"/>
          <w:sz w:val="24"/>
          <w:szCs w:val="24"/>
          <w:lang w:val="en" w:bidi="ar-JO"/>
        </w:rPr>
        <w:t xml:space="preserve">implementation </w:t>
      </w:r>
      <w:r w:rsidR="00A4535C" w:rsidRPr="00311328">
        <w:rPr>
          <w:rFonts w:asciiTheme="majorBidi" w:hAnsiTheme="majorBidi" w:cstheme="majorBidi"/>
          <w:sz w:val="24"/>
          <w:szCs w:val="24"/>
          <w:lang w:val="en" w:bidi="ar-JO"/>
        </w:rPr>
        <w:t xml:space="preserve">of </w:t>
      </w:r>
      <w:r w:rsidR="00071485" w:rsidRPr="00311328">
        <w:rPr>
          <w:rFonts w:asciiTheme="majorBidi" w:hAnsiTheme="majorBidi" w:cstheme="majorBidi"/>
          <w:sz w:val="24"/>
          <w:szCs w:val="24"/>
          <w:lang w:val="en" w:bidi="ar-JO"/>
        </w:rPr>
        <w:t>such</w:t>
      </w:r>
      <w:r w:rsidR="00A4535C" w:rsidRPr="00311328">
        <w:rPr>
          <w:rFonts w:asciiTheme="majorBidi" w:hAnsiTheme="majorBidi" w:cstheme="majorBidi"/>
          <w:sz w:val="24"/>
          <w:szCs w:val="24"/>
          <w:lang w:val="en" w:bidi="ar-JO"/>
        </w:rPr>
        <w:t xml:space="preserve"> projects</w:t>
      </w:r>
      <w:r w:rsidR="00CF6D31" w:rsidRPr="00311328">
        <w:rPr>
          <w:rFonts w:asciiTheme="majorBidi" w:hAnsiTheme="majorBidi" w:cstheme="majorBidi"/>
          <w:sz w:val="24"/>
          <w:szCs w:val="24"/>
          <w:lang w:val="en" w:bidi="ar-JO"/>
        </w:rPr>
        <w:t xml:space="preserve"> on the ground</w:t>
      </w:r>
      <w:r w:rsidR="007338CA" w:rsidRPr="00311328">
        <w:rPr>
          <w:rFonts w:asciiTheme="majorBidi" w:hAnsiTheme="majorBidi" w:cstheme="majorBidi"/>
          <w:sz w:val="24"/>
          <w:szCs w:val="24"/>
          <w:lang w:val="en" w:bidi="ar-JO"/>
        </w:rPr>
        <w:t xml:space="preserve">, the standards </w:t>
      </w:r>
      <w:r w:rsidR="00956557" w:rsidRPr="00311328">
        <w:rPr>
          <w:rFonts w:asciiTheme="majorBidi" w:hAnsiTheme="majorBidi" w:cstheme="majorBidi"/>
          <w:sz w:val="24"/>
          <w:szCs w:val="24"/>
          <w:lang w:val="en" w:bidi="ar-JO"/>
        </w:rPr>
        <w:t xml:space="preserve">fluctuate, </w:t>
      </w:r>
      <w:r w:rsidR="00C14264" w:rsidRPr="00311328">
        <w:rPr>
          <w:rFonts w:asciiTheme="majorBidi" w:hAnsiTheme="majorBidi" w:cstheme="majorBidi"/>
          <w:sz w:val="24"/>
          <w:szCs w:val="24"/>
          <w:lang w:val="en" w:bidi="ar-JO"/>
        </w:rPr>
        <w:t xml:space="preserve">whereas </w:t>
      </w:r>
      <w:r w:rsidR="007338CA" w:rsidRPr="00311328">
        <w:rPr>
          <w:rFonts w:asciiTheme="majorBidi" w:hAnsiTheme="majorBidi" w:cstheme="majorBidi"/>
          <w:sz w:val="24"/>
          <w:szCs w:val="24"/>
          <w:lang w:val="en" w:bidi="ar-JO"/>
        </w:rPr>
        <w:t>these projects</w:t>
      </w:r>
      <w:r w:rsidR="003553B9" w:rsidRPr="00311328">
        <w:rPr>
          <w:rFonts w:asciiTheme="majorBidi" w:hAnsiTheme="majorBidi" w:cstheme="majorBidi"/>
          <w:sz w:val="24"/>
          <w:szCs w:val="24"/>
          <w:lang w:val="en" w:bidi="ar-JO"/>
        </w:rPr>
        <w:t xml:space="preserve"> </w:t>
      </w:r>
      <w:r w:rsidR="002D4799" w:rsidRPr="00311328">
        <w:rPr>
          <w:rFonts w:asciiTheme="majorBidi" w:hAnsiTheme="majorBidi" w:cstheme="majorBidi"/>
          <w:sz w:val="24"/>
          <w:szCs w:val="24"/>
          <w:lang w:val="en" w:bidi="ar-JO"/>
        </w:rPr>
        <w:t>become</w:t>
      </w:r>
      <w:r w:rsidR="00540872" w:rsidRPr="00311328">
        <w:rPr>
          <w:sz w:val="24"/>
          <w:szCs w:val="24"/>
        </w:rPr>
        <w:t xml:space="preserve"> </w:t>
      </w:r>
      <w:r w:rsidR="00956557" w:rsidRPr="00311328">
        <w:rPr>
          <w:rFonts w:asciiTheme="majorBidi" w:hAnsiTheme="majorBidi" w:cstheme="majorBidi"/>
          <w:sz w:val="24"/>
          <w:szCs w:val="24"/>
          <w:lang w:val="en" w:bidi="ar-JO"/>
        </w:rPr>
        <w:t>preserved</w:t>
      </w:r>
      <w:r w:rsidR="007338CA" w:rsidRPr="00311328">
        <w:rPr>
          <w:rFonts w:asciiTheme="majorBidi" w:hAnsiTheme="majorBidi" w:cstheme="majorBidi"/>
          <w:sz w:val="24"/>
          <w:szCs w:val="24"/>
          <w:lang w:val="en" w:bidi="ar-JO"/>
        </w:rPr>
        <w:t xml:space="preserve"> </w:t>
      </w:r>
      <w:r w:rsidR="00956557" w:rsidRPr="00311328">
        <w:rPr>
          <w:rFonts w:asciiTheme="majorBidi" w:hAnsiTheme="majorBidi" w:cstheme="majorBidi"/>
          <w:sz w:val="24"/>
          <w:szCs w:val="24"/>
          <w:lang w:val="en" w:bidi="ar-JO"/>
        </w:rPr>
        <w:t>for</w:t>
      </w:r>
      <w:r w:rsidR="007338CA" w:rsidRPr="00311328">
        <w:rPr>
          <w:rFonts w:asciiTheme="majorBidi" w:hAnsiTheme="majorBidi" w:cstheme="majorBidi"/>
          <w:sz w:val="24"/>
          <w:szCs w:val="24"/>
          <w:lang w:val="en" w:bidi="ar-JO"/>
        </w:rPr>
        <w:t xml:space="preserve"> the</w:t>
      </w:r>
      <w:r w:rsidR="00956557" w:rsidRPr="00311328">
        <w:rPr>
          <w:rFonts w:asciiTheme="majorBidi" w:hAnsiTheme="majorBidi" w:cstheme="majorBidi"/>
          <w:sz w:val="24"/>
          <w:szCs w:val="24"/>
          <w:lang w:val="en" w:bidi="ar-JO"/>
        </w:rPr>
        <w:t xml:space="preserve"> highest strata of society and</w:t>
      </w:r>
      <w:r w:rsidR="007338CA" w:rsidRPr="00311328">
        <w:rPr>
          <w:rFonts w:asciiTheme="majorBidi" w:hAnsiTheme="majorBidi" w:cstheme="majorBidi"/>
          <w:sz w:val="24"/>
          <w:szCs w:val="24"/>
          <w:lang w:val="en" w:bidi="ar-JO"/>
        </w:rPr>
        <w:t xml:space="preserve"> </w:t>
      </w:r>
      <w:r w:rsidR="00956557" w:rsidRPr="00311328">
        <w:rPr>
          <w:rFonts w:asciiTheme="majorBidi" w:hAnsiTheme="majorBidi" w:cstheme="majorBidi"/>
          <w:sz w:val="24"/>
          <w:szCs w:val="24"/>
          <w:lang w:val="en" w:bidi="ar-JO"/>
        </w:rPr>
        <w:t xml:space="preserve">forbidden </w:t>
      </w:r>
      <w:r w:rsidR="002E771B" w:rsidRPr="00311328">
        <w:rPr>
          <w:rFonts w:asciiTheme="majorBidi" w:hAnsiTheme="majorBidi" w:cstheme="majorBidi"/>
          <w:sz w:val="24"/>
          <w:szCs w:val="24"/>
          <w:lang w:val="en" w:bidi="ar-JO"/>
        </w:rPr>
        <w:t>for</w:t>
      </w:r>
      <w:r w:rsidR="00071485" w:rsidRPr="00311328">
        <w:rPr>
          <w:rFonts w:asciiTheme="majorBidi" w:hAnsiTheme="majorBidi" w:cstheme="majorBidi"/>
          <w:sz w:val="24"/>
          <w:szCs w:val="24"/>
          <w:lang w:val="en" w:bidi="ar-JO"/>
        </w:rPr>
        <w:t xml:space="preserve"> </w:t>
      </w:r>
      <w:r w:rsidR="007338CA" w:rsidRPr="00311328">
        <w:rPr>
          <w:rFonts w:asciiTheme="majorBidi" w:hAnsiTheme="majorBidi" w:cstheme="majorBidi"/>
          <w:sz w:val="24"/>
          <w:szCs w:val="24"/>
          <w:lang w:val="en" w:bidi="ar-JO"/>
        </w:rPr>
        <w:t xml:space="preserve">the </w:t>
      </w:r>
      <w:r w:rsidR="007A2F9A" w:rsidRPr="00311328">
        <w:rPr>
          <w:rFonts w:asciiTheme="majorBidi" w:hAnsiTheme="majorBidi" w:cstheme="majorBidi"/>
          <w:sz w:val="24"/>
          <w:szCs w:val="24"/>
          <w:lang w:val="en" w:bidi="ar-JO"/>
        </w:rPr>
        <w:t>poor</w:t>
      </w:r>
      <w:r w:rsidR="003553B9" w:rsidRPr="00311328">
        <w:rPr>
          <w:rFonts w:asciiTheme="majorBidi" w:hAnsiTheme="majorBidi" w:cstheme="majorBidi"/>
          <w:sz w:val="24"/>
          <w:szCs w:val="24"/>
          <w:lang w:val="en" w:bidi="ar-JO"/>
        </w:rPr>
        <w:t>,</w:t>
      </w:r>
      <w:r w:rsidR="00EC7B61" w:rsidRPr="00311328">
        <w:rPr>
          <w:rFonts w:asciiTheme="majorBidi" w:hAnsiTheme="majorBidi" w:cstheme="majorBidi"/>
          <w:sz w:val="24"/>
          <w:szCs w:val="24"/>
          <w:lang w:val="en" w:bidi="ar-JO"/>
        </w:rPr>
        <w:t xml:space="preserve"> </w:t>
      </w:r>
      <w:r w:rsidR="003553B9" w:rsidRPr="00311328">
        <w:rPr>
          <w:rFonts w:asciiTheme="majorBidi" w:hAnsiTheme="majorBidi" w:cstheme="majorBidi"/>
          <w:sz w:val="24"/>
          <w:szCs w:val="24"/>
          <w:lang w:val="en" w:bidi="ar-JO"/>
        </w:rPr>
        <w:t>which</w:t>
      </w:r>
      <w:r w:rsidR="003553B9" w:rsidRPr="00311328">
        <w:rPr>
          <w:sz w:val="24"/>
          <w:szCs w:val="24"/>
        </w:rPr>
        <w:t xml:space="preserve"> </w:t>
      </w:r>
      <w:r w:rsidR="003553B9" w:rsidRPr="00311328">
        <w:rPr>
          <w:rFonts w:asciiTheme="majorBidi" w:hAnsiTheme="majorBidi" w:cstheme="majorBidi"/>
          <w:sz w:val="24"/>
          <w:szCs w:val="24"/>
          <w:lang w:val="en" w:bidi="ar-JO"/>
        </w:rPr>
        <w:t>promote the social segregation</w:t>
      </w:r>
      <w:r w:rsidR="00552066" w:rsidRPr="00311328">
        <w:rPr>
          <w:rStyle w:val="FootnoteReference"/>
          <w:rFonts w:asciiTheme="majorBidi" w:hAnsiTheme="majorBidi" w:cstheme="majorBidi"/>
          <w:sz w:val="24"/>
          <w:szCs w:val="24"/>
          <w:lang w:val="en" w:bidi="ar-JO"/>
        </w:rPr>
        <w:footnoteReference w:id="2"/>
      </w:r>
      <w:r w:rsidR="003553B9" w:rsidRPr="00311328">
        <w:rPr>
          <w:rFonts w:asciiTheme="majorBidi" w:hAnsiTheme="majorBidi" w:cstheme="majorBidi"/>
          <w:sz w:val="24"/>
          <w:szCs w:val="24"/>
          <w:lang w:val="en" w:bidi="ar-JO"/>
        </w:rPr>
        <w:t xml:space="preserve"> within </w:t>
      </w:r>
      <w:r w:rsidR="00A7575E" w:rsidRPr="00311328">
        <w:rPr>
          <w:rFonts w:asciiTheme="majorBidi" w:hAnsiTheme="majorBidi" w:cstheme="majorBidi"/>
          <w:sz w:val="24"/>
          <w:szCs w:val="24"/>
          <w:lang w:val="en" w:bidi="ar-JO"/>
        </w:rPr>
        <w:t xml:space="preserve">the same society and </w:t>
      </w:r>
      <w:r w:rsidR="00E16E85" w:rsidRPr="00311328">
        <w:rPr>
          <w:rFonts w:asciiTheme="majorBidi" w:hAnsiTheme="majorBidi" w:cstheme="majorBidi"/>
          <w:sz w:val="24"/>
          <w:szCs w:val="24"/>
          <w:lang w:val="en" w:bidi="ar-JO"/>
        </w:rPr>
        <w:t xml:space="preserve">the </w:t>
      </w:r>
      <w:r w:rsidR="00A7575E" w:rsidRPr="00311328">
        <w:rPr>
          <w:rFonts w:asciiTheme="majorBidi" w:hAnsiTheme="majorBidi" w:cstheme="majorBidi"/>
          <w:sz w:val="24"/>
          <w:szCs w:val="24"/>
          <w:lang w:val="en" w:bidi="ar-JO"/>
        </w:rPr>
        <w:t>same race (</w:t>
      </w:r>
      <w:proofErr w:type="spellStart"/>
      <w:r w:rsidR="00A7575E" w:rsidRPr="00311328">
        <w:rPr>
          <w:rFonts w:asciiTheme="majorBidi" w:hAnsiTheme="majorBidi" w:cstheme="majorBidi"/>
          <w:sz w:val="24"/>
          <w:szCs w:val="24"/>
          <w:lang w:bidi="ar-JO"/>
        </w:rPr>
        <w:t>Terenzi</w:t>
      </w:r>
      <w:proofErr w:type="spellEnd"/>
      <w:r w:rsidR="00A7575E" w:rsidRPr="00311328">
        <w:rPr>
          <w:rFonts w:asciiTheme="majorBidi" w:hAnsiTheme="majorBidi" w:cstheme="majorBidi"/>
          <w:sz w:val="24"/>
          <w:szCs w:val="24"/>
          <w:lang w:bidi="ar-JO"/>
        </w:rPr>
        <w:t>, 2014</w:t>
      </w:r>
      <w:r w:rsidR="00A7575E" w:rsidRPr="00311328">
        <w:rPr>
          <w:rFonts w:asciiTheme="majorBidi" w:hAnsiTheme="majorBidi" w:cstheme="majorBidi"/>
          <w:sz w:val="24"/>
          <w:szCs w:val="24"/>
          <w:lang w:val="en" w:bidi="ar-JO"/>
        </w:rPr>
        <w:t xml:space="preserve">). </w:t>
      </w:r>
      <w:r w:rsidR="00C74163" w:rsidRPr="00311328">
        <w:rPr>
          <w:rFonts w:asciiTheme="majorBidi" w:hAnsiTheme="majorBidi" w:cstheme="majorBidi"/>
          <w:sz w:val="24"/>
          <w:szCs w:val="24"/>
          <w:lang w:val="en" w:bidi="ar-JO"/>
        </w:rPr>
        <w:t xml:space="preserve">Furthermore, </w:t>
      </w:r>
      <w:r w:rsidR="00C74163" w:rsidRPr="00311328">
        <w:rPr>
          <w:rFonts w:asciiTheme="majorBidi" w:hAnsiTheme="majorBidi" w:cstheme="majorBidi"/>
          <w:sz w:val="24"/>
          <w:szCs w:val="24"/>
          <w:lang w:bidi="ar-JO"/>
        </w:rPr>
        <w:t xml:space="preserve">poverty rates as one of the most </w:t>
      </w:r>
      <w:r w:rsidR="00C74163" w:rsidRPr="00311328">
        <w:rPr>
          <w:rFonts w:asciiTheme="majorBidi" w:hAnsiTheme="majorBidi" w:cstheme="majorBidi"/>
          <w:sz w:val="24"/>
          <w:szCs w:val="24"/>
          <w:lang w:val="en" w:bidi="ar-JO"/>
        </w:rPr>
        <w:t xml:space="preserve">crucial </w:t>
      </w:r>
      <w:r w:rsidR="00C74163" w:rsidRPr="00311328">
        <w:rPr>
          <w:rFonts w:asciiTheme="majorBidi" w:hAnsiTheme="majorBidi" w:cstheme="majorBidi"/>
          <w:sz w:val="24"/>
          <w:szCs w:val="24"/>
          <w:lang w:bidi="ar-JO"/>
        </w:rPr>
        <w:t xml:space="preserve">indicators </w:t>
      </w:r>
      <w:r w:rsidR="00C74163" w:rsidRPr="00311328">
        <w:rPr>
          <w:rFonts w:asciiTheme="majorBidi" w:hAnsiTheme="majorBidi" w:cstheme="majorBidi"/>
          <w:sz w:val="24"/>
          <w:szCs w:val="24"/>
          <w:lang w:val="en" w:bidi="ar-JO"/>
        </w:rPr>
        <w:t>for assessing</w:t>
      </w:r>
      <w:r w:rsidR="00C74163" w:rsidRPr="00311328">
        <w:rPr>
          <w:rFonts w:asciiTheme="majorBidi" w:hAnsiTheme="majorBidi" w:cstheme="majorBidi"/>
          <w:sz w:val="24"/>
          <w:szCs w:val="24"/>
          <w:lang w:bidi="ar-JO"/>
        </w:rPr>
        <w:t xml:space="preserve"> the performance of </w:t>
      </w:r>
      <w:r w:rsidR="00C74163" w:rsidRPr="00311328">
        <w:rPr>
          <w:rFonts w:asciiTheme="majorBidi" w:hAnsiTheme="majorBidi" w:cstheme="majorBidi"/>
          <w:sz w:val="24"/>
          <w:szCs w:val="24"/>
          <w:lang w:val="en" w:bidi="ar-JO"/>
        </w:rPr>
        <w:t xml:space="preserve">local development, pointed out according to Palestinian Central Bureau of Statistics (PCBS, 2018); the rates of extreme poverty are increasing continuously in the Palestinian context. </w:t>
      </w:r>
    </w:p>
    <w:p w:rsidR="008063A6" w:rsidRPr="0074619C" w:rsidRDefault="00A66317" w:rsidP="00E94F1A">
      <w:pPr>
        <w:pStyle w:val="ListParagraph"/>
        <w:numPr>
          <w:ilvl w:val="1"/>
          <w:numId w:val="31"/>
        </w:numPr>
        <w:spacing w:after="0"/>
        <w:rPr>
          <w:rFonts w:asciiTheme="majorBidi" w:hAnsiTheme="majorBidi" w:cstheme="majorBidi"/>
          <w:b/>
          <w:bCs/>
          <w:i/>
          <w:iCs/>
          <w:sz w:val="28"/>
          <w:szCs w:val="28"/>
        </w:rPr>
      </w:pPr>
      <w:r w:rsidRPr="0074619C">
        <w:rPr>
          <w:rFonts w:asciiTheme="majorBidi" w:hAnsiTheme="majorBidi" w:cstheme="majorBidi"/>
          <w:b/>
          <w:bCs/>
          <w:i/>
          <w:iCs/>
          <w:sz w:val="28"/>
          <w:szCs w:val="28"/>
        </w:rPr>
        <w:t xml:space="preserve">Research </w:t>
      </w:r>
      <w:r w:rsidR="00297319" w:rsidRPr="0074619C">
        <w:rPr>
          <w:rFonts w:asciiTheme="majorBidi" w:hAnsiTheme="majorBidi" w:cstheme="majorBidi"/>
          <w:b/>
          <w:bCs/>
          <w:i/>
          <w:iCs/>
          <w:sz w:val="28"/>
          <w:szCs w:val="28"/>
        </w:rPr>
        <w:t>Q</w:t>
      </w:r>
      <w:r w:rsidRPr="0074619C">
        <w:rPr>
          <w:rFonts w:asciiTheme="majorBidi" w:hAnsiTheme="majorBidi" w:cstheme="majorBidi"/>
          <w:b/>
          <w:bCs/>
          <w:i/>
          <w:iCs/>
          <w:sz w:val="28"/>
          <w:szCs w:val="28"/>
        </w:rPr>
        <w:t>uestions</w:t>
      </w:r>
      <w:r w:rsidR="0030353F" w:rsidRPr="0074619C">
        <w:rPr>
          <w:rFonts w:asciiTheme="majorBidi" w:hAnsiTheme="majorBidi" w:cstheme="majorBidi"/>
          <w:b/>
          <w:bCs/>
          <w:i/>
          <w:iCs/>
          <w:sz w:val="28"/>
          <w:szCs w:val="28"/>
        </w:rPr>
        <w:t xml:space="preserve"> </w:t>
      </w:r>
    </w:p>
    <w:p w:rsidR="008063A6" w:rsidRPr="00311328" w:rsidRDefault="00B6088C" w:rsidP="00A33956">
      <w:pPr>
        <w:jc w:val="both"/>
        <w:rPr>
          <w:rFonts w:asciiTheme="majorBidi" w:hAnsiTheme="majorBidi" w:cstheme="majorBidi"/>
          <w:sz w:val="24"/>
          <w:szCs w:val="24"/>
          <w:lang w:bidi="ar-JO"/>
        </w:rPr>
      </w:pPr>
      <w:r w:rsidRPr="00311328">
        <w:rPr>
          <w:rFonts w:asciiTheme="majorBidi" w:hAnsiTheme="majorBidi" w:cstheme="majorBidi"/>
          <w:sz w:val="24"/>
          <w:szCs w:val="24"/>
          <w:lang w:val="en"/>
        </w:rPr>
        <w:t xml:space="preserve">The main question: </w:t>
      </w:r>
      <w:r w:rsidR="008063A6" w:rsidRPr="00B22FE9">
        <w:rPr>
          <w:rFonts w:asciiTheme="majorBidi" w:hAnsiTheme="majorBidi" w:cstheme="majorBidi"/>
          <w:i/>
          <w:iCs/>
          <w:sz w:val="24"/>
          <w:szCs w:val="24"/>
          <w:lang w:bidi="ar-JO"/>
        </w:rPr>
        <w:t xml:space="preserve">Is foreign aid </w:t>
      </w:r>
      <w:r w:rsidR="00D72D2E" w:rsidRPr="00B22FE9">
        <w:rPr>
          <w:rFonts w:asciiTheme="majorBidi" w:hAnsiTheme="majorBidi" w:cstheme="majorBidi"/>
          <w:i/>
          <w:iCs/>
          <w:sz w:val="24"/>
          <w:szCs w:val="24"/>
          <w:lang w:bidi="ar-JO"/>
        </w:rPr>
        <w:t>“</w:t>
      </w:r>
      <w:r w:rsidR="00BE006B" w:rsidRPr="00B22FE9">
        <w:rPr>
          <w:rFonts w:asciiTheme="majorBidi" w:hAnsiTheme="majorBidi" w:cstheme="majorBidi"/>
          <w:i/>
          <w:iCs/>
          <w:sz w:val="24"/>
          <w:szCs w:val="24"/>
        </w:rPr>
        <w:t>within the</w:t>
      </w:r>
      <w:r w:rsidR="00BE006B" w:rsidRPr="00B22FE9">
        <w:rPr>
          <w:rFonts w:asciiTheme="majorBidi" w:hAnsiTheme="majorBidi" w:cstheme="majorBidi"/>
          <w:i/>
          <w:iCs/>
          <w:sz w:val="24"/>
          <w:szCs w:val="24"/>
          <w:lang w:val="en"/>
        </w:rPr>
        <w:t xml:space="preserve"> framework of the </w:t>
      </w:r>
      <w:r w:rsidR="00A33956" w:rsidRPr="00A33956">
        <w:rPr>
          <w:rFonts w:asciiTheme="majorBidi" w:hAnsiTheme="majorBidi" w:cstheme="majorBidi"/>
          <w:i/>
          <w:iCs/>
          <w:sz w:val="24"/>
          <w:szCs w:val="24"/>
        </w:rPr>
        <w:t>PLGS</w:t>
      </w:r>
      <w:r w:rsidR="00D72D2E" w:rsidRPr="00B22FE9">
        <w:rPr>
          <w:rFonts w:asciiTheme="majorBidi" w:hAnsiTheme="majorBidi" w:cstheme="majorBidi"/>
          <w:i/>
          <w:iCs/>
          <w:sz w:val="24"/>
          <w:szCs w:val="24"/>
        </w:rPr>
        <w:t>”</w:t>
      </w:r>
      <w:r w:rsidR="00BE006B" w:rsidRPr="00B22FE9">
        <w:rPr>
          <w:rFonts w:asciiTheme="majorBidi" w:hAnsiTheme="majorBidi" w:cstheme="majorBidi"/>
          <w:i/>
          <w:iCs/>
          <w:sz w:val="24"/>
          <w:szCs w:val="24"/>
          <w:lang w:bidi="ar-JO"/>
        </w:rPr>
        <w:t xml:space="preserve"> </w:t>
      </w:r>
      <w:r w:rsidR="008063A6" w:rsidRPr="00B22FE9">
        <w:rPr>
          <w:rFonts w:asciiTheme="majorBidi" w:hAnsiTheme="majorBidi" w:cstheme="majorBidi"/>
          <w:i/>
          <w:iCs/>
          <w:sz w:val="24"/>
          <w:szCs w:val="24"/>
          <w:lang w:bidi="ar-JO"/>
        </w:rPr>
        <w:t>being channeled within the proper course of</w:t>
      </w:r>
      <w:r w:rsidR="00BE006B" w:rsidRPr="00B22FE9">
        <w:rPr>
          <w:rFonts w:asciiTheme="majorBidi" w:hAnsiTheme="majorBidi" w:cstheme="majorBidi"/>
          <w:i/>
          <w:iCs/>
          <w:sz w:val="24"/>
          <w:szCs w:val="24"/>
          <w:lang w:bidi="ar-JO"/>
        </w:rPr>
        <w:t xml:space="preserve"> local development?</w:t>
      </w:r>
      <w:r w:rsidR="00BE006B" w:rsidRPr="00311328">
        <w:rPr>
          <w:rFonts w:asciiTheme="majorBidi" w:hAnsiTheme="majorBidi" w:cstheme="majorBidi"/>
          <w:sz w:val="24"/>
          <w:szCs w:val="24"/>
          <w:lang w:bidi="ar-JO"/>
        </w:rPr>
        <w:t xml:space="preserve"> </w:t>
      </w:r>
      <w:r w:rsidR="008063A6" w:rsidRPr="00311328">
        <w:rPr>
          <w:rFonts w:asciiTheme="majorBidi" w:hAnsiTheme="majorBidi" w:cstheme="majorBidi"/>
          <w:sz w:val="24"/>
          <w:szCs w:val="24"/>
          <w:lang w:bidi="ar-JO"/>
        </w:rPr>
        <w:t xml:space="preserve">Taking into account the exceptional circumstances of building a State under colonialism. </w:t>
      </w:r>
    </w:p>
    <w:p w:rsidR="003A7D64" w:rsidRPr="00232A9D" w:rsidRDefault="001E7411" w:rsidP="00A33956">
      <w:pPr>
        <w:jc w:val="both"/>
        <w:rPr>
          <w:rFonts w:asciiTheme="majorBidi" w:hAnsiTheme="majorBidi" w:cstheme="majorBidi"/>
          <w:sz w:val="26"/>
          <w:szCs w:val="26"/>
          <w:lang w:bidi="ar-JO"/>
        </w:rPr>
      </w:pPr>
      <w:r w:rsidRPr="00311328">
        <w:rPr>
          <w:rFonts w:asciiTheme="majorBidi" w:hAnsiTheme="majorBidi" w:cstheme="majorBidi"/>
          <w:sz w:val="24"/>
          <w:szCs w:val="24"/>
          <w:lang w:bidi="ar-JO"/>
        </w:rPr>
        <w:lastRenderedPageBreak/>
        <w:t xml:space="preserve">Population is growing in </w:t>
      </w:r>
      <w:r w:rsidR="003A7D64" w:rsidRPr="00311328">
        <w:rPr>
          <w:rFonts w:asciiTheme="majorBidi" w:hAnsiTheme="majorBidi" w:cstheme="majorBidi"/>
          <w:sz w:val="24"/>
          <w:szCs w:val="24"/>
          <w:lang w:bidi="ar-JO"/>
        </w:rPr>
        <w:t>worrying</w:t>
      </w:r>
      <w:r w:rsidR="005F1A37" w:rsidRPr="00311328">
        <w:rPr>
          <w:rStyle w:val="FootnoteReference"/>
          <w:rFonts w:asciiTheme="majorBidi" w:hAnsiTheme="majorBidi" w:cstheme="majorBidi"/>
          <w:sz w:val="24"/>
          <w:szCs w:val="24"/>
          <w:lang w:bidi="ar-JO"/>
        </w:rPr>
        <w:footnoteReference w:id="3"/>
      </w:r>
      <w:r w:rsidR="005F1A37" w:rsidRPr="00311328">
        <w:rPr>
          <w:rFonts w:asciiTheme="majorBidi" w:hAnsiTheme="majorBidi" w:cstheme="majorBidi"/>
          <w:sz w:val="24"/>
          <w:szCs w:val="24"/>
          <w:lang w:bidi="ar-JO"/>
        </w:rPr>
        <w:t xml:space="preserve"> </w:t>
      </w:r>
      <w:r w:rsidRPr="00311328">
        <w:rPr>
          <w:rFonts w:asciiTheme="majorBidi" w:hAnsiTheme="majorBidi" w:cstheme="majorBidi"/>
          <w:sz w:val="24"/>
          <w:szCs w:val="24"/>
          <w:lang w:bidi="ar-JO"/>
        </w:rPr>
        <w:t xml:space="preserve">rate, how willing is the </w:t>
      </w:r>
      <w:r w:rsidR="00A33956" w:rsidRPr="00A33956">
        <w:rPr>
          <w:rFonts w:asciiTheme="majorBidi" w:hAnsiTheme="majorBidi" w:cstheme="majorBidi"/>
          <w:sz w:val="24"/>
          <w:szCs w:val="24"/>
          <w:lang w:bidi="ar-JO"/>
        </w:rPr>
        <w:t xml:space="preserve">PLGS </w:t>
      </w:r>
      <w:r w:rsidRPr="00311328">
        <w:rPr>
          <w:rFonts w:asciiTheme="majorBidi" w:hAnsiTheme="majorBidi" w:cstheme="majorBidi"/>
          <w:sz w:val="24"/>
          <w:szCs w:val="24"/>
          <w:lang w:bidi="ar-JO"/>
        </w:rPr>
        <w:t>to manage the future of local development</w:t>
      </w:r>
      <w:r w:rsidRPr="00311328">
        <w:rPr>
          <w:sz w:val="24"/>
          <w:szCs w:val="24"/>
        </w:rPr>
        <w:t xml:space="preserve"> </w:t>
      </w:r>
      <w:r w:rsidRPr="00311328">
        <w:rPr>
          <w:rFonts w:asciiTheme="majorBidi" w:hAnsiTheme="majorBidi" w:cstheme="majorBidi"/>
          <w:sz w:val="24"/>
          <w:szCs w:val="24"/>
          <w:lang w:bidi="ar-JO"/>
        </w:rPr>
        <w:t>if foreign aid is cut off permanently?</w:t>
      </w:r>
      <w:r w:rsidR="003F7FA3" w:rsidRPr="00311328">
        <w:rPr>
          <w:rFonts w:asciiTheme="majorBidi" w:hAnsiTheme="majorBidi" w:cstheme="majorBidi"/>
          <w:sz w:val="24"/>
          <w:szCs w:val="24"/>
          <w:lang w:bidi="ar-JO"/>
        </w:rPr>
        <w:t xml:space="preserve"> </w:t>
      </w:r>
      <w:r w:rsidR="00DB46E9" w:rsidRPr="00311328">
        <w:rPr>
          <w:rFonts w:asciiTheme="majorBidi" w:hAnsiTheme="majorBidi" w:cstheme="majorBidi"/>
          <w:sz w:val="24"/>
          <w:szCs w:val="24"/>
        </w:rPr>
        <w:t xml:space="preserve">Why has the </w:t>
      </w:r>
      <w:r w:rsidR="005700A3" w:rsidRPr="00311328">
        <w:rPr>
          <w:rFonts w:asciiTheme="majorBidi" w:hAnsiTheme="majorBidi" w:cstheme="majorBidi"/>
          <w:sz w:val="24"/>
          <w:szCs w:val="24"/>
        </w:rPr>
        <w:t xml:space="preserve">Palestinian local government bodies </w:t>
      </w:r>
      <w:r w:rsidR="00DB46E9" w:rsidRPr="00311328">
        <w:rPr>
          <w:rFonts w:asciiTheme="majorBidi" w:hAnsiTheme="majorBidi" w:cstheme="majorBidi"/>
          <w:sz w:val="24"/>
          <w:szCs w:val="24"/>
        </w:rPr>
        <w:t xml:space="preserve">not yet been able to implement infrastructure projects </w:t>
      </w:r>
      <w:r w:rsidR="00BC2721" w:rsidRPr="00311328">
        <w:rPr>
          <w:rFonts w:asciiTheme="majorBidi" w:hAnsiTheme="majorBidi" w:cstheme="majorBidi"/>
          <w:sz w:val="24"/>
          <w:szCs w:val="24"/>
        </w:rPr>
        <w:t>by</w:t>
      </w:r>
      <w:r w:rsidR="00DB46E9" w:rsidRPr="00311328">
        <w:rPr>
          <w:rFonts w:asciiTheme="majorBidi" w:hAnsiTheme="majorBidi" w:cstheme="majorBidi"/>
          <w:sz w:val="24"/>
          <w:szCs w:val="24"/>
        </w:rPr>
        <w:t xml:space="preserve"> its own without the </w:t>
      </w:r>
      <w:r w:rsidR="004918C5" w:rsidRPr="00311328">
        <w:rPr>
          <w:rFonts w:asciiTheme="majorBidi" w:hAnsiTheme="majorBidi" w:cstheme="majorBidi"/>
          <w:sz w:val="24"/>
          <w:szCs w:val="24"/>
        </w:rPr>
        <w:t xml:space="preserve">donations </w:t>
      </w:r>
      <w:r w:rsidR="00DB46E9" w:rsidRPr="00311328">
        <w:rPr>
          <w:rFonts w:asciiTheme="majorBidi" w:hAnsiTheme="majorBidi" w:cstheme="majorBidi"/>
          <w:sz w:val="24"/>
          <w:szCs w:val="24"/>
        </w:rPr>
        <w:t>of other countries?</w:t>
      </w:r>
      <w:r w:rsidR="00BC2721" w:rsidRPr="00311328">
        <w:rPr>
          <w:rFonts w:asciiTheme="majorBidi" w:hAnsiTheme="majorBidi" w:cstheme="majorBidi"/>
          <w:sz w:val="24"/>
          <w:szCs w:val="24"/>
        </w:rPr>
        <w:t xml:space="preserve"> </w:t>
      </w:r>
      <w:r w:rsidR="003A7D64" w:rsidRPr="00311328">
        <w:rPr>
          <w:rFonts w:asciiTheme="majorBidi" w:hAnsiTheme="majorBidi" w:cstheme="majorBidi"/>
          <w:sz w:val="24"/>
          <w:szCs w:val="24"/>
          <w:lang w:bidi="ar-JO"/>
        </w:rPr>
        <w:t>On</w:t>
      </w:r>
      <w:r w:rsidR="006D6314" w:rsidRPr="00311328">
        <w:rPr>
          <w:rFonts w:asciiTheme="majorBidi" w:hAnsiTheme="majorBidi" w:cstheme="majorBidi"/>
          <w:sz w:val="24"/>
          <w:szCs w:val="24"/>
          <w:lang w:bidi="ar-JO"/>
        </w:rPr>
        <w:t xml:space="preserve"> the other hand, if the poverty rates are increasing continuously</w:t>
      </w:r>
      <w:r w:rsidR="00D25423">
        <w:rPr>
          <w:rFonts w:asciiTheme="majorBidi" w:hAnsiTheme="majorBidi" w:cstheme="majorBidi"/>
          <w:sz w:val="24"/>
          <w:szCs w:val="24"/>
          <w:lang w:bidi="ar-JO"/>
        </w:rPr>
        <w:t xml:space="preserve"> in the Palestinian context</w:t>
      </w:r>
      <w:r w:rsidR="006D6314" w:rsidRPr="00311328">
        <w:rPr>
          <w:rFonts w:asciiTheme="majorBidi" w:hAnsiTheme="majorBidi" w:cstheme="majorBidi"/>
          <w:sz w:val="24"/>
          <w:szCs w:val="24"/>
          <w:lang w:bidi="ar-JO"/>
        </w:rPr>
        <w:t xml:space="preserve">, then who </w:t>
      </w:r>
      <w:r w:rsidR="000C40E3" w:rsidRPr="00311328">
        <w:rPr>
          <w:rFonts w:asciiTheme="majorBidi" w:hAnsiTheme="majorBidi" w:cstheme="majorBidi"/>
          <w:sz w:val="24"/>
          <w:szCs w:val="24"/>
          <w:lang w:bidi="ar-JO"/>
        </w:rPr>
        <w:t xml:space="preserve">actually </w:t>
      </w:r>
      <w:r w:rsidR="006D6314" w:rsidRPr="00311328">
        <w:rPr>
          <w:rFonts w:asciiTheme="majorBidi" w:hAnsiTheme="majorBidi" w:cstheme="majorBidi"/>
          <w:sz w:val="24"/>
          <w:szCs w:val="24"/>
          <w:lang w:bidi="ar-JO"/>
        </w:rPr>
        <w:t xml:space="preserve">benefits from </w:t>
      </w:r>
      <w:r w:rsidR="00F22E0B" w:rsidRPr="00311328">
        <w:rPr>
          <w:rFonts w:asciiTheme="majorBidi" w:hAnsiTheme="majorBidi" w:cstheme="majorBidi"/>
          <w:sz w:val="24"/>
          <w:szCs w:val="24"/>
          <w:lang w:bidi="ar-JO"/>
        </w:rPr>
        <w:t xml:space="preserve">the </w:t>
      </w:r>
      <w:r w:rsidR="006D6314" w:rsidRPr="00311328">
        <w:rPr>
          <w:rFonts w:asciiTheme="majorBidi" w:hAnsiTheme="majorBidi" w:cstheme="majorBidi"/>
          <w:sz w:val="24"/>
          <w:szCs w:val="24"/>
          <w:lang w:bidi="ar-JO"/>
        </w:rPr>
        <w:t>foreign aid?</w:t>
      </w:r>
      <w:r w:rsidR="00F22E0B" w:rsidRPr="00311328">
        <w:rPr>
          <w:rFonts w:asciiTheme="majorBidi" w:hAnsiTheme="majorBidi" w:cstheme="majorBidi"/>
          <w:sz w:val="24"/>
          <w:szCs w:val="24"/>
          <w:lang w:bidi="ar-JO"/>
        </w:rPr>
        <w:t xml:space="preserve"> </w:t>
      </w:r>
      <w:r w:rsidR="001B6454" w:rsidRPr="00311328">
        <w:rPr>
          <w:rFonts w:asciiTheme="majorBidi" w:hAnsiTheme="majorBidi" w:cstheme="majorBidi"/>
          <w:sz w:val="24"/>
          <w:szCs w:val="24"/>
          <w:lang w:bidi="ar-JO"/>
        </w:rPr>
        <w:t xml:space="preserve"> </w:t>
      </w:r>
    </w:p>
    <w:p w:rsidR="00A66317" w:rsidRPr="0074619C" w:rsidRDefault="00A66317" w:rsidP="00E94F1A">
      <w:pPr>
        <w:pStyle w:val="ListParagraph"/>
        <w:numPr>
          <w:ilvl w:val="1"/>
          <w:numId w:val="31"/>
        </w:numPr>
        <w:spacing w:after="0"/>
        <w:rPr>
          <w:rFonts w:asciiTheme="majorBidi" w:hAnsiTheme="majorBidi" w:cstheme="majorBidi"/>
          <w:b/>
          <w:bCs/>
          <w:i/>
          <w:iCs/>
          <w:sz w:val="28"/>
          <w:szCs w:val="28"/>
        </w:rPr>
      </w:pPr>
      <w:r w:rsidRPr="0074619C">
        <w:rPr>
          <w:rFonts w:asciiTheme="majorBidi" w:hAnsiTheme="majorBidi" w:cstheme="majorBidi"/>
          <w:b/>
          <w:bCs/>
          <w:i/>
          <w:iCs/>
          <w:sz w:val="28"/>
          <w:szCs w:val="28"/>
        </w:rPr>
        <w:t>Goals and Objectives</w:t>
      </w:r>
      <w:r w:rsidR="00721D4A" w:rsidRPr="0074619C">
        <w:rPr>
          <w:rFonts w:asciiTheme="majorBidi" w:hAnsiTheme="majorBidi" w:cstheme="majorBidi"/>
          <w:b/>
          <w:bCs/>
          <w:i/>
          <w:iCs/>
          <w:sz w:val="28"/>
          <w:szCs w:val="28"/>
        </w:rPr>
        <w:t xml:space="preserve"> </w:t>
      </w:r>
    </w:p>
    <w:p w:rsidR="00C9467D" w:rsidRPr="00311328" w:rsidRDefault="00C9467D" w:rsidP="00C9467D">
      <w:pPr>
        <w:spacing w:after="0"/>
        <w:rPr>
          <w:rFonts w:asciiTheme="majorBidi" w:hAnsiTheme="majorBidi" w:cs="Times New Roman"/>
          <w:sz w:val="24"/>
          <w:szCs w:val="24"/>
        </w:rPr>
      </w:pPr>
      <w:r w:rsidRPr="00311328">
        <w:rPr>
          <w:rFonts w:asciiTheme="majorBidi" w:hAnsiTheme="majorBidi" w:cstheme="majorBidi"/>
          <w:sz w:val="24"/>
          <w:szCs w:val="24"/>
        </w:rPr>
        <w:t>This study aims mainly to</w:t>
      </w:r>
      <w:r w:rsidRPr="00311328">
        <w:rPr>
          <w:rFonts w:asciiTheme="majorBidi" w:hAnsiTheme="majorBidi" w:cs="Times New Roman"/>
          <w:sz w:val="24"/>
          <w:szCs w:val="24"/>
          <w:rtl/>
        </w:rPr>
        <w:t>:</w:t>
      </w:r>
      <w:r w:rsidRPr="00311328">
        <w:rPr>
          <w:rFonts w:asciiTheme="majorBidi" w:hAnsiTheme="majorBidi" w:cs="Times New Roman"/>
          <w:sz w:val="24"/>
          <w:szCs w:val="24"/>
        </w:rPr>
        <w:t xml:space="preserve"> </w:t>
      </w:r>
    </w:p>
    <w:p w:rsidR="00AB2D8B" w:rsidRPr="00311328" w:rsidRDefault="00AF6F93" w:rsidP="00BE51E4">
      <w:pPr>
        <w:pStyle w:val="ListParagraph"/>
        <w:numPr>
          <w:ilvl w:val="0"/>
          <w:numId w:val="3"/>
        </w:numPr>
        <w:spacing w:after="0"/>
        <w:jc w:val="both"/>
        <w:rPr>
          <w:rFonts w:asciiTheme="majorBidi" w:hAnsiTheme="majorBidi" w:cstheme="majorBidi"/>
          <w:sz w:val="24"/>
          <w:szCs w:val="24"/>
        </w:rPr>
      </w:pPr>
      <w:r w:rsidRPr="00311328">
        <w:rPr>
          <w:rFonts w:asciiTheme="majorBidi" w:hAnsiTheme="majorBidi" w:cstheme="majorBidi"/>
          <w:sz w:val="24"/>
          <w:szCs w:val="24"/>
        </w:rPr>
        <w:t xml:space="preserve">Trying to assess </w:t>
      </w:r>
      <w:r w:rsidR="00AB2D8B" w:rsidRPr="00311328">
        <w:rPr>
          <w:rFonts w:asciiTheme="majorBidi" w:hAnsiTheme="majorBidi" w:cstheme="majorBidi"/>
          <w:sz w:val="24"/>
          <w:szCs w:val="24"/>
        </w:rPr>
        <w:t xml:space="preserve">the </w:t>
      </w:r>
      <w:r w:rsidR="003F7C39" w:rsidRPr="00311328">
        <w:rPr>
          <w:rFonts w:asciiTheme="majorBidi" w:hAnsiTheme="majorBidi" w:cstheme="majorBidi"/>
          <w:sz w:val="24"/>
          <w:szCs w:val="24"/>
        </w:rPr>
        <w:t xml:space="preserve">impact of foreign aid on the </w:t>
      </w:r>
      <w:r w:rsidR="00B90E9A" w:rsidRPr="00311328">
        <w:rPr>
          <w:rFonts w:asciiTheme="majorBidi" w:hAnsiTheme="majorBidi" w:cstheme="majorBidi"/>
          <w:sz w:val="24"/>
          <w:szCs w:val="24"/>
        </w:rPr>
        <w:t xml:space="preserve">Palestinian </w:t>
      </w:r>
      <w:r w:rsidR="00AB2D8B" w:rsidRPr="00311328">
        <w:rPr>
          <w:rFonts w:asciiTheme="majorBidi" w:hAnsiTheme="majorBidi" w:cstheme="majorBidi"/>
          <w:sz w:val="24"/>
          <w:szCs w:val="24"/>
        </w:rPr>
        <w:t xml:space="preserve">local development </w:t>
      </w:r>
      <w:r w:rsidR="00C31CF6" w:rsidRPr="00311328">
        <w:rPr>
          <w:rFonts w:asciiTheme="majorBidi" w:hAnsiTheme="majorBidi" w:cstheme="majorBidi"/>
          <w:sz w:val="24"/>
          <w:szCs w:val="24"/>
        </w:rPr>
        <w:t>within the</w:t>
      </w:r>
      <w:r w:rsidR="004146B9" w:rsidRPr="00311328">
        <w:rPr>
          <w:rFonts w:asciiTheme="majorBidi" w:hAnsiTheme="majorBidi" w:cstheme="majorBidi"/>
          <w:sz w:val="24"/>
          <w:szCs w:val="24"/>
        </w:rPr>
        <w:t xml:space="preserve"> framework of the</w:t>
      </w:r>
      <w:r w:rsidR="00C31CF6" w:rsidRPr="00311328">
        <w:rPr>
          <w:sz w:val="24"/>
          <w:szCs w:val="24"/>
        </w:rPr>
        <w:t xml:space="preserve"> </w:t>
      </w:r>
      <w:r w:rsidR="004146B9" w:rsidRPr="00311328">
        <w:rPr>
          <w:rFonts w:asciiTheme="majorBidi" w:hAnsiTheme="majorBidi" w:cstheme="majorBidi"/>
          <w:sz w:val="24"/>
          <w:szCs w:val="24"/>
        </w:rPr>
        <w:t>l</w:t>
      </w:r>
      <w:r w:rsidR="00C31CF6" w:rsidRPr="00311328">
        <w:rPr>
          <w:rFonts w:asciiTheme="majorBidi" w:hAnsiTheme="majorBidi" w:cstheme="majorBidi"/>
          <w:sz w:val="24"/>
          <w:szCs w:val="24"/>
        </w:rPr>
        <w:t xml:space="preserve">ocal </w:t>
      </w:r>
      <w:r w:rsidR="004146B9" w:rsidRPr="00311328">
        <w:rPr>
          <w:rFonts w:asciiTheme="majorBidi" w:hAnsiTheme="majorBidi" w:cstheme="majorBidi"/>
          <w:sz w:val="24"/>
          <w:szCs w:val="24"/>
        </w:rPr>
        <w:t>g</w:t>
      </w:r>
      <w:r w:rsidR="00C31CF6" w:rsidRPr="00311328">
        <w:rPr>
          <w:rFonts w:asciiTheme="majorBidi" w:hAnsiTheme="majorBidi" w:cstheme="majorBidi"/>
          <w:sz w:val="24"/>
          <w:szCs w:val="24"/>
        </w:rPr>
        <w:t xml:space="preserve">overnment </w:t>
      </w:r>
      <w:r w:rsidR="004146B9" w:rsidRPr="00311328">
        <w:rPr>
          <w:rFonts w:asciiTheme="majorBidi" w:hAnsiTheme="majorBidi" w:cstheme="majorBidi"/>
          <w:sz w:val="24"/>
          <w:szCs w:val="24"/>
        </w:rPr>
        <w:t>s</w:t>
      </w:r>
      <w:r w:rsidR="00C31CF6" w:rsidRPr="00311328">
        <w:rPr>
          <w:rFonts w:asciiTheme="majorBidi" w:hAnsiTheme="majorBidi" w:cstheme="majorBidi"/>
          <w:sz w:val="24"/>
          <w:szCs w:val="24"/>
        </w:rPr>
        <w:t>ector</w:t>
      </w:r>
      <w:r w:rsidR="00BE51E4">
        <w:rPr>
          <w:rFonts w:asciiTheme="majorBidi" w:hAnsiTheme="majorBidi" w:cstheme="majorBidi"/>
          <w:sz w:val="24"/>
          <w:szCs w:val="24"/>
        </w:rPr>
        <w:t>.</w:t>
      </w:r>
      <w:r w:rsidR="00C31CF6" w:rsidRPr="00311328">
        <w:rPr>
          <w:rFonts w:asciiTheme="majorBidi" w:hAnsiTheme="majorBidi" w:cstheme="majorBidi"/>
          <w:sz w:val="24"/>
          <w:szCs w:val="24"/>
        </w:rPr>
        <w:t xml:space="preserve"> </w:t>
      </w:r>
    </w:p>
    <w:p w:rsidR="00AB2D8B" w:rsidRPr="00311328" w:rsidRDefault="00B90E9A" w:rsidP="00D07BBF">
      <w:pPr>
        <w:pStyle w:val="ListParagraph"/>
        <w:numPr>
          <w:ilvl w:val="0"/>
          <w:numId w:val="3"/>
        </w:numPr>
        <w:jc w:val="both"/>
        <w:rPr>
          <w:rFonts w:asciiTheme="majorBidi" w:hAnsiTheme="majorBidi" w:cstheme="majorBidi"/>
          <w:sz w:val="24"/>
          <w:szCs w:val="24"/>
        </w:rPr>
      </w:pPr>
      <w:r w:rsidRPr="00311328">
        <w:rPr>
          <w:rFonts w:asciiTheme="majorBidi" w:hAnsiTheme="majorBidi" w:cstheme="majorBidi"/>
          <w:sz w:val="24"/>
          <w:szCs w:val="24"/>
        </w:rPr>
        <w:t xml:space="preserve">Monitor the readiness of the local development plans </w:t>
      </w:r>
      <w:r w:rsidR="000A6138" w:rsidRPr="00311328">
        <w:rPr>
          <w:rFonts w:asciiTheme="majorBidi" w:hAnsiTheme="majorBidi" w:cstheme="majorBidi"/>
          <w:sz w:val="24"/>
          <w:szCs w:val="24"/>
        </w:rPr>
        <w:t>(within the</w:t>
      </w:r>
      <w:r w:rsidR="000A6138" w:rsidRPr="00311328">
        <w:rPr>
          <w:sz w:val="24"/>
          <w:szCs w:val="24"/>
        </w:rPr>
        <w:t xml:space="preserve"> </w:t>
      </w:r>
      <w:r w:rsidR="00D07BBF" w:rsidRPr="00A33956">
        <w:rPr>
          <w:rFonts w:asciiTheme="majorBidi" w:hAnsiTheme="majorBidi" w:cstheme="majorBidi"/>
          <w:sz w:val="24"/>
          <w:szCs w:val="24"/>
          <w:lang w:bidi="ar-JO"/>
        </w:rPr>
        <w:t>PLGS</w:t>
      </w:r>
      <w:r w:rsidR="000A6138" w:rsidRPr="00311328">
        <w:rPr>
          <w:rFonts w:asciiTheme="majorBidi" w:hAnsiTheme="majorBidi" w:cstheme="majorBidi"/>
          <w:sz w:val="24"/>
          <w:szCs w:val="24"/>
        </w:rPr>
        <w:t xml:space="preserve">) </w:t>
      </w:r>
      <w:r w:rsidRPr="00311328">
        <w:rPr>
          <w:rFonts w:asciiTheme="majorBidi" w:hAnsiTheme="majorBidi" w:cstheme="majorBidi"/>
          <w:sz w:val="24"/>
          <w:szCs w:val="24"/>
        </w:rPr>
        <w:t xml:space="preserve">to face the future </w:t>
      </w:r>
      <w:r w:rsidR="00A44083" w:rsidRPr="00311328">
        <w:rPr>
          <w:rFonts w:asciiTheme="majorBidi" w:hAnsiTheme="majorBidi" w:cstheme="majorBidi"/>
          <w:sz w:val="24"/>
          <w:szCs w:val="24"/>
        </w:rPr>
        <w:t>in case</w:t>
      </w:r>
      <w:r w:rsidRPr="00311328">
        <w:rPr>
          <w:rFonts w:asciiTheme="majorBidi" w:hAnsiTheme="majorBidi" w:cstheme="majorBidi"/>
          <w:sz w:val="24"/>
          <w:szCs w:val="24"/>
        </w:rPr>
        <w:t xml:space="preserve"> the foreign aid </w:t>
      </w:r>
      <w:r w:rsidR="007770C6" w:rsidRPr="00311328">
        <w:rPr>
          <w:rFonts w:asciiTheme="majorBidi" w:hAnsiTheme="majorBidi" w:cstheme="majorBidi"/>
          <w:sz w:val="24"/>
          <w:szCs w:val="24"/>
        </w:rPr>
        <w:t xml:space="preserve">is cut off </w:t>
      </w:r>
      <w:r w:rsidRPr="00311328">
        <w:rPr>
          <w:rFonts w:asciiTheme="majorBidi" w:hAnsiTheme="majorBidi" w:cstheme="majorBidi"/>
          <w:sz w:val="24"/>
          <w:szCs w:val="24"/>
        </w:rPr>
        <w:t>from the State of Palestine.</w:t>
      </w:r>
      <w:r w:rsidR="009A626B" w:rsidRPr="00311328">
        <w:rPr>
          <w:rFonts w:asciiTheme="majorBidi" w:hAnsiTheme="majorBidi" w:cstheme="majorBidi"/>
          <w:sz w:val="24"/>
          <w:szCs w:val="24"/>
        </w:rPr>
        <w:t xml:space="preserve"> </w:t>
      </w:r>
    </w:p>
    <w:p w:rsidR="00FF0E76" w:rsidRDefault="00FF0E76" w:rsidP="00FF0E76">
      <w:pPr>
        <w:pStyle w:val="ListParagraph"/>
        <w:spacing w:after="0"/>
        <w:ind w:left="360"/>
        <w:jc w:val="both"/>
        <w:rPr>
          <w:rFonts w:asciiTheme="majorBidi" w:hAnsiTheme="majorBidi" w:cstheme="majorBidi"/>
          <w:sz w:val="28"/>
          <w:szCs w:val="28"/>
        </w:rPr>
      </w:pPr>
    </w:p>
    <w:p w:rsidR="00E94F1A" w:rsidRPr="0074619C" w:rsidRDefault="00E94F1A" w:rsidP="00D20ECC">
      <w:pPr>
        <w:pStyle w:val="ListParagraph"/>
        <w:numPr>
          <w:ilvl w:val="1"/>
          <w:numId w:val="31"/>
        </w:numPr>
        <w:spacing w:after="0"/>
        <w:rPr>
          <w:rFonts w:asciiTheme="majorBidi" w:hAnsiTheme="majorBidi" w:cstheme="majorBidi"/>
          <w:b/>
          <w:bCs/>
          <w:i/>
          <w:iCs/>
          <w:sz w:val="28"/>
          <w:szCs w:val="28"/>
        </w:rPr>
      </w:pPr>
      <w:r w:rsidRPr="0074619C">
        <w:rPr>
          <w:rFonts w:asciiTheme="majorBidi" w:hAnsiTheme="majorBidi" w:cstheme="majorBidi"/>
          <w:b/>
          <w:bCs/>
          <w:i/>
          <w:iCs/>
          <w:sz w:val="28"/>
          <w:szCs w:val="28"/>
        </w:rPr>
        <w:t xml:space="preserve">The limits of the study </w:t>
      </w:r>
    </w:p>
    <w:p w:rsidR="00387BFF" w:rsidRPr="00311328" w:rsidRDefault="00955497" w:rsidP="001E79C9">
      <w:pPr>
        <w:jc w:val="both"/>
        <w:rPr>
          <w:rFonts w:asciiTheme="majorBidi" w:hAnsiTheme="majorBidi" w:cstheme="majorBidi"/>
          <w:sz w:val="24"/>
          <w:szCs w:val="24"/>
          <w:rtl/>
        </w:rPr>
      </w:pPr>
      <w:r w:rsidRPr="00311328">
        <w:rPr>
          <w:rFonts w:asciiTheme="majorBidi" w:hAnsiTheme="majorBidi" w:cstheme="majorBidi"/>
          <w:sz w:val="24"/>
          <w:szCs w:val="24"/>
          <w:lang w:bidi="ar-JO"/>
        </w:rPr>
        <w:t xml:space="preserve">The </w:t>
      </w:r>
      <w:r w:rsidR="00670BF2" w:rsidRPr="00311328">
        <w:rPr>
          <w:rFonts w:asciiTheme="majorBidi" w:hAnsiTheme="majorBidi" w:cstheme="majorBidi"/>
          <w:sz w:val="24"/>
          <w:szCs w:val="24"/>
          <w:lang w:bidi="ar-JO"/>
        </w:rPr>
        <w:t>nature of a State under construction phase imposes</w:t>
      </w:r>
      <w:r w:rsidRPr="00311328">
        <w:rPr>
          <w:rFonts w:asciiTheme="majorBidi" w:hAnsiTheme="majorBidi" w:cstheme="majorBidi"/>
          <w:sz w:val="24"/>
          <w:szCs w:val="24"/>
          <w:lang w:bidi="ar-JO"/>
        </w:rPr>
        <w:t xml:space="preserve"> receiving foreign aid</w:t>
      </w:r>
      <w:r w:rsidR="0059347B" w:rsidRPr="00311328">
        <w:rPr>
          <w:rFonts w:asciiTheme="majorBidi" w:hAnsiTheme="majorBidi" w:cstheme="majorBidi"/>
          <w:sz w:val="24"/>
          <w:szCs w:val="24"/>
          <w:lang w:bidi="ar-JO"/>
        </w:rPr>
        <w:t xml:space="preserve">. Unfortunately, foreign aid supports all aspects of life in the Palestinian model, </w:t>
      </w:r>
      <w:r w:rsidR="00244E35" w:rsidRPr="00311328">
        <w:rPr>
          <w:rFonts w:asciiTheme="majorBidi" w:hAnsiTheme="majorBidi" w:cstheme="majorBidi"/>
          <w:sz w:val="24"/>
          <w:szCs w:val="24"/>
          <w:lang w:bidi="ar-JO"/>
        </w:rPr>
        <w:t>including the payment of salaries to public officials</w:t>
      </w:r>
      <w:r w:rsidR="006D2223">
        <w:rPr>
          <w:rFonts w:asciiTheme="majorBidi" w:hAnsiTheme="majorBidi" w:cstheme="majorBidi"/>
          <w:sz w:val="24"/>
          <w:szCs w:val="24"/>
          <w:lang w:bidi="ar-JO"/>
        </w:rPr>
        <w:t>.</w:t>
      </w:r>
      <w:r w:rsidR="00F75FF9" w:rsidRPr="00311328">
        <w:rPr>
          <w:rFonts w:asciiTheme="majorBidi" w:hAnsiTheme="majorBidi" w:cstheme="majorBidi"/>
          <w:sz w:val="24"/>
          <w:szCs w:val="24"/>
          <w:lang w:bidi="ar-JO"/>
        </w:rPr>
        <w:t xml:space="preserve"> </w:t>
      </w:r>
      <w:r w:rsidR="006D2223" w:rsidRPr="00311328">
        <w:rPr>
          <w:rFonts w:asciiTheme="majorBidi" w:hAnsiTheme="majorBidi" w:cstheme="majorBidi"/>
          <w:sz w:val="24"/>
          <w:szCs w:val="24"/>
          <w:lang w:bidi="ar-JO"/>
        </w:rPr>
        <w:t>This</w:t>
      </w:r>
      <w:r w:rsidR="00F75FF9" w:rsidRPr="00311328">
        <w:rPr>
          <w:rFonts w:asciiTheme="majorBidi" w:hAnsiTheme="majorBidi" w:cstheme="majorBidi"/>
          <w:sz w:val="24"/>
          <w:szCs w:val="24"/>
          <w:lang w:bidi="ar-JO"/>
        </w:rPr>
        <w:t xml:space="preserve"> study </w:t>
      </w:r>
      <w:r w:rsidR="00C363D5" w:rsidRPr="00311328">
        <w:rPr>
          <w:rFonts w:asciiTheme="majorBidi" w:hAnsiTheme="majorBidi" w:cstheme="majorBidi"/>
          <w:sz w:val="24"/>
          <w:szCs w:val="24"/>
        </w:rPr>
        <w:t xml:space="preserve">focuses on the role of foreign aid that directed to the </w:t>
      </w:r>
      <w:r w:rsidR="00A33956" w:rsidRPr="00A33956">
        <w:rPr>
          <w:rFonts w:asciiTheme="majorBidi" w:hAnsiTheme="majorBidi" w:cstheme="majorBidi"/>
          <w:sz w:val="24"/>
          <w:szCs w:val="24"/>
        </w:rPr>
        <w:t>PLGS</w:t>
      </w:r>
      <w:r w:rsidR="00506CB4" w:rsidRPr="00311328">
        <w:rPr>
          <w:rFonts w:asciiTheme="majorBidi" w:hAnsiTheme="majorBidi" w:cstheme="majorBidi"/>
          <w:sz w:val="24"/>
          <w:szCs w:val="24"/>
        </w:rPr>
        <w:t>, and how they affect local development</w:t>
      </w:r>
      <w:r w:rsidR="00525764" w:rsidRPr="00311328">
        <w:rPr>
          <w:rFonts w:asciiTheme="majorBidi" w:hAnsiTheme="majorBidi" w:cstheme="majorBidi"/>
          <w:sz w:val="24"/>
          <w:szCs w:val="24"/>
        </w:rPr>
        <w:t xml:space="preserve">, </w:t>
      </w:r>
      <w:r w:rsidR="00E034B2">
        <w:rPr>
          <w:rFonts w:asciiTheme="majorBidi" w:hAnsiTheme="majorBidi" w:cstheme="majorBidi"/>
          <w:sz w:val="24"/>
          <w:szCs w:val="24"/>
        </w:rPr>
        <w:t xml:space="preserve">especially </w:t>
      </w:r>
      <w:r w:rsidR="00525764" w:rsidRPr="00311328">
        <w:rPr>
          <w:rFonts w:asciiTheme="majorBidi" w:hAnsiTheme="majorBidi" w:cstheme="majorBidi"/>
          <w:sz w:val="24"/>
          <w:szCs w:val="24"/>
        </w:rPr>
        <w:t>since the Paris Declaration</w:t>
      </w:r>
      <w:r w:rsidR="00525764" w:rsidRPr="00311328">
        <w:rPr>
          <w:rStyle w:val="FootnoteReference"/>
          <w:rFonts w:asciiTheme="majorBidi" w:hAnsiTheme="majorBidi" w:cstheme="majorBidi"/>
          <w:sz w:val="24"/>
          <w:szCs w:val="24"/>
        </w:rPr>
        <w:footnoteReference w:id="4"/>
      </w:r>
      <w:r w:rsidR="00525764" w:rsidRPr="00311328">
        <w:rPr>
          <w:rFonts w:asciiTheme="majorBidi" w:hAnsiTheme="majorBidi" w:cstheme="majorBidi"/>
          <w:sz w:val="24"/>
          <w:szCs w:val="24"/>
        </w:rPr>
        <w:t xml:space="preserve"> so far. </w:t>
      </w:r>
      <w:r w:rsidR="00D67F39" w:rsidRPr="00311328">
        <w:rPr>
          <w:rFonts w:asciiTheme="majorBidi" w:hAnsiTheme="majorBidi" w:cstheme="majorBidi"/>
          <w:sz w:val="24"/>
          <w:szCs w:val="24"/>
        </w:rPr>
        <w:t xml:space="preserve"> </w:t>
      </w:r>
      <w:r w:rsidR="00D53B91" w:rsidRPr="00311328">
        <w:rPr>
          <w:rFonts w:asciiTheme="majorBidi" w:hAnsiTheme="majorBidi" w:cstheme="majorBidi"/>
          <w:sz w:val="24"/>
          <w:szCs w:val="24"/>
        </w:rPr>
        <w:t xml:space="preserve">Why the study </w:t>
      </w:r>
      <w:r w:rsidR="00AE2011" w:rsidRPr="00311328">
        <w:rPr>
          <w:rFonts w:asciiTheme="majorBidi" w:hAnsiTheme="majorBidi" w:cstheme="majorBidi"/>
          <w:sz w:val="24"/>
          <w:szCs w:val="24"/>
        </w:rPr>
        <w:t xml:space="preserve">focused on </w:t>
      </w:r>
      <w:r w:rsidR="00D53B91" w:rsidRPr="00311328">
        <w:rPr>
          <w:rFonts w:asciiTheme="majorBidi" w:hAnsiTheme="majorBidi" w:cstheme="majorBidi"/>
          <w:sz w:val="24"/>
          <w:szCs w:val="24"/>
        </w:rPr>
        <w:t xml:space="preserve">the local government sector? </w:t>
      </w:r>
      <w:r w:rsidR="008570E6" w:rsidRPr="00311328">
        <w:rPr>
          <w:rFonts w:asciiTheme="majorBidi" w:hAnsiTheme="majorBidi" w:cstheme="majorBidi"/>
          <w:sz w:val="24"/>
          <w:szCs w:val="24"/>
        </w:rPr>
        <w:t>Because</w:t>
      </w:r>
      <w:r w:rsidR="00D53B91" w:rsidRPr="00311328">
        <w:rPr>
          <w:rFonts w:asciiTheme="majorBidi" w:hAnsiTheme="majorBidi" w:cstheme="majorBidi"/>
          <w:sz w:val="24"/>
          <w:szCs w:val="24"/>
        </w:rPr>
        <w:t xml:space="preserve"> the local government sector </w:t>
      </w:r>
      <w:r w:rsidR="00D433E3" w:rsidRPr="00311328">
        <w:rPr>
          <w:rFonts w:asciiTheme="majorBidi" w:hAnsiTheme="majorBidi" w:cstheme="majorBidi"/>
          <w:sz w:val="24"/>
          <w:szCs w:val="24"/>
        </w:rPr>
        <w:t xml:space="preserve">includes local government bodies which are </w:t>
      </w:r>
      <w:r w:rsidR="009E3BE5" w:rsidRPr="00311328">
        <w:rPr>
          <w:rFonts w:asciiTheme="majorBidi" w:hAnsiTheme="majorBidi" w:cstheme="majorBidi"/>
          <w:sz w:val="24"/>
          <w:szCs w:val="24"/>
        </w:rPr>
        <w:t>considered</w:t>
      </w:r>
      <w:r w:rsidR="00D53B91" w:rsidRPr="00311328">
        <w:rPr>
          <w:rFonts w:asciiTheme="majorBidi" w:hAnsiTheme="majorBidi" w:cstheme="majorBidi"/>
          <w:sz w:val="24"/>
          <w:szCs w:val="24"/>
        </w:rPr>
        <w:t xml:space="preserve"> </w:t>
      </w:r>
      <w:r w:rsidR="003A2DBB">
        <w:rPr>
          <w:rFonts w:asciiTheme="majorBidi" w:hAnsiTheme="majorBidi" w:cstheme="majorBidi"/>
          <w:sz w:val="24"/>
          <w:szCs w:val="24"/>
        </w:rPr>
        <w:t>a</w:t>
      </w:r>
      <w:r w:rsidR="00226774">
        <w:rPr>
          <w:rFonts w:asciiTheme="majorBidi" w:hAnsiTheme="majorBidi" w:cstheme="majorBidi"/>
          <w:sz w:val="24"/>
          <w:szCs w:val="24"/>
        </w:rPr>
        <w:t>s</w:t>
      </w:r>
      <w:r w:rsidR="00D53B91" w:rsidRPr="00311328">
        <w:rPr>
          <w:rFonts w:asciiTheme="majorBidi" w:hAnsiTheme="majorBidi" w:cstheme="majorBidi"/>
          <w:sz w:val="24"/>
          <w:szCs w:val="24"/>
        </w:rPr>
        <w:t xml:space="preserve"> </w:t>
      </w:r>
      <w:r w:rsidR="00071015" w:rsidRPr="00311328">
        <w:rPr>
          <w:rFonts w:asciiTheme="majorBidi" w:hAnsiTheme="majorBidi" w:cstheme="majorBidi"/>
          <w:sz w:val="24"/>
          <w:szCs w:val="24"/>
        </w:rPr>
        <w:t>nuclei</w:t>
      </w:r>
      <w:r w:rsidR="00B265FA" w:rsidRPr="00311328">
        <w:rPr>
          <w:rStyle w:val="FootnoteReference"/>
          <w:rFonts w:asciiTheme="majorBidi" w:hAnsiTheme="majorBidi" w:cstheme="majorBidi"/>
          <w:sz w:val="24"/>
          <w:szCs w:val="24"/>
        </w:rPr>
        <w:footnoteReference w:id="5"/>
      </w:r>
      <w:r w:rsidR="00B265FA" w:rsidRPr="00311328">
        <w:rPr>
          <w:rFonts w:asciiTheme="majorBidi" w:hAnsiTheme="majorBidi" w:cstheme="majorBidi"/>
          <w:sz w:val="24"/>
          <w:szCs w:val="24"/>
        </w:rPr>
        <w:t xml:space="preserve"> </w:t>
      </w:r>
      <w:r w:rsidR="00071015" w:rsidRPr="00311328">
        <w:rPr>
          <w:rFonts w:asciiTheme="majorBidi" w:hAnsiTheme="majorBidi" w:cstheme="majorBidi"/>
          <w:sz w:val="24"/>
          <w:szCs w:val="24"/>
        </w:rPr>
        <w:t xml:space="preserve">of </w:t>
      </w:r>
      <w:r w:rsidR="00DC031E">
        <w:rPr>
          <w:rFonts w:asciiTheme="majorBidi" w:hAnsiTheme="majorBidi" w:cstheme="majorBidi"/>
          <w:sz w:val="24"/>
          <w:szCs w:val="24"/>
        </w:rPr>
        <w:t>l</w:t>
      </w:r>
      <w:r w:rsidR="009E3BE5" w:rsidRPr="00311328">
        <w:rPr>
          <w:rFonts w:asciiTheme="majorBidi" w:hAnsiTheme="majorBidi" w:cstheme="majorBidi"/>
          <w:sz w:val="24"/>
          <w:szCs w:val="24"/>
        </w:rPr>
        <w:t xml:space="preserve">ocal </w:t>
      </w:r>
      <w:r w:rsidR="00DC031E">
        <w:rPr>
          <w:rFonts w:asciiTheme="majorBidi" w:hAnsiTheme="majorBidi" w:cstheme="majorBidi"/>
          <w:sz w:val="24"/>
          <w:szCs w:val="24"/>
        </w:rPr>
        <w:t>d</w:t>
      </w:r>
      <w:r w:rsidR="009E3BE5" w:rsidRPr="00311328">
        <w:rPr>
          <w:rFonts w:asciiTheme="majorBidi" w:hAnsiTheme="majorBidi" w:cstheme="majorBidi"/>
          <w:sz w:val="24"/>
          <w:szCs w:val="24"/>
        </w:rPr>
        <w:t>evelopment</w:t>
      </w:r>
      <w:r w:rsidR="00125ECF" w:rsidRPr="00311328">
        <w:rPr>
          <w:rFonts w:asciiTheme="majorBidi" w:hAnsiTheme="majorBidi" w:cstheme="majorBidi"/>
          <w:sz w:val="24"/>
          <w:szCs w:val="24"/>
        </w:rPr>
        <w:t xml:space="preserve"> within the Palestinian model</w:t>
      </w:r>
      <w:r w:rsidR="00FD7AA4" w:rsidRPr="00311328">
        <w:rPr>
          <w:rFonts w:asciiTheme="majorBidi" w:hAnsiTheme="majorBidi" w:cstheme="majorBidi"/>
          <w:sz w:val="24"/>
          <w:szCs w:val="24"/>
        </w:rPr>
        <w:t xml:space="preserve">. </w:t>
      </w:r>
    </w:p>
    <w:p w:rsidR="00BA458F" w:rsidRPr="00DE4C46" w:rsidRDefault="005F2D6B" w:rsidP="00CC3D9A">
      <w:pPr>
        <w:pStyle w:val="ListParagraph"/>
        <w:numPr>
          <w:ilvl w:val="0"/>
          <w:numId w:val="1"/>
        </w:numPr>
        <w:spacing w:after="0"/>
        <w:rPr>
          <w:rFonts w:asciiTheme="majorBidi" w:hAnsiTheme="majorBidi" w:cstheme="majorBidi"/>
          <w:b/>
          <w:bCs/>
          <w:sz w:val="28"/>
          <w:szCs w:val="28"/>
        </w:rPr>
      </w:pPr>
      <w:r w:rsidRPr="00DE4C46">
        <w:rPr>
          <w:rFonts w:asciiTheme="majorBidi" w:hAnsiTheme="majorBidi" w:cstheme="majorBidi"/>
          <w:b/>
          <w:bCs/>
          <w:sz w:val="28"/>
          <w:szCs w:val="28"/>
        </w:rPr>
        <w:t>Methodology</w:t>
      </w:r>
      <w:r w:rsidR="002D3821" w:rsidRPr="00DE4C46">
        <w:rPr>
          <w:rFonts w:asciiTheme="majorBidi" w:hAnsiTheme="majorBidi" w:cstheme="majorBidi"/>
          <w:b/>
          <w:bCs/>
          <w:sz w:val="28"/>
          <w:szCs w:val="28"/>
        </w:rPr>
        <w:t xml:space="preserve"> </w:t>
      </w:r>
    </w:p>
    <w:p w:rsidR="00E71467" w:rsidRPr="00311328" w:rsidRDefault="009A3999" w:rsidP="00B86E10">
      <w:pPr>
        <w:jc w:val="both"/>
        <w:rPr>
          <w:rFonts w:asciiTheme="majorBidi" w:hAnsiTheme="majorBidi" w:cstheme="majorBidi"/>
          <w:sz w:val="24"/>
          <w:szCs w:val="24"/>
          <w:lang w:bidi="ar-JO"/>
        </w:rPr>
      </w:pPr>
      <w:r w:rsidRPr="00311328">
        <w:rPr>
          <w:rFonts w:asciiTheme="majorBidi" w:hAnsiTheme="majorBidi" w:cstheme="majorBidi"/>
          <w:sz w:val="24"/>
          <w:szCs w:val="24"/>
          <w:lang w:val="en" w:bidi="ar-JO"/>
        </w:rPr>
        <w:t xml:space="preserve">In order to achieve the objectives of this study, </w:t>
      </w:r>
      <w:r w:rsidR="00B82B41" w:rsidRPr="00311328">
        <w:rPr>
          <w:rFonts w:asciiTheme="majorBidi" w:hAnsiTheme="majorBidi" w:cstheme="majorBidi"/>
          <w:sz w:val="24"/>
          <w:szCs w:val="24"/>
          <w:lang w:val="en" w:bidi="ar-JO"/>
        </w:rPr>
        <w:t xml:space="preserve">three </w:t>
      </w:r>
      <w:r w:rsidR="00E65AA7" w:rsidRPr="00311328">
        <w:rPr>
          <w:rFonts w:asciiTheme="majorBidi" w:hAnsiTheme="majorBidi" w:cstheme="majorBidi"/>
          <w:sz w:val="24"/>
          <w:szCs w:val="24"/>
          <w:lang w:val="en" w:bidi="ar-JO"/>
        </w:rPr>
        <w:t xml:space="preserve">main </w:t>
      </w:r>
      <w:r w:rsidR="00B82B41" w:rsidRPr="00311328">
        <w:rPr>
          <w:rFonts w:asciiTheme="majorBidi" w:hAnsiTheme="majorBidi" w:cstheme="majorBidi"/>
          <w:sz w:val="24"/>
          <w:szCs w:val="24"/>
          <w:lang w:val="en" w:bidi="ar-JO"/>
        </w:rPr>
        <w:t xml:space="preserve">stages were adopted. The </w:t>
      </w:r>
      <w:r w:rsidRPr="00311328">
        <w:rPr>
          <w:rFonts w:asciiTheme="majorBidi" w:hAnsiTheme="majorBidi" w:cstheme="majorBidi"/>
          <w:sz w:val="24"/>
          <w:szCs w:val="24"/>
          <w:lang w:val="en" w:bidi="ar-JO"/>
        </w:rPr>
        <w:t xml:space="preserve">first </w:t>
      </w:r>
      <w:r w:rsidR="00B82B41" w:rsidRPr="00311328">
        <w:rPr>
          <w:rFonts w:asciiTheme="majorBidi" w:hAnsiTheme="majorBidi" w:cstheme="majorBidi"/>
          <w:sz w:val="24"/>
          <w:szCs w:val="24"/>
          <w:lang w:val="en" w:bidi="ar-JO"/>
        </w:rPr>
        <w:t>stage</w:t>
      </w:r>
      <w:r w:rsidR="009A06E8" w:rsidRPr="00311328">
        <w:rPr>
          <w:rFonts w:asciiTheme="majorBidi" w:hAnsiTheme="majorBidi" w:cstheme="majorBidi"/>
          <w:sz w:val="24"/>
          <w:szCs w:val="24"/>
          <w:lang w:val="en" w:bidi="ar-JO"/>
        </w:rPr>
        <w:t>:</w:t>
      </w:r>
      <w:r w:rsidRPr="00311328">
        <w:rPr>
          <w:rFonts w:asciiTheme="majorBidi" w:hAnsiTheme="majorBidi" w:cstheme="majorBidi"/>
          <w:sz w:val="24"/>
          <w:szCs w:val="24"/>
          <w:lang w:val="en" w:bidi="ar-JO"/>
        </w:rPr>
        <w:t xml:space="preserve"> </w:t>
      </w:r>
      <w:r w:rsidR="002D5DEF" w:rsidRPr="00311328">
        <w:rPr>
          <w:rFonts w:asciiTheme="majorBidi" w:hAnsiTheme="majorBidi" w:cstheme="majorBidi"/>
          <w:sz w:val="24"/>
          <w:szCs w:val="24"/>
          <w:lang w:val="en" w:bidi="ar-JO"/>
        </w:rPr>
        <w:t>T</w:t>
      </w:r>
      <w:r w:rsidRPr="00311328">
        <w:rPr>
          <w:rFonts w:asciiTheme="majorBidi" w:hAnsiTheme="majorBidi" w:cstheme="majorBidi"/>
          <w:sz w:val="24"/>
          <w:szCs w:val="24"/>
          <w:lang w:val="en" w:bidi="ar-JO"/>
        </w:rPr>
        <w:t>he prioriti</w:t>
      </w:r>
      <w:r w:rsidR="00B77739" w:rsidRPr="00311328">
        <w:rPr>
          <w:rFonts w:asciiTheme="majorBidi" w:hAnsiTheme="majorBidi" w:cstheme="majorBidi"/>
          <w:sz w:val="24"/>
          <w:szCs w:val="24"/>
          <w:lang w:val="en" w:bidi="ar-JO"/>
        </w:rPr>
        <w:t>es</w:t>
      </w:r>
      <w:r w:rsidR="001408A2">
        <w:rPr>
          <w:rFonts w:asciiTheme="majorBidi" w:hAnsiTheme="majorBidi" w:cstheme="majorBidi"/>
          <w:sz w:val="24"/>
          <w:szCs w:val="24"/>
          <w:lang w:val="en" w:bidi="ar-JO"/>
        </w:rPr>
        <w:t xml:space="preserve"> of local </w:t>
      </w:r>
      <w:r w:rsidR="001408A2" w:rsidRPr="00311328">
        <w:rPr>
          <w:rFonts w:asciiTheme="majorBidi" w:hAnsiTheme="majorBidi" w:cstheme="majorBidi"/>
          <w:sz w:val="24"/>
          <w:szCs w:val="24"/>
          <w:lang w:val="en" w:bidi="ar-JO"/>
        </w:rPr>
        <w:t>development</w:t>
      </w:r>
      <w:r w:rsidR="00B77739" w:rsidRPr="00311328">
        <w:rPr>
          <w:rFonts w:asciiTheme="majorBidi" w:hAnsiTheme="majorBidi" w:cstheme="majorBidi"/>
          <w:sz w:val="24"/>
          <w:szCs w:val="24"/>
          <w:lang w:val="en" w:bidi="ar-JO"/>
        </w:rPr>
        <w:t xml:space="preserve"> </w:t>
      </w:r>
      <w:r w:rsidR="001408A2">
        <w:rPr>
          <w:rFonts w:asciiTheme="majorBidi" w:hAnsiTheme="majorBidi" w:cstheme="majorBidi"/>
          <w:sz w:val="24"/>
          <w:szCs w:val="24"/>
          <w:lang w:val="en" w:bidi="ar-JO"/>
        </w:rPr>
        <w:t>for</w:t>
      </w:r>
      <w:r w:rsidR="00B77739" w:rsidRPr="00311328">
        <w:rPr>
          <w:rFonts w:asciiTheme="majorBidi" w:hAnsiTheme="majorBidi" w:cstheme="majorBidi"/>
          <w:sz w:val="24"/>
          <w:szCs w:val="24"/>
          <w:lang w:val="en" w:bidi="ar-JO"/>
        </w:rPr>
        <w:t xml:space="preserve"> both donors and recipient </w:t>
      </w:r>
      <w:r w:rsidR="00977D46" w:rsidRPr="00311328">
        <w:rPr>
          <w:rFonts w:asciiTheme="majorBidi" w:hAnsiTheme="majorBidi" w:cstheme="majorBidi"/>
          <w:sz w:val="24"/>
          <w:szCs w:val="24"/>
          <w:lang w:val="en" w:bidi="ar-JO"/>
        </w:rPr>
        <w:t>“</w:t>
      </w:r>
      <w:r w:rsidR="00A33956" w:rsidRPr="00A33956">
        <w:rPr>
          <w:rFonts w:asciiTheme="majorBidi" w:hAnsiTheme="majorBidi" w:cstheme="majorBidi"/>
          <w:sz w:val="24"/>
          <w:szCs w:val="24"/>
        </w:rPr>
        <w:t>PLGS</w:t>
      </w:r>
      <w:r w:rsidR="00977D46" w:rsidRPr="00311328">
        <w:rPr>
          <w:rFonts w:asciiTheme="majorBidi" w:hAnsiTheme="majorBidi" w:cstheme="majorBidi"/>
          <w:sz w:val="24"/>
          <w:szCs w:val="24"/>
        </w:rPr>
        <w:t>”</w:t>
      </w:r>
      <w:r w:rsidRPr="00311328">
        <w:rPr>
          <w:rFonts w:asciiTheme="majorBidi" w:hAnsiTheme="majorBidi" w:cstheme="majorBidi"/>
          <w:sz w:val="24"/>
          <w:szCs w:val="24"/>
          <w:lang w:val="en" w:bidi="ar-JO"/>
        </w:rPr>
        <w:t xml:space="preserve"> </w:t>
      </w:r>
      <w:r w:rsidR="00F53D9A" w:rsidRPr="00311328">
        <w:rPr>
          <w:rFonts w:asciiTheme="majorBidi" w:hAnsiTheme="majorBidi" w:cstheme="majorBidi"/>
          <w:sz w:val="24"/>
          <w:szCs w:val="24"/>
          <w:lang w:val="en" w:bidi="ar-JO"/>
        </w:rPr>
        <w:t>were</w:t>
      </w:r>
      <w:r w:rsidRPr="00311328">
        <w:rPr>
          <w:rFonts w:asciiTheme="majorBidi" w:hAnsiTheme="majorBidi" w:cstheme="majorBidi"/>
          <w:sz w:val="24"/>
          <w:szCs w:val="24"/>
          <w:lang w:val="en" w:bidi="ar-JO"/>
        </w:rPr>
        <w:t xml:space="preserve"> reviewed</w:t>
      </w:r>
      <w:r w:rsidR="00E65AA7" w:rsidRPr="00311328">
        <w:rPr>
          <w:rFonts w:asciiTheme="majorBidi" w:hAnsiTheme="majorBidi" w:cstheme="majorBidi"/>
          <w:sz w:val="24"/>
          <w:szCs w:val="24"/>
          <w:lang w:val="en" w:bidi="ar-JO"/>
        </w:rPr>
        <w:t xml:space="preserve"> and identified</w:t>
      </w:r>
      <w:r w:rsidR="00E53519" w:rsidRPr="00311328">
        <w:rPr>
          <w:rFonts w:asciiTheme="majorBidi" w:hAnsiTheme="majorBidi" w:cstheme="majorBidi"/>
          <w:sz w:val="24"/>
          <w:szCs w:val="24"/>
          <w:lang w:val="en" w:bidi="ar-JO"/>
        </w:rPr>
        <w:t>.</w:t>
      </w:r>
      <w:r w:rsidRPr="00311328">
        <w:rPr>
          <w:rFonts w:asciiTheme="majorBidi" w:hAnsiTheme="majorBidi" w:cstheme="majorBidi"/>
          <w:sz w:val="24"/>
          <w:szCs w:val="24"/>
          <w:lang w:val="en" w:bidi="ar-JO"/>
        </w:rPr>
        <w:t xml:space="preserve"> </w:t>
      </w:r>
      <w:r w:rsidR="00E53519" w:rsidRPr="00311328">
        <w:rPr>
          <w:rFonts w:asciiTheme="majorBidi" w:hAnsiTheme="majorBidi" w:cstheme="majorBidi"/>
          <w:sz w:val="24"/>
          <w:szCs w:val="24"/>
          <w:lang w:val="en" w:bidi="ar-JO"/>
        </w:rPr>
        <w:t>Then these priorities</w:t>
      </w:r>
      <w:r w:rsidR="00A508E8" w:rsidRPr="00311328">
        <w:rPr>
          <w:rFonts w:asciiTheme="majorBidi" w:hAnsiTheme="majorBidi" w:cstheme="majorBidi"/>
          <w:sz w:val="24"/>
          <w:szCs w:val="24"/>
          <w:lang w:val="en" w:bidi="ar-JO"/>
        </w:rPr>
        <w:t xml:space="preserve"> </w:t>
      </w:r>
      <w:r w:rsidR="00F53D9A" w:rsidRPr="00311328">
        <w:rPr>
          <w:rFonts w:asciiTheme="majorBidi" w:hAnsiTheme="majorBidi" w:cstheme="majorBidi"/>
          <w:sz w:val="24"/>
          <w:szCs w:val="24"/>
          <w:lang w:val="en" w:bidi="ar-JO"/>
        </w:rPr>
        <w:t>had</w:t>
      </w:r>
      <w:r w:rsidR="00E53519" w:rsidRPr="00311328">
        <w:rPr>
          <w:rFonts w:asciiTheme="majorBidi" w:hAnsiTheme="majorBidi" w:cstheme="majorBidi"/>
          <w:sz w:val="24"/>
          <w:szCs w:val="24"/>
          <w:lang w:val="en" w:bidi="ar-JO"/>
        </w:rPr>
        <w:t xml:space="preserve"> </w:t>
      </w:r>
      <w:r w:rsidR="00A508E8" w:rsidRPr="00311328">
        <w:rPr>
          <w:rFonts w:asciiTheme="majorBidi" w:hAnsiTheme="majorBidi" w:cstheme="majorBidi"/>
          <w:sz w:val="24"/>
          <w:szCs w:val="24"/>
          <w:lang w:val="en" w:bidi="ar-JO"/>
        </w:rPr>
        <w:t>compare</w:t>
      </w:r>
      <w:r w:rsidR="00E53519" w:rsidRPr="00311328">
        <w:rPr>
          <w:rFonts w:asciiTheme="majorBidi" w:hAnsiTheme="majorBidi" w:cstheme="majorBidi"/>
          <w:sz w:val="24"/>
          <w:szCs w:val="24"/>
          <w:lang w:val="en" w:bidi="ar-JO"/>
        </w:rPr>
        <w:t>d</w:t>
      </w:r>
      <w:r w:rsidR="00A508E8" w:rsidRPr="00311328">
        <w:rPr>
          <w:rFonts w:asciiTheme="majorBidi" w:hAnsiTheme="majorBidi" w:cstheme="majorBidi"/>
          <w:sz w:val="24"/>
          <w:szCs w:val="24"/>
          <w:lang w:val="en" w:bidi="ar-JO"/>
        </w:rPr>
        <w:t xml:space="preserve"> </w:t>
      </w:r>
      <w:r w:rsidR="00F53D9A" w:rsidRPr="00311328">
        <w:rPr>
          <w:rFonts w:asciiTheme="majorBidi" w:hAnsiTheme="majorBidi" w:cstheme="majorBidi"/>
          <w:sz w:val="24"/>
          <w:szCs w:val="24"/>
          <w:lang w:val="en" w:bidi="ar-JO"/>
        </w:rPr>
        <w:t xml:space="preserve">in order </w:t>
      </w:r>
      <w:r w:rsidR="00A508E8" w:rsidRPr="00311328">
        <w:rPr>
          <w:rFonts w:asciiTheme="majorBidi" w:hAnsiTheme="majorBidi" w:cstheme="majorBidi"/>
          <w:sz w:val="24"/>
          <w:szCs w:val="24"/>
          <w:lang w:val="en" w:bidi="ar-JO"/>
        </w:rPr>
        <w:t>to determine the extent of compatibility and difference</w:t>
      </w:r>
      <w:r w:rsidR="00425CDC">
        <w:rPr>
          <w:rFonts w:asciiTheme="majorBidi" w:hAnsiTheme="majorBidi" w:cstheme="majorBidi"/>
          <w:sz w:val="24"/>
          <w:szCs w:val="24"/>
          <w:lang w:val="en" w:bidi="ar-JO"/>
        </w:rPr>
        <w:t xml:space="preserve"> of priorities</w:t>
      </w:r>
      <w:r w:rsidR="00A508E8" w:rsidRPr="00311328">
        <w:rPr>
          <w:rFonts w:asciiTheme="majorBidi" w:hAnsiTheme="majorBidi" w:cstheme="majorBidi"/>
          <w:sz w:val="24"/>
          <w:szCs w:val="24"/>
          <w:lang w:val="en" w:bidi="ar-JO"/>
        </w:rPr>
        <w:t xml:space="preserve"> between </w:t>
      </w:r>
      <w:r w:rsidR="00E201FB" w:rsidRPr="00311328">
        <w:rPr>
          <w:rFonts w:asciiTheme="majorBidi" w:hAnsiTheme="majorBidi" w:cstheme="majorBidi"/>
          <w:sz w:val="24"/>
          <w:szCs w:val="24"/>
          <w:lang w:val="en" w:bidi="ar-JO"/>
        </w:rPr>
        <w:t>both</w:t>
      </w:r>
      <w:r w:rsidR="00A508E8" w:rsidRPr="00311328">
        <w:rPr>
          <w:rFonts w:asciiTheme="majorBidi" w:hAnsiTheme="majorBidi" w:cstheme="majorBidi"/>
          <w:sz w:val="24"/>
          <w:szCs w:val="24"/>
          <w:lang w:val="en" w:bidi="ar-JO"/>
        </w:rPr>
        <w:t xml:space="preserve"> parties. </w:t>
      </w:r>
      <w:r w:rsidR="0035014D" w:rsidRPr="00311328">
        <w:rPr>
          <w:rFonts w:asciiTheme="majorBidi" w:hAnsiTheme="majorBidi" w:cstheme="majorBidi"/>
          <w:sz w:val="24"/>
          <w:szCs w:val="24"/>
          <w:lang w:val="en" w:bidi="ar-JO"/>
        </w:rPr>
        <w:t xml:space="preserve">That required reviewing the </w:t>
      </w:r>
      <w:r w:rsidR="00DC0882" w:rsidRPr="00311328">
        <w:rPr>
          <w:rFonts w:asciiTheme="majorBidi" w:hAnsiTheme="majorBidi" w:cstheme="majorBidi"/>
          <w:sz w:val="24"/>
          <w:szCs w:val="24"/>
          <w:lang w:val="en" w:bidi="ar-JO"/>
        </w:rPr>
        <w:t>“</w:t>
      </w:r>
      <w:r w:rsidR="00A508E8" w:rsidRPr="00311328">
        <w:rPr>
          <w:rFonts w:asciiTheme="majorBidi" w:hAnsiTheme="majorBidi" w:cstheme="majorBidi"/>
          <w:sz w:val="24"/>
          <w:szCs w:val="24"/>
          <w:lang w:val="en" w:bidi="ar-JO"/>
        </w:rPr>
        <w:t>S</w:t>
      </w:r>
      <w:r w:rsidRPr="00311328">
        <w:rPr>
          <w:rFonts w:asciiTheme="majorBidi" w:hAnsiTheme="majorBidi" w:cstheme="majorBidi"/>
          <w:sz w:val="24"/>
          <w:szCs w:val="24"/>
          <w:lang w:val="en" w:bidi="ar-JO"/>
        </w:rPr>
        <w:t xml:space="preserve">trategic </w:t>
      </w:r>
      <w:r w:rsidR="00A508E8" w:rsidRPr="00311328">
        <w:rPr>
          <w:rFonts w:asciiTheme="majorBidi" w:hAnsiTheme="majorBidi" w:cstheme="majorBidi"/>
          <w:sz w:val="24"/>
          <w:szCs w:val="24"/>
          <w:lang w:val="en" w:bidi="ar-JO"/>
        </w:rPr>
        <w:t>D</w:t>
      </w:r>
      <w:r w:rsidRPr="00311328">
        <w:rPr>
          <w:rFonts w:asciiTheme="majorBidi" w:hAnsiTheme="majorBidi" w:cstheme="majorBidi"/>
          <w:sz w:val="24"/>
          <w:szCs w:val="24"/>
          <w:lang w:val="en" w:bidi="ar-JO"/>
        </w:rPr>
        <w:t xml:space="preserve">evelopment </w:t>
      </w:r>
      <w:r w:rsidR="00A508E8" w:rsidRPr="00311328">
        <w:rPr>
          <w:rFonts w:asciiTheme="majorBidi" w:hAnsiTheme="majorBidi" w:cstheme="majorBidi"/>
          <w:sz w:val="24"/>
          <w:szCs w:val="24"/>
          <w:lang w:val="en" w:bidi="ar-JO"/>
        </w:rPr>
        <w:t>P</w:t>
      </w:r>
      <w:r w:rsidRPr="00311328">
        <w:rPr>
          <w:rFonts w:asciiTheme="majorBidi" w:hAnsiTheme="majorBidi" w:cstheme="majorBidi"/>
          <w:sz w:val="24"/>
          <w:szCs w:val="24"/>
          <w:lang w:val="en" w:bidi="ar-JO"/>
        </w:rPr>
        <w:t>lans</w:t>
      </w:r>
      <w:r w:rsidR="00DC0882" w:rsidRPr="00311328">
        <w:rPr>
          <w:rFonts w:asciiTheme="majorBidi" w:hAnsiTheme="majorBidi" w:cstheme="majorBidi"/>
          <w:sz w:val="24"/>
          <w:szCs w:val="24"/>
          <w:lang w:val="en" w:bidi="ar-JO"/>
        </w:rPr>
        <w:t xml:space="preserve">” of the </w:t>
      </w:r>
      <w:r w:rsidR="00B86E10" w:rsidRPr="00B86E10">
        <w:rPr>
          <w:rFonts w:asciiTheme="majorBidi" w:hAnsiTheme="majorBidi" w:cstheme="majorBidi"/>
          <w:sz w:val="24"/>
          <w:szCs w:val="24"/>
        </w:rPr>
        <w:t>PLGS</w:t>
      </w:r>
      <w:r w:rsidR="0067230B" w:rsidRPr="00311328">
        <w:rPr>
          <w:rFonts w:asciiTheme="majorBidi" w:hAnsiTheme="majorBidi" w:cstheme="majorBidi"/>
          <w:sz w:val="24"/>
          <w:szCs w:val="24"/>
        </w:rPr>
        <w:t xml:space="preserve">, </w:t>
      </w:r>
      <w:r w:rsidR="000062C4" w:rsidRPr="00311328">
        <w:rPr>
          <w:rFonts w:asciiTheme="majorBidi" w:hAnsiTheme="majorBidi" w:cstheme="majorBidi"/>
          <w:sz w:val="24"/>
          <w:szCs w:val="24"/>
        </w:rPr>
        <w:t>in addition to i</w:t>
      </w:r>
      <w:r w:rsidR="00936D34" w:rsidRPr="00311328">
        <w:rPr>
          <w:rFonts w:asciiTheme="majorBidi" w:hAnsiTheme="majorBidi" w:cstheme="majorBidi"/>
          <w:sz w:val="24"/>
          <w:szCs w:val="24"/>
        </w:rPr>
        <w:t>nterviewing officials within this</w:t>
      </w:r>
      <w:r w:rsidR="000062C4" w:rsidRPr="00311328">
        <w:rPr>
          <w:rFonts w:asciiTheme="majorBidi" w:hAnsiTheme="majorBidi" w:cstheme="majorBidi"/>
          <w:sz w:val="24"/>
          <w:szCs w:val="24"/>
        </w:rPr>
        <w:t xml:space="preserve"> sector, </w:t>
      </w:r>
      <w:r w:rsidR="00902D8C" w:rsidRPr="00311328">
        <w:rPr>
          <w:rFonts w:asciiTheme="majorBidi" w:hAnsiTheme="majorBidi" w:cstheme="majorBidi"/>
          <w:sz w:val="24"/>
          <w:szCs w:val="24"/>
        </w:rPr>
        <w:t xml:space="preserve">specifically </w:t>
      </w:r>
      <w:r w:rsidR="000062C4" w:rsidRPr="00311328">
        <w:rPr>
          <w:rFonts w:asciiTheme="majorBidi" w:hAnsiTheme="majorBidi" w:cstheme="majorBidi"/>
          <w:sz w:val="24"/>
          <w:szCs w:val="24"/>
        </w:rPr>
        <w:t xml:space="preserve">from the Ministry of Local Government, </w:t>
      </w:r>
      <w:r w:rsidR="006C2756" w:rsidRPr="00311328">
        <w:rPr>
          <w:rFonts w:asciiTheme="majorBidi" w:hAnsiTheme="majorBidi" w:cstheme="majorBidi"/>
          <w:sz w:val="24"/>
          <w:szCs w:val="24"/>
        </w:rPr>
        <w:t>Municipal Development and Lending Fund</w:t>
      </w:r>
      <w:r w:rsidR="000062C4" w:rsidRPr="00311328">
        <w:rPr>
          <w:rFonts w:asciiTheme="majorBidi" w:hAnsiTheme="majorBidi" w:cstheme="majorBidi"/>
          <w:sz w:val="24"/>
          <w:szCs w:val="24"/>
        </w:rPr>
        <w:t xml:space="preserve">, </w:t>
      </w:r>
      <w:r w:rsidR="00E71467" w:rsidRPr="00311328">
        <w:rPr>
          <w:rFonts w:asciiTheme="majorBidi" w:hAnsiTheme="majorBidi" w:cstheme="majorBidi"/>
          <w:sz w:val="24"/>
          <w:szCs w:val="24"/>
        </w:rPr>
        <w:t xml:space="preserve">and some </w:t>
      </w:r>
      <w:r w:rsidR="00454A84">
        <w:rPr>
          <w:rFonts w:asciiTheme="majorBidi" w:hAnsiTheme="majorBidi" w:cstheme="majorBidi"/>
          <w:sz w:val="24"/>
          <w:szCs w:val="24"/>
        </w:rPr>
        <w:t xml:space="preserve">local </w:t>
      </w:r>
      <w:r w:rsidR="002C12E2">
        <w:rPr>
          <w:rFonts w:asciiTheme="majorBidi" w:hAnsiTheme="majorBidi" w:cstheme="majorBidi"/>
          <w:sz w:val="24"/>
          <w:szCs w:val="24"/>
        </w:rPr>
        <w:t>municipalities</w:t>
      </w:r>
      <w:r w:rsidR="00E71467" w:rsidRPr="00311328">
        <w:rPr>
          <w:rFonts w:asciiTheme="majorBidi" w:hAnsiTheme="majorBidi" w:cstheme="majorBidi"/>
          <w:sz w:val="24"/>
          <w:szCs w:val="24"/>
        </w:rPr>
        <w:t xml:space="preserve"> </w:t>
      </w:r>
      <w:r w:rsidR="002C12E2" w:rsidRPr="00311328">
        <w:rPr>
          <w:rFonts w:asciiTheme="majorBidi" w:hAnsiTheme="majorBidi" w:cstheme="majorBidi"/>
          <w:sz w:val="24"/>
          <w:szCs w:val="24"/>
        </w:rPr>
        <w:t>from</w:t>
      </w:r>
      <w:r w:rsidR="00E71467" w:rsidRPr="00311328">
        <w:rPr>
          <w:rFonts w:asciiTheme="majorBidi" w:hAnsiTheme="majorBidi" w:cstheme="majorBidi"/>
          <w:sz w:val="24"/>
          <w:szCs w:val="24"/>
        </w:rPr>
        <w:t xml:space="preserve"> the other side, interviewing officials from </w:t>
      </w:r>
      <w:r w:rsidRPr="00311328">
        <w:rPr>
          <w:rFonts w:asciiTheme="majorBidi" w:hAnsiTheme="majorBidi" w:cstheme="majorBidi"/>
          <w:sz w:val="24"/>
          <w:szCs w:val="24"/>
          <w:lang w:val="en" w:bidi="ar-JO"/>
        </w:rPr>
        <w:t>donor</w:t>
      </w:r>
      <w:r w:rsidR="00D86F13" w:rsidRPr="00311328">
        <w:rPr>
          <w:rFonts w:asciiTheme="majorBidi" w:hAnsiTheme="majorBidi" w:cstheme="majorBidi"/>
          <w:sz w:val="24"/>
          <w:szCs w:val="24"/>
          <w:lang w:val="en" w:bidi="ar-JO"/>
        </w:rPr>
        <w:t>s</w:t>
      </w:r>
      <w:r w:rsidR="00E71467" w:rsidRPr="00311328">
        <w:rPr>
          <w:rFonts w:asciiTheme="majorBidi" w:hAnsiTheme="majorBidi" w:cstheme="majorBidi"/>
          <w:sz w:val="24"/>
          <w:szCs w:val="24"/>
          <w:lang w:val="en" w:bidi="ar-JO"/>
        </w:rPr>
        <w:t xml:space="preserve">. </w:t>
      </w:r>
    </w:p>
    <w:p w:rsidR="007D3EFF" w:rsidRPr="00311328" w:rsidRDefault="009A06E8" w:rsidP="005A2010">
      <w:pPr>
        <w:jc w:val="both"/>
        <w:rPr>
          <w:rFonts w:asciiTheme="majorBidi" w:hAnsiTheme="majorBidi" w:cstheme="majorBidi"/>
          <w:sz w:val="24"/>
          <w:szCs w:val="24"/>
          <w:lang w:val="en" w:bidi="ar-JO"/>
        </w:rPr>
      </w:pPr>
      <w:r w:rsidRPr="00311328">
        <w:rPr>
          <w:rFonts w:asciiTheme="majorBidi" w:hAnsiTheme="majorBidi" w:cstheme="majorBidi"/>
          <w:sz w:val="24"/>
          <w:szCs w:val="24"/>
          <w:lang w:val="en" w:bidi="ar-JO"/>
        </w:rPr>
        <w:lastRenderedPageBreak/>
        <w:t>The second stage:</w:t>
      </w:r>
      <w:r w:rsidR="00324464" w:rsidRPr="00311328">
        <w:rPr>
          <w:rFonts w:asciiTheme="majorBidi" w:hAnsiTheme="majorBidi" w:cstheme="majorBidi"/>
          <w:sz w:val="24"/>
          <w:szCs w:val="24"/>
          <w:lang w:val="en" w:bidi="ar-JO"/>
        </w:rPr>
        <w:t xml:space="preserve"> </w:t>
      </w:r>
      <w:r w:rsidR="00BD7AC7" w:rsidRPr="00311328">
        <w:rPr>
          <w:rFonts w:asciiTheme="majorBidi" w:hAnsiTheme="majorBidi" w:cstheme="majorBidi"/>
          <w:sz w:val="24"/>
          <w:szCs w:val="24"/>
          <w:lang w:val="en" w:bidi="ar-JO"/>
        </w:rPr>
        <w:t>F</w:t>
      </w:r>
      <w:r w:rsidR="00AD7585" w:rsidRPr="00311328">
        <w:rPr>
          <w:rFonts w:asciiTheme="majorBidi" w:hAnsiTheme="majorBidi" w:cstheme="majorBidi"/>
          <w:sz w:val="24"/>
          <w:szCs w:val="24"/>
          <w:lang w:val="en" w:bidi="ar-JO"/>
        </w:rPr>
        <w:t>or</w:t>
      </w:r>
      <w:r w:rsidR="00182FC3" w:rsidRPr="00311328">
        <w:rPr>
          <w:rFonts w:asciiTheme="majorBidi" w:hAnsiTheme="majorBidi" w:cstheme="majorBidi"/>
          <w:sz w:val="24"/>
          <w:szCs w:val="24"/>
          <w:lang w:val="en" w:bidi="ar-JO"/>
        </w:rPr>
        <w:t xml:space="preserve"> </w:t>
      </w:r>
      <w:r w:rsidR="00C959C8" w:rsidRPr="00311328">
        <w:rPr>
          <w:rFonts w:asciiTheme="majorBidi" w:hAnsiTheme="majorBidi" w:cstheme="majorBidi"/>
          <w:sz w:val="24"/>
          <w:szCs w:val="24"/>
          <w:lang w:val="en" w:bidi="ar-JO"/>
        </w:rPr>
        <w:t>assessing</w:t>
      </w:r>
      <w:r w:rsidR="007D3EFF" w:rsidRPr="00311328">
        <w:rPr>
          <w:rFonts w:asciiTheme="majorBidi" w:hAnsiTheme="majorBidi" w:cstheme="majorBidi"/>
          <w:sz w:val="24"/>
          <w:szCs w:val="24"/>
          <w:lang w:val="en" w:bidi="ar-JO"/>
        </w:rPr>
        <w:t xml:space="preserve"> </w:t>
      </w:r>
      <w:r w:rsidR="00FA2A0A" w:rsidRPr="00311328">
        <w:rPr>
          <w:rFonts w:asciiTheme="majorBidi" w:hAnsiTheme="majorBidi" w:cstheme="majorBidi"/>
          <w:sz w:val="24"/>
          <w:szCs w:val="24"/>
          <w:lang w:val="en" w:bidi="ar-JO"/>
        </w:rPr>
        <w:t xml:space="preserve">local development performance by </w:t>
      </w:r>
      <w:r w:rsidR="00951731" w:rsidRPr="00311328">
        <w:rPr>
          <w:rFonts w:asciiTheme="majorBidi" w:hAnsiTheme="majorBidi" w:cstheme="majorBidi"/>
          <w:sz w:val="24"/>
          <w:szCs w:val="24"/>
          <w:lang w:val="en" w:bidi="ar-JO"/>
        </w:rPr>
        <w:t xml:space="preserve">the </w:t>
      </w:r>
      <w:r w:rsidR="00FA2A0A" w:rsidRPr="00311328">
        <w:rPr>
          <w:rFonts w:asciiTheme="majorBidi" w:hAnsiTheme="majorBidi" w:cstheme="majorBidi"/>
          <w:sz w:val="24"/>
          <w:szCs w:val="24"/>
        </w:rPr>
        <w:t xml:space="preserve">foreign </w:t>
      </w:r>
      <w:r w:rsidR="00FA2A0A" w:rsidRPr="00311328">
        <w:rPr>
          <w:rFonts w:asciiTheme="majorBidi" w:hAnsiTheme="majorBidi" w:cstheme="majorBidi"/>
          <w:sz w:val="24"/>
          <w:szCs w:val="24"/>
          <w:lang w:val="en" w:bidi="ar-JO"/>
        </w:rPr>
        <w:t>aid,</w:t>
      </w:r>
      <w:r w:rsidR="007D3EFF" w:rsidRPr="00311328">
        <w:rPr>
          <w:rFonts w:asciiTheme="majorBidi" w:hAnsiTheme="majorBidi" w:cstheme="majorBidi"/>
          <w:sz w:val="24"/>
          <w:szCs w:val="24"/>
          <w:lang w:val="en" w:bidi="ar-JO"/>
        </w:rPr>
        <w:t xml:space="preserve"> performance indicators must be identified</w:t>
      </w:r>
      <w:r w:rsidR="002F55E1" w:rsidRPr="00311328">
        <w:rPr>
          <w:rFonts w:asciiTheme="majorBidi" w:hAnsiTheme="majorBidi" w:cstheme="majorBidi"/>
          <w:sz w:val="24"/>
          <w:szCs w:val="24"/>
          <w:lang w:val="en" w:bidi="ar-JO"/>
        </w:rPr>
        <w:t>.</w:t>
      </w:r>
      <w:r w:rsidR="007D3EFF" w:rsidRPr="00311328">
        <w:rPr>
          <w:rFonts w:asciiTheme="majorBidi" w:hAnsiTheme="majorBidi" w:cstheme="majorBidi"/>
          <w:sz w:val="24"/>
          <w:szCs w:val="24"/>
          <w:lang w:val="en" w:bidi="ar-JO"/>
        </w:rPr>
        <w:t xml:space="preserve"> </w:t>
      </w:r>
      <w:r w:rsidR="00FA2A0A" w:rsidRPr="00311328">
        <w:rPr>
          <w:rFonts w:asciiTheme="majorBidi" w:hAnsiTheme="majorBidi" w:cstheme="majorBidi"/>
          <w:sz w:val="24"/>
          <w:szCs w:val="24"/>
          <w:lang w:val="en" w:bidi="ar-JO"/>
        </w:rPr>
        <w:t xml:space="preserve"> </w:t>
      </w:r>
      <w:r w:rsidR="00934CFB" w:rsidRPr="00311328">
        <w:rPr>
          <w:rFonts w:asciiTheme="majorBidi" w:hAnsiTheme="majorBidi" w:cstheme="majorBidi"/>
          <w:sz w:val="24"/>
          <w:szCs w:val="24"/>
          <w:lang w:val="en" w:bidi="ar-JO"/>
        </w:rPr>
        <w:t xml:space="preserve">Identification </w:t>
      </w:r>
      <w:r w:rsidR="00D41FF6" w:rsidRPr="00311328">
        <w:rPr>
          <w:rFonts w:asciiTheme="majorBidi" w:hAnsiTheme="majorBidi" w:cstheme="majorBidi"/>
          <w:sz w:val="24"/>
          <w:szCs w:val="24"/>
          <w:lang w:val="en" w:bidi="ar-JO"/>
        </w:rPr>
        <w:t xml:space="preserve">the performance </w:t>
      </w:r>
      <w:r w:rsidR="00934CFB" w:rsidRPr="00311328">
        <w:rPr>
          <w:rFonts w:asciiTheme="majorBidi" w:hAnsiTheme="majorBidi" w:cstheme="majorBidi"/>
          <w:sz w:val="24"/>
          <w:szCs w:val="24"/>
          <w:lang w:val="en" w:bidi="ar-JO"/>
        </w:rPr>
        <w:t>indicators</w:t>
      </w:r>
      <w:r w:rsidR="001E0DB5" w:rsidRPr="00311328">
        <w:rPr>
          <w:rFonts w:asciiTheme="majorBidi" w:hAnsiTheme="majorBidi" w:cstheme="majorBidi"/>
          <w:sz w:val="24"/>
          <w:szCs w:val="24"/>
          <w:lang w:bidi="ar-JO"/>
        </w:rPr>
        <w:t xml:space="preserve"> were</w:t>
      </w:r>
      <w:r w:rsidR="00934CFB" w:rsidRPr="00311328">
        <w:rPr>
          <w:rFonts w:asciiTheme="majorBidi" w:hAnsiTheme="majorBidi" w:cstheme="majorBidi"/>
          <w:sz w:val="24"/>
          <w:szCs w:val="24"/>
          <w:lang w:val="en" w:bidi="ar-JO"/>
        </w:rPr>
        <w:t xml:space="preserve"> </w:t>
      </w:r>
      <w:r w:rsidR="007D3EFF" w:rsidRPr="00311328">
        <w:rPr>
          <w:rFonts w:asciiTheme="majorBidi" w:hAnsiTheme="majorBidi" w:cstheme="majorBidi"/>
          <w:sz w:val="24"/>
          <w:szCs w:val="24"/>
          <w:lang w:val="en" w:bidi="ar-JO"/>
        </w:rPr>
        <w:t xml:space="preserve">based </w:t>
      </w:r>
      <w:r w:rsidR="00D06ECF" w:rsidRPr="00311328">
        <w:rPr>
          <w:rFonts w:asciiTheme="majorBidi" w:hAnsiTheme="majorBidi" w:cstheme="majorBidi"/>
          <w:sz w:val="24"/>
          <w:szCs w:val="24"/>
          <w:lang w:val="en" w:bidi="ar-JO"/>
        </w:rPr>
        <w:t xml:space="preserve">mainly </w:t>
      </w:r>
      <w:r w:rsidR="007D3EFF" w:rsidRPr="00311328">
        <w:rPr>
          <w:rFonts w:asciiTheme="majorBidi" w:hAnsiTheme="majorBidi" w:cstheme="majorBidi"/>
          <w:sz w:val="24"/>
          <w:szCs w:val="24"/>
          <w:lang w:val="en" w:bidi="ar-JO"/>
        </w:rPr>
        <w:t xml:space="preserve">on a global and local review of the literature </w:t>
      </w:r>
      <w:r w:rsidR="009A20E5" w:rsidRPr="00311328">
        <w:rPr>
          <w:rFonts w:asciiTheme="majorBidi" w:hAnsiTheme="majorBidi" w:cstheme="majorBidi"/>
          <w:sz w:val="24"/>
          <w:szCs w:val="24"/>
          <w:lang w:val="en" w:bidi="ar-JO"/>
        </w:rPr>
        <w:t>with a holistic and analytical approach</w:t>
      </w:r>
      <w:r w:rsidR="004453A4" w:rsidRPr="00311328">
        <w:rPr>
          <w:rFonts w:asciiTheme="majorBidi" w:hAnsiTheme="majorBidi" w:cstheme="majorBidi"/>
          <w:sz w:val="24"/>
          <w:szCs w:val="24"/>
          <w:lang w:val="en" w:bidi="ar-JO"/>
        </w:rPr>
        <w:t xml:space="preserve">, </w:t>
      </w:r>
      <w:r w:rsidR="00E8008C" w:rsidRPr="00311328">
        <w:rPr>
          <w:rFonts w:asciiTheme="majorBidi" w:hAnsiTheme="majorBidi" w:cstheme="majorBidi"/>
          <w:sz w:val="24"/>
          <w:szCs w:val="24"/>
          <w:lang w:val="en" w:bidi="ar-JO"/>
        </w:rPr>
        <w:t xml:space="preserve">guided by </w:t>
      </w:r>
      <w:r w:rsidR="00DE0982" w:rsidRPr="00311328">
        <w:rPr>
          <w:rFonts w:asciiTheme="majorBidi" w:hAnsiTheme="majorBidi" w:cstheme="majorBidi"/>
          <w:sz w:val="24"/>
          <w:szCs w:val="24"/>
          <w:lang w:val="en" w:bidi="ar-JO"/>
        </w:rPr>
        <w:t>the main</w:t>
      </w:r>
      <w:r w:rsidR="004453A4" w:rsidRPr="00311328">
        <w:rPr>
          <w:rFonts w:asciiTheme="majorBidi" w:hAnsiTheme="majorBidi" w:cstheme="majorBidi"/>
          <w:sz w:val="24"/>
          <w:szCs w:val="24"/>
          <w:lang w:val="en" w:bidi="ar-JO"/>
        </w:rPr>
        <w:t xml:space="preserve"> principles of the Paris Declaration</w:t>
      </w:r>
      <w:r w:rsidR="00421968" w:rsidRPr="00311328">
        <w:rPr>
          <w:rFonts w:asciiTheme="majorBidi" w:hAnsiTheme="majorBidi" w:cstheme="majorBidi"/>
          <w:sz w:val="24"/>
          <w:szCs w:val="24"/>
          <w:lang w:bidi="ar-JO"/>
        </w:rPr>
        <w:t xml:space="preserve"> and </w:t>
      </w:r>
      <w:r w:rsidR="00421968" w:rsidRPr="00311328">
        <w:rPr>
          <w:rFonts w:asciiTheme="majorBidi" w:hAnsiTheme="majorBidi" w:cstheme="majorBidi"/>
          <w:sz w:val="24"/>
          <w:szCs w:val="24"/>
        </w:rPr>
        <w:t>the Millennium Development Goals</w:t>
      </w:r>
      <w:r w:rsidR="004669FB">
        <w:rPr>
          <w:rFonts w:asciiTheme="majorBidi" w:hAnsiTheme="majorBidi" w:cstheme="majorBidi"/>
          <w:sz w:val="24"/>
          <w:szCs w:val="24"/>
          <w:lang w:val="en" w:bidi="ar-JO"/>
        </w:rPr>
        <w:t>,</w:t>
      </w:r>
      <w:r w:rsidR="009A20E5" w:rsidRPr="00311328">
        <w:rPr>
          <w:rFonts w:asciiTheme="majorBidi" w:hAnsiTheme="majorBidi" w:cstheme="majorBidi"/>
          <w:sz w:val="24"/>
          <w:szCs w:val="24"/>
          <w:lang w:val="en" w:bidi="ar-JO"/>
        </w:rPr>
        <w:t xml:space="preserve"> </w:t>
      </w:r>
      <w:r w:rsidR="004669FB">
        <w:rPr>
          <w:rFonts w:asciiTheme="majorBidi" w:hAnsiTheme="majorBidi" w:cstheme="majorBidi"/>
          <w:sz w:val="24"/>
          <w:szCs w:val="24"/>
          <w:lang w:val="en" w:bidi="ar-JO"/>
        </w:rPr>
        <w:t>i</w:t>
      </w:r>
      <w:r w:rsidR="00DE0982" w:rsidRPr="00311328">
        <w:rPr>
          <w:rFonts w:asciiTheme="majorBidi" w:hAnsiTheme="majorBidi" w:cstheme="majorBidi"/>
          <w:sz w:val="24"/>
          <w:szCs w:val="24"/>
          <w:lang w:val="en" w:bidi="ar-JO"/>
        </w:rPr>
        <w:t>n addition to</w:t>
      </w:r>
      <w:r w:rsidR="009A20E5" w:rsidRPr="00311328">
        <w:rPr>
          <w:rFonts w:asciiTheme="majorBidi" w:hAnsiTheme="majorBidi" w:cstheme="majorBidi"/>
          <w:sz w:val="24"/>
          <w:szCs w:val="24"/>
          <w:lang w:val="en" w:bidi="ar-JO"/>
        </w:rPr>
        <w:t xml:space="preserve"> </w:t>
      </w:r>
      <w:r w:rsidR="005A2010">
        <w:rPr>
          <w:rFonts w:asciiTheme="majorBidi" w:hAnsiTheme="majorBidi" w:cstheme="majorBidi"/>
          <w:sz w:val="24"/>
          <w:szCs w:val="24"/>
          <w:lang w:val="en" w:bidi="ar-JO"/>
        </w:rPr>
        <w:t>consulting</w:t>
      </w:r>
      <w:r w:rsidR="007D3EFF" w:rsidRPr="00311328">
        <w:rPr>
          <w:rFonts w:asciiTheme="majorBidi" w:hAnsiTheme="majorBidi" w:cstheme="majorBidi"/>
          <w:sz w:val="24"/>
          <w:szCs w:val="24"/>
          <w:lang w:val="en" w:bidi="ar-JO"/>
        </w:rPr>
        <w:t xml:space="preserve"> some </w:t>
      </w:r>
      <w:r w:rsidR="00DE0982" w:rsidRPr="00311328">
        <w:rPr>
          <w:rFonts w:asciiTheme="majorBidi" w:hAnsiTheme="majorBidi" w:cstheme="majorBidi"/>
          <w:sz w:val="24"/>
          <w:szCs w:val="24"/>
          <w:lang w:val="en" w:bidi="ar-JO"/>
        </w:rPr>
        <w:t xml:space="preserve">local </w:t>
      </w:r>
      <w:r w:rsidR="007D3EFF" w:rsidRPr="00311328">
        <w:rPr>
          <w:rFonts w:asciiTheme="majorBidi" w:hAnsiTheme="majorBidi" w:cstheme="majorBidi"/>
          <w:sz w:val="24"/>
          <w:szCs w:val="24"/>
          <w:lang w:val="en" w:bidi="ar-JO"/>
        </w:rPr>
        <w:t xml:space="preserve">experts and </w:t>
      </w:r>
      <w:r w:rsidR="003B43BE" w:rsidRPr="00311328">
        <w:rPr>
          <w:rFonts w:asciiTheme="majorBidi" w:hAnsiTheme="majorBidi" w:cstheme="majorBidi"/>
          <w:sz w:val="24"/>
          <w:szCs w:val="24"/>
        </w:rPr>
        <w:t xml:space="preserve">officials </w:t>
      </w:r>
      <w:r w:rsidR="007C2977">
        <w:rPr>
          <w:rFonts w:asciiTheme="majorBidi" w:hAnsiTheme="majorBidi" w:cstheme="majorBidi"/>
          <w:sz w:val="24"/>
          <w:szCs w:val="24"/>
        </w:rPr>
        <w:t>within the</w:t>
      </w:r>
      <w:r w:rsidR="003B43BE" w:rsidRPr="00311328">
        <w:rPr>
          <w:rFonts w:asciiTheme="majorBidi" w:hAnsiTheme="majorBidi" w:cstheme="majorBidi"/>
          <w:sz w:val="24"/>
          <w:szCs w:val="24"/>
        </w:rPr>
        <w:t xml:space="preserve"> </w:t>
      </w:r>
      <w:r w:rsidR="007C2977" w:rsidRPr="007C2977">
        <w:rPr>
          <w:rFonts w:asciiTheme="majorBidi" w:hAnsiTheme="majorBidi" w:cstheme="majorBidi"/>
          <w:sz w:val="24"/>
          <w:szCs w:val="24"/>
        </w:rPr>
        <w:t>PLGS</w:t>
      </w:r>
      <w:r w:rsidR="007C2977">
        <w:rPr>
          <w:rFonts w:asciiTheme="majorBidi" w:hAnsiTheme="majorBidi" w:cstheme="majorBidi"/>
          <w:sz w:val="24"/>
          <w:szCs w:val="24"/>
        </w:rPr>
        <w:t>, such as;</w:t>
      </w:r>
      <w:r w:rsidR="007C2977" w:rsidRPr="007C2977">
        <w:rPr>
          <w:rFonts w:asciiTheme="majorBidi" w:hAnsiTheme="majorBidi" w:cstheme="majorBidi"/>
          <w:sz w:val="24"/>
          <w:szCs w:val="24"/>
        </w:rPr>
        <w:t xml:space="preserve"> </w:t>
      </w:r>
      <w:r w:rsidR="009847CE" w:rsidRPr="00311328">
        <w:rPr>
          <w:rFonts w:asciiTheme="majorBidi" w:hAnsiTheme="majorBidi" w:cstheme="majorBidi"/>
          <w:sz w:val="24"/>
          <w:szCs w:val="24"/>
        </w:rPr>
        <w:t>Municipal Development and Lending Fund,</w:t>
      </w:r>
      <w:r w:rsidR="003B43BE" w:rsidRPr="00311328">
        <w:rPr>
          <w:rFonts w:asciiTheme="majorBidi" w:hAnsiTheme="majorBidi" w:cstheme="majorBidi"/>
          <w:sz w:val="24"/>
          <w:szCs w:val="24"/>
        </w:rPr>
        <w:t xml:space="preserve"> </w:t>
      </w:r>
      <w:r w:rsidR="007C2977">
        <w:rPr>
          <w:rFonts w:asciiTheme="majorBidi" w:hAnsiTheme="majorBidi" w:cstheme="majorBidi"/>
          <w:sz w:val="24"/>
          <w:szCs w:val="24"/>
        </w:rPr>
        <w:t xml:space="preserve">etc. </w:t>
      </w:r>
    </w:p>
    <w:p w:rsidR="000C1264" w:rsidRPr="00311328" w:rsidRDefault="006D7A14" w:rsidP="00A33956">
      <w:pPr>
        <w:jc w:val="both"/>
        <w:rPr>
          <w:rFonts w:asciiTheme="majorBidi" w:hAnsiTheme="majorBidi" w:cstheme="majorBidi"/>
          <w:sz w:val="24"/>
          <w:szCs w:val="24"/>
          <w:lang w:val="en" w:bidi="ar-JO"/>
        </w:rPr>
      </w:pPr>
      <w:r w:rsidRPr="00311328">
        <w:rPr>
          <w:rFonts w:asciiTheme="majorBidi" w:hAnsiTheme="majorBidi" w:cstheme="majorBidi"/>
          <w:sz w:val="24"/>
          <w:szCs w:val="24"/>
          <w:lang w:val="en" w:bidi="ar-JO"/>
        </w:rPr>
        <w:t xml:space="preserve">The third stage: </w:t>
      </w:r>
      <w:r w:rsidR="00423C1E" w:rsidRPr="00311328">
        <w:rPr>
          <w:rFonts w:asciiTheme="majorBidi" w:hAnsiTheme="majorBidi" w:cstheme="majorBidi"/>
          <w:sz w:val="24"/>
          <w:szCs w:val="24"/>
          <w:lang w:val="en" w:bidi="ar-JO"/>
        </w:rPr>
        <w:t>An attempt</w:t>
      </w:r>
      <w:r w:rsidR="00452B96" w:rsidRPr="00311328">
        <w:rPr>
          <w:rFonts w:asciiTheme="majorBidi" w:hAnsiTheme="majorBidi" w:cstheme="majorBidi"/>
          <w:sz w:val="24"/>
          <w:szCs w:val="24"/>
          <w:lang w:val="en" w:bidi="ar-JO"/>
        </w:rPr>
        <w:t xml:space="preserve"> </w:t>
      </w:r>
      <w:r w:rsidR="00452B96" w:rsidRPr="00311328">
        <w:rPr>
          <w:rFonts w:asciiTheme="majorBidi" w:hAnsiTheme="majorBidi" w:cstheme="majorBidi"/>
          <w:sz w:val="24"/>
          <w:szCs w:val="24"/>
          <w:lang w:bidi="ar-JO"/>
        </w:rPr>
        <w:t>to</w:t>
      </w:r>
      <w:r w:rsidR="001F2308" w:rsidRPr="00311328">
        <w:rPr>
          <w:rFonts w:asciiTheme="majorBidi" w:hAnsiTheme="majorBidi" w:cstheme="majorBidi"/>
          <w:sz w:val="24"/>
          <w:szCs w:val="24"/>
          <w:lang w:bidi="ar-JO"/>
        </w:rPr>
        <w:t xml:space="preserve"> diagnose </w:t>
      </w:r>
      <w:r w:rsidR="00452B96" w:rsidRPr="00311328">
        <w:rPr>
          <w:rFonts w:asciiTheme="majorBidi" w:hAnsiTheme="majorBidi" w:cstheme="majorBidi"/>
          <w:sz w:val="24"/>
          <w:szCs w:val="24"/>
          <w:lang w:bidi="ar-JO"/>
        </w:rPr>
        <w:t>the impact of</w:t>
      </w:r>
      <w:r w:rsidR="00CA4BF8" w:rsidRPr="00311328">
        <w:rPr>
          <w:rFonts w:asciiTheme="majorBidi" w:hAnsiTheme="majorBidi" w:cstheme="majorBidi"/>
          <w:sz w:val="24"/>
          <w:szCs w:val="24"/>
        </w:rPr>
        <w:t xml:space="preserve"> foreign </w:t>
      </w:r>
      <w:r w:rsidR="00CA4BF8" w:rsidRPr="00311328">
        <w:rPr>
          <w:rFonts w:asciiTheme="majorBidi" w:hAnsiTheme="majorBidi" w:cstheme="majorBidi"/>
          <w:sz w:val="24"/>
          <w:szCs w:val="24"/>
          <w:lang w:val="en" w:bidi="ar-JO"/>
        </w:rPr>
        <w:t xml:space="preserve">aid on </w:t>
      </w:r>
      <w:r w:rsidR="00CA4BF8" w:rsidRPr="00311328">
        <w:rPr>
          <w:rFonts w:asciiTheme="majorBidi" w:hAnsiTheme="majorBidi" w:cstheme="majorBidi"/>
          <w:sz w:val="24"/>
          <w:szCs w:val="24"/>
          <w:lang w:bidi="ar-JO"/>
        </w:rPr>
        <w:t xml:space="preserve">the Palestinian </w:t>
      </w:r>
      <w:r w:rsidR="00CA4BF8" w:rsidRPr="00311328">
        <w:rPr>
          <w:rFonts w:asciiTheme="majorBidi" w:hAnsiTheme="majorBidi" w:cstheme="majorBidi"/>
          <w:sz w:val="24"/>
          <w:szCs w:val="24"/>
          <w:lang w:val="en" w:bidi="ar-JO"/>
        </w:rPr>
        <w:t xml:space="preserve">local development </w:t>
      </w:r>
      <w:r w:rsidR="00CA4BF8" w:rsidRPr="00311328">
        <w:rPr>
          <w:rFonts w:asciiTheme="majorBidi" w:hAnsiTheme="majorBidi" w:cstheme="majorBidi"/>
          <w:sz w:val="24"/>
          <w:szCs w:val="24"/>
        </w:rPr>
        <w:t>within the framework of the</w:t>
      </w:r>
      <w:r w:rsidR="00CA4BF8" w:rsidRPr="00311328">
        <w:rPr>
          <w:sz w:val="24"/>
          <w:szCs w:val="24"/>
        </w:rPr>
        <w:t xml:space="preserve"> </w:t>
      </w:r>
      <w:r w:rsidR="00A33956" w:rsidRPr="00A33956">
        <w:rPr>
          <w:rFonts w:asciiTheme="majorBidi" w:hAnsiTheme="majorBidi" w:cstheme="majorBidi"/>
          <w:sz w:val="24"/>
          <w:szCs w:val="24"/>
        </w:rPr>
        <w:t>PLGS</w:t>
      </w:r>
      <w:r w:rsidR="00CA4BF8" w:rsidRPr="00311328">
        <w:rPr>
          <w:rFonts w:asciiTheme="majorBidi" w:hAnsiTheme="majorBidi" w:cstheme="majorBidi"/>
          <w:sz w:val="24"/>
          <w:szCs w:val="24"/>
        </w:rPr>
        <w:t>.</w:t>
      </w:r>
      <w:r w:rsidR="00CA4BF8" w:rsidRPr="00311328">
        <w:rPr>
          <w:rFonts w:asciiTheme="majorBidi" w:hAnsiTheme="majorBidi" w:cstheme="majorBidi"/>
          <w:sz w:val="24"/>
          <w:szCs w:val="24"/>
          <w:lang w:val="en" w:bidi="ar-JO"/>
        </w:rPr>
        <w:t xml:space="preserve"> </w:t>
      </w:r>
      <w:r w:rsidR="00F13DD8" w:rsidRPr="00311328">
        <w:rPr>
          <w:rFonts w:asciiTheme="majorBidi" w:hAnsiTheme="majorBidi" w:cstheme="majorBidi"/>
          <w:sz w:val="24"/>
          <w:szCs w:val="24"/>
          <w:lang w:val="en" w:bidi="ar-JO"/>
        </w:rPr>
        <w:t xml:space="preserve"> </w:t>
      </w:r>
      <w:r w:rsidR="007F1511" w:rsidRPr="00311328">
        <w:rPr>
          <w:rFonts w:asciiTheme="majorBidi" w:hAnsiTheme="majorBidi" w:cstheme="majorBidi"/>
          <w:sz w:val="24"/>
          <w:szCs w:val="24"/>
          <w:lang w:val="en" w:bidi="ar-JO"/>
        </w:rPr>
        <w:t xml:space="preserve">In order to </w:t>
      </w:r>
      <w:r w:rsidR="00D46853">
        <w:rPr>
          <w:rFonts w:asciiTheme="majorBidi" w:hAnsiTheme="majorBidi" w:cstheme="majorBidi"/>
          <w:sz w:val="24"/>
          <w:szCs w:val="24"/>
          <w:lang w:val="en" w:bidi="ar-JO"/>
        </w:rPr>
        <w:t>present</w:t>
      </w:r>
      <w:r w:rsidR="007F1511" w:rsidRPr="00311328">
        <w:rPr>
          <w:rFonts w:asciiTheme="majorBidi" w:hAnsiTheme="majorBidi" w:cstheme="majorBidi"/>
          <w:sz w:val="24"/>
          <w:szCs w:val="24"/>
          <w:lang w:val="en" w:bidi="ar-JO"/>
        </w:rPr>
        <w:t xml:space="preserve"> a </w:t>
      </w:r>
      <w:r w:rsidR="00E502D2" w:rsidRPr="00311328">
        <w:rPr>
          <w:rFonts w:asciiTheme="majorBidi" w:hAnsiTheme="majorBidi" w:cstheme="majorBidi"/>
          <w:sz w:val="24"/>
          <w:szCs w:val="24"/>
          <w:lang w:val="en" w:bidi="ar-JO"/>
        </w:rPr>
        <w:t>detailed</w:t>
      </w:r>
      <w:r w:rsidR="007F1511" w:rsidRPr="00311328">
        <w:rPr>
          <w:rFonts w:asciiTheme="majorBidi" w:hAnsiTheme="majorBidi" w:cstheme="majorBidi"/>
          <w:sz w:val="24"/>
          <w:szCs w:val="24"/>
          <w:lang w:val="en" w:bidi="ar-JO"/>
        </w:rPr>
        <w:t xml:space="preserve"> and clear picture about the Palestinian model</w:t>
      </w:r>
      <w:r w:rsidR="00093290" w:rsidRPr="00311328">
        <w:rPr>
          <w:rFonts w:asciiTheme="majorBidi" w:hAnsiTheme="majorBidi" w:cstheme="majorBidi"/>
          <w:sz w:val="24"/>
          <w:szCs w:val="24"/>
          <w:lang w:val="en" w:bidi="ar-JO"/>
        </w:rPr>
        <w:t xml:space="preserve">, SWOT analysis had </w:t>
      </w:r>
      <w:r w:rsidR="00DD3816" w:rsidRPr="00311328">
        <w:rPr>
          <w:rFonts w:asciiTheme="majorBidi" w:hAnsiTheme="majorBidi" w:cstheme="majorBidi"/>
          <w:sz w:val="24"/>
          <w:szCs w:val="24"/>
          <w:lang w:val="en" w:bidi="ar-JO"/>
        </w:rPr>
        <w:t xml:space="preserve">been </w:t>
      </w:r>
      <w:r w:rsidR="00093290" w:rsidRPr="00311328">
        <w:rPr>
          <w:rFonts w:asciiTheme="majorBidi" w:hAnsiTheme="majorBidi" w:cstheme="majorBidi"/>
          <w:sz w:val="24"/>
          <w:szCs w:val="24"/>
          <w:lang w:val="en" w:bidi="ar-JO"/>
        </w:rPr>
        <w:t xml:space="preserve">done </w:t>
      </w:r>
      <w:r w:rsidR="000A0582" w:rsidRPr="00311328">
        <w:rPr>
          <w:rFonts w:asciiTheme="majorBidi" w:hAnsiTheme="majorBidi" w:cstheme="majorBidi"/>
          <w:sz w:val="24"/>
          <w:szCs w:val="24"/>
          <w:lang w:val="en" w:bidi="ar-JO"/>
        </w:rPr>
        <w:t xml:space="preserve">from </w:t>
      </w:r>
      <w:r w:rsidR="002B582B" w:rsidRPr="00311328">
        <w:rPr>
          <w:rFonts w:asciiTheme="majorBidi" w:hAnsiTheme="majorBidi" w:cstheme="majorBidi"/>
          <w:sz w:val="24"/>
          <w:szCs w:val="24"/>
          <w:lang w:val="en" w:bidi="ar-JO"/>
        </w:rPr>
        <w:t>a</w:t>
      </w:r>
      <w:r w:rsidR="000A0582" w:rsidRPr="00311328">
        <w:rPr>
          <w:rFonts w:asciiTheme="majorBidi" w:hAnsiTheme="majorBidi" w:cstheme="majorBidi"/>
          <w:sz w:val="24"/>
          <w:szCs w:val="24"/>
          <w:lang w:val="en" w:bidi="ar-JO"/>
        </w:rPr>
        <w:t xml:space="preserve"> </w:t>
      </w:r>
      <w:r w:rsidR="002B582B" w:rsidRPr="00311328">
        <w:rPr>
          <w:rFonts w:asciiTheme="majorBidi" w:hAnsiTheme="majorBidi" w:cstheme="majorBidi"/>
          <w:sz w:val="24"/>
          <w:szCs w:val="24"/>
          <w:lang w:val="en" w:bidi="ar-JO"/>
        </w:rPr>
        <w:t>Strategic</w:t>
      </w:r>
      <w:r w:rsidR="00B81BB6" w:rsidRPr="00311328">
        <w:rPr>
          <w:rStyle w:val="FootnoteReference"/>
          <w:rFonts w:asciiTheme="majorBidi" w:hAnsiTheme="majorBidi" w:cstheme="majorBidi"/>
          <w:sz w:val="24"/>
          <w:szCs w:val="24"/>
          <w:lang w:val="en" w:bidi="ar-JO"/>
        </w:rPr>
        <w:footnoteReference w:id="6"/>
      </w:r>
      <w:r w:rsidR="00B81BB6" w:rsidRPr="00311328">
        <w:rPr>
          <w:rFonts w:asciiTheme="majorBidi" w:hAnsiTheme="majorBidi" w:cstheme="majorBidi"/>
          <w:sz w:val="24"/>
          <w:szCs w:val="24"/>
          <w:lang w:val="en" w:bidi="ar-JO"/>
        </w:rPr>
        <w:t xml:space="preserve"> </w:t>
      </w:r>
      <w:r w:rsidR="00E369CE">
        <w:rPr>
          <w:rFonts w:asciiTheme="majorBidi" w:hAnsiTheme="majorBidi" w:cstheme="majorBidi"/>
          <w:sz w:val="24"/>
          <w:szCs w:val="24"/>
          <w:lang w:val="en" w:bidi="ar-JO"/>
        </w:rPr>
        <w:t>p</w:t>
      </w:r>
      <w:r w:rsidR="000A0582" w:rsidRPr="00311328">
        <w:rPr>
          <w:rFonts w:asciiTheme="majorBidi" w:hAnsiTheme="majorBidi" w:cstheme="majorBidi"/>
          <w:sz w:val="24"/>
          <w:szCs w:val="24"/>
          <w:lang w:val="en" w:bidi="ar-JO"/>
        </w:rPr>
        <w:t>lanning perspective</w:t>
      </w:r>
      <w:r w:rsidR="002B582B" w:rsidRPr="00311328">
        <w:rPr>
          <w:rFonts w:asciiTheme="majorBidi" w:hAnsiTheme="majorBidi" w:cstheme="majorBidi"/>
          <w:sz w:val="24"/>
          <w:szCs w:val="24"/>
          <w:lang w:val="en" w:bidi="ar-JO"/>
        </w:rPr>
        <w:t>,</w:t>
      </w:r>
      <w:r w:rsidR="000A0582" w:rsidRPr="00311328">
        <w:rPr>
          <w:rFonts w:asciiTheme="majorBidi" w:hAnsiTheme="majorBidi" w:cstheme="majorBidi"/>
          <w:sz w:val="24"/>
          <w:szCs w:val="24"/>
          <w:lang w:val="en" w:bidi="ar-JO"/>
        </w:rPr>
        <w:t xml:space="preserve"> </w:t>
      </w:r>
      <w:r w:rsidR="00093290" w:rsidRPr="00311328">
        <w:rPr>
          <w:rFonts w:asciiTheme="majorBidi" w:hAnsiTheme="majorBidi" w:cstheme="majorBidi"/>
          <w:sz w:val="24"/>
          <w:szCs w:val="24"/>
          <w:lang w:val="en" w:bidi="ar-JO"/>
        </w:rPr>
        <w:t>based on all the data of this study</w:t>
      </w:r>
      <w:r w:rsidR="00DD3816" w:rsidRPr="00311328">
        <w:rPr>
          <w:rFonts w:asciiTheme="majorBidi" w:hAnsiTheme="majorBidi" w:cstheme="majorBidi"/>
          <w:sz w:val="24"/>
          <w:szCs w:val="24"/>
          <w:lang w:bidi="ar-JO"/>
        </w:rPr>
        <w:t xml:space="preserve"> whether literature review, </w:t>
      </w:r>
      <w:r w:rsidR="005E7BAF">
        <w:rPr>
          <w:rFonts w:asciiTheme="majorBidi" w:hAnsiTheme="majorBidi" w:cstheme="majorBidi"/>
          <w:sz w:val="24"/>
          <w:szCs w:val="24"/>
          <w:lang w:bidi="ar-JO"/>
        </w:rPr>
        <w:t>or interviews.</w:t>
      </w:r>
      <w:r w:rsidR="00DD3816" w:rsidRPr="00311328">
        <w:rPr>
          <w:rFonts w:asciiTheme="majorBidi" w:hAnsiTheme="majorBidi" w:cstheme="majorBidi"/>
          <w:sz w:val="24"/>
          <w:szCs w:val="24"/>
          <w:lang w:bidi="ar-JO"/>
        </w:rPr>
        <w:t xml:space="preserve"> </w:t>
      </w:r>
      <w:r w:rsidR="005E7BAF" w:rsidRPr="00311328">
        <w:rPr>
          <w:rFonts w:asciiTheme="majorBidi" w:hAnsiTheme="majorBidi" w:cstheme="majorBidi"/>
          <w:sz w:val="24"/>
          <w:szCs w:val="24"/>
          <w:lang w:bidi="ar-JO"/>
        </w:rPr>
        <w:t>Besides</w:t>
      </w:r>
      <w:r w:rsidR="007404C2" w:rsidRPr="00311328">
        <w:rPr>
          <w:rFonts w:asciiTheme="majorBidi" w:hAnsiTheme="majorBidi" w:cstheme="majorBidi"/>
          <w:sz w:val="24"/>
          <w:szCs w:val="24"/>
          <w:lang w:bidi="ar-JO"/>
        </w:rPr>
        <w:t>,</w:t>
      </w:r>
      <w:r w:rsidR="00DD3816" w:rsidRPr="00311328">
        <w:rPr>
          <w:rFonts w:asciiTheme="majorBidi" w:hAnsiTheme="majorBidi" w:cstheme="majorBidi"/>
          <w:sz w:val="24"/>
          <w:szCs w:val="24"/>
          <w:lang w:bidi="ar-JO"/>
        </w:rPr>
        <w:t xml:space="preserve"> </w:t>
      </w:r>
      <w:r w:rsidR="00965A04" w:rsidRPr="00311328">
        <w:rPr>
          <w:rFonts w:asciiTheme="majorBidi" w:hAnsiTheme="majorBidi" w:cstheme="majorBidi"/>
          <w:sz w:val="24"/>
          <w:szCs w:val="24"/>
          <w:lang w:bidi="ar-JO"/>
        </w:rPr>
        <w:t>reading the Palestinian model through the predefined performance indicators</w:t>
      </w:r>
      <w:r w:rsidR="00DD3816" w:rsidRPr="00311328">
        <w:rPr>
          <w:rFonts w:asciiTheme="majorBidi" w:hAnsiTheme="majorBidi" w:cstheme="majorBidi"/>
          <w:sz w:val="24"/>
          <w:szCs w:val="24"/>
          <w:lang w:bidi="ar-JO"/>
        </w:rPr>
        <w:t xml:space="preserve">, every tiny idea has employed within the SWOT analysis.  </w:t>
      </w:r>
      <w:r w:rsidR="00D72925" w:rsidRPr="00311328">
        <w:rPr>
          <w:rFonts w:asciiTheme="majorBidi" w:hAnsiTheme="majorBidi" w:cstheme="majorBidi"/>
          <w:sz w:val="24"/>
          <w:szCs w:val="24"/>
          <w:lang w:bidi="ar-JO"/>
        </w:rPr>
        <w:t>This is</w:t>
      </w:r>
      <w:r w:rsidR="0035234F" w:rsidRPr="00311328">
        <w:rPr>
          <w:rFonts w:asciiTheme="majorBidi" w:hAnsiTheme="majorBidi" w:cstheme="majorBidi"/>
          <w:sz w:val="24"/>
          <w:szCs w:val="24"/>
          <w:lang w:bidi="ar-JO"/>
        </w:rPr>
        <w:t xml:space="preserve"> naturally</w:t>
      </w:r>
      <w:r w:rsidR="00D72925" w:rsidRPr="00311328">
        <w:rPr>
          <w:rFonts w:asciiTheme="majorBidi" w:hAnsiTheme="majorBidi" w:cstheme="majorBidi"/>
          <w:sz w:val="24"/>
          <w:szCs w:val="24"/>
          <w:lang w:bidi="ar-JO"/>
        </w:rPr>
        <w:t xml:space="preserve"> </w:t>
      </w:r>
      <w:r w:rsidR="00D72925" w:rsidRPr="00311328">
        <w:rPr>
          <w:rFonts w:asciiTheme="majorBidi" w:hAnsiTheme="majorBidi" w:cstheme="majorBidi"/>
          <w:sz w:val="24"/>
          <w:szCs w:val="24"/>
          <w:lang w:val="en" w:bidi="ar-JO"/>
        </w:rPr>
        <w:t xml:space="preserve">to enable the reader with </w:t>
      </w:r>
      <w:proofErr w:type="gramStart"/>
      <w:r w:rsidR="00D72925" w:rsidRPr="00311328">
        <w:rPr>
          <w:rFonts w:asciiTheme="majorBidi" w:hAnsiTheme="majorBidi" w:cstheme="majorBidi"/>
          <w:sz w:val="24"/>
          <w:szCs w:val="24"/>
          <w:lang w:val="en" w:bidi="ar-JO"/>
        </w:rPr>
        <w:t>it’s</w:t>
      </w:r>
      <w:proofErr w:type="gramEnd"/>
      <w:r w:rsidR="00D72925" w:rsidRPr="00311328">
        <w:rPr>
          <w:rFonts w:asciiTheme="majorBidi" w:hAnsiTheme="majorBidi" w:cstheme="majorBidi"/>
          <w:sz w:val="24"/>
          <w:szCs w:val="24"/>
          <w:lang w:val="en" w:bidi="ar-JO"/>
        </w:rPr>
        <w:t xml:space="preserve"> various types and purposes of forming an impression or decision according to its location based on the reality </w:t>
      </w:r>
      <w:r w:rsidR="00D72925" w:rsidRPr="00311328">
        <w:rPr>
          <w:rFonts w:asciiTheme="majorBidi" w:hAnsiTheme="majorBidi" w:cstheme="majorBidi"/>
          <w:sz w:val="24"/>
          <w:szCs w:val="24"/>
          <w:lang w:bidi="ar-JO"/>
        </w:rPr>
        <w:t xml:space="preserve">and </w:t>
      </w:r>
      <w:r w:rsidR="00D72925" w:rsidRPr="00311328">
        <w:rPr>
          <w:rFonts w:asciiTheme="majorBidi" w:hAnsiTheme="majorBidi" w:cstheme="majorBidi"/>
          <w:sz w:val="24"/>
          <w:szCs w:val="24"/>
          <w:lang w:val="en" w:bidi="ar-JO"/>
        </w:rPr>
        <w:t xml:space="preserve">not ambitions and hopes. </w:t>
      </w:r>
      <w:r w:rsidR="00046880">
        <w:rPr>
          <w:rFonts w:asciiTheme="majorBidi" w:hAnsiTheme="majorBidi" w:cstheme="majorBidi"/>
          <w:sz w:val="24"/>
          <w:szCs w:val="24"/>
          <w:lang w:val="en" w:bidi="ar-JO"/>
        </w:rPr>
        <w:t xml:space="preserve"> </w:t>
      </w:r>
    </w:p>
    <w:p w:rsidR="005F2D6B" w:rsidRPr="00DE4C46" w:rsidRDefault="005F2D6B" w:rsidP="005F2D6B">
      <w:pPr>
        <w:pStyle w:val="ListParagraph"/>
        <w:numPr>
          <w:ilvl w:val="0"/>
          <w:numId w:val="1"/>
        </w:numPr>
        <w:rPr>
          <w:rFonts w:asciiTheme="majorBidi" w:hAnsiTheme="majorBidi" w:cstheme="majorBidi"/>
          <w:b/>
          <w:bCs/>
          <w:sz w:val="28"/>
          <w:szCs w:val="28"/>
        </w:rPr>
      </w:pPr>
      <w:r w:rsidRPr="00DE4C46">
        <w:rPr>
          <w:rFonts w:asciiTheme="majorBidi" w:hAnsiTheme="majorBidi" w:cstheme="majorBidi"/>
          <w:b/>
          <w:bCs/>
          <w:sz w:val="28"/>
          <w:szCs w:val="28"/>
        </w:rPr>
        <w:t xml:space="preserve">Results &amp; Discussion  </w:t>
      </w:r>
    </w:p>
    <w:p w:rsidR="00F0017B" w:rsidRPr="00F0017B" w:rsidRDefault="00F0017B" w:rsidP="00F0017B">
      <w:pPr>
        <w:pStyle w:val="ListParagraph"/>
        <w:numPr>
          <w:ilvl w:val="0"/>
          <w:numId w:val="22"/>
        </w:numPr>
        <w:rPr>
          <w:rFonts w:asciiTheme="majorBidi" w:hAnsiTheme="majorBidi" w:cstheme="majorBidi"/>
          <w:b/>
          <w:bCs/>
          <w:i/>
          <w:iCs/>
          <w:vanish/>
          <w:sz w:val="32"/>
          <w:szCs w:val="32"/>
        </w:rPr>
      </w:pPr>
    </w:p>
    <w:p w:rsidR="00F0017B" w:rsidRPr="00F0017B" w:rsidRDefault="00F0017B" w:rsidP="00F0017B">
      <w:pPr>
        <w:pStyle w:val="ListParagraph"/>
        <w:numPr>
          <w:ilvl w:val="0"/>
          <w:numId w:val="22"/>
        </w:numPr>
        <w:rPr>
          <w:rFonts w:asciiTheme="majorBidi" w:hAnsiTheme="majorBidi" w:cstheme="majorBidi"/>
          <w:b/>
          <w:bCs/>
          <w:i/>
          <w:iCs/>
          <w:vanish/>
          <w:sz w:val="32"/>
          <w:szCs w:val="32"/>
        </w:rPr>
      </w:pPr>
    </w:p>
    <w:p w:rsidR="00F0017B" w:rsidRPr="00F0017B" w:rsidRDefault="00F0017B" w:rsidP="00F0017B">
      <w:pPr>
        <w:pStyle w:val="ListParagraph"/>
        <w:numPr>
          <w:ilvl w:val="0"/>
          <w:numId w:val="22"/>
        </w:numPr>
        <w:rPr>
          <w:rFonts w:asciiTheme="majorBidi" w:hAnsiTheme="majorBidi" w:cstheme="majorBidi"/>
          <w:b/>
          <w:bCs/>
          <w:i/>
          <w:iCs/>
          <w:vanish/>
          <w:sz w:val="32"/>
          <w:szCs w:val="32"/>
        </w:rPr>
      </w:pPr>
    </w:p>
    <w:p w:rsidR="00947D00" w:rsidRPr="0074619C" w:rsidRDefault="00947D00" w:rsidP="00947D00">
      <w:pPr>
        <w:pStyle w:val="ListParagraph"/>
        <w:numPr>
          <w:ilvl w:val="1"/>
          <w:numId w:val="22"/>
        </w:numPr>
        <w:rPr>
          <w:rFonts w:asciiTheme="majorBidi" w:hAnsiTheme="majorBidi" w:cstheme="majorBidi"/>
          <w:b/>
          <w:bCs/>
          <w:i/>
          <w:iCs/>
          <w:sz w:val="28"/>
          <w:szCs w:val="28"/>
        </w:rPr>
      </w:pPr>
      <w:r w:rsidRPr="0074619C">
        <w:rPr>
          <w:rFonts w:asciiTheme="majorBidi" w:hAnsiTheme="majorBidi" w:cstheme="majorBidi"/>
          <w:b/>
          <w:bCs/>
          <w:i/>
          <w:iCs/>
          <w:sz w:val="28"/>
          <w:szCs w:val="28"/>
          <w:lang w:val="en" w:bidi="ar-JO"/>
        </w:rPr>
        <w:t xml:space="preserve">Literature review </w:t>
      </w:r>
    </w:p>
    <w:p w:rsidR="00696205" w:rsidRPr="00CD2488" w:rsidRDefault="00B55E1F" w:rsidP="00696205">
      <w:pPr>
        <w:pStyle w:val="ListParagraph"/>
        <w:numPr>
          <w:ilvl w:val="2"/>
          <w:numId w:val="29"/>
        </w:numPr>
        <w:spacing w:after="0"/>
        <w:rPr>
          <w:rFonts w:asciiTheme="majorBidi" w:hAnsiTheme="majorBidi" w:cstheme="majorBidi"/>
          <w:b/>
          <w:bCs/>
          <w:i/>
          <w:iCs/>
          <w:sz w:val="24"/>
          <w:szCs w:val="24"/>
        </w:rPr>
      </w:pPr>
      <w:r w:rsidRPr="00CD2488">
        <w:rPr>
          <w:rFonts w:asciiTheme="majorBidi" w:hAnsiTheme="majorBidi" w:cstheme="majorBidi"/>
          <w:b/>
          <w:bCs/>
          <w:i/>
          <w:iCs/>
          <w:sz w:val="24"/>
          <w:szCs w:val="24"/>
        </w:rPr>
        <w:t>Foreign Aid Effectiveness – Universal Scale</w:t>
      </w:r>
      <w:r w:rsidR="0059223B" w:rsidRPr="00CD2488">
        <w:rPr>
          <w:rFonts w:asciiTheme="majorBidi" w:hAnsiTheme="majorBidi" w:cstheme="majorBidi"/>
          <w:b/>
          <w:bCs/>
          <w:i/>
          <w:iCs/>
          <w:sz w:val="24"/>
          <w:szCs w:val="24"/>
        </w:rPr>
        <w:t xml:space="preserve"> </w:t>
      </w:r>
    </w:p>
    <w:p w:rsidR="00A7105B" w:rsidRPr="00CF5D05" w:rsidRDefault="00E668C5" w:rsidP="001852C8">
      <w:pPr>
        <w:jc w:val="both"/>
        <w:rPr>
          <w:rFonts w:asciiTheme="majorBidi" w:hAnsiTheme="majorBidi" w:cstheme="majorBidi"/>
          <w:sz w:val="24"/>
          <w:szCs w:val="24"/>
          <w:lang w:val="en"/>
        </w:rPr>
      </w:pPr>
      <w:r w:rsidRPr="00CF5D05">
        <w:rPr>
          <w:rFonts w:asciiTheme="majorBidi" w:hAnsiTheme="majorBidi" w:cstheme="majorBidi"/>
          <w:sz w:val="24"/>
          <w:szCs w:val="24"/>
        </w:rPr>
        <w:t>Aid effectiveness is related to its compatibility and reasonability with the critical value which usually determined by the recipient country</w:t>
      </w:r>
      <w:r w:rsidR="0016071B" w:rsidRPr="00CF5D05">
        <w:rPr>
          <w:rFonts w:asciiTheme="majorBidi" w:hAnsiTheme="majorBidi" w:cstheme="majorBidi"/>
          <w:sz w:val="24"/>
          <w:szCs w:val="24"/>
        </w:rPr>
        <w:t>’</w:t>
      </w:r>
      <w:r w:rsidRPr="00CF5D05">
        <w:rPr>
          <w:rFonts w:asciiTheme="majorBidi" w:hAnsiTheme="majorBidi" w:cstheme="majorBidi"/>
          <w:sz w:val="24"/>
          <w:szCs w:val="24"/>
        </w:rPr>
        <w:t>s absorptive capacity (</w:t>
      </w:r>
      <w:proofErr w:type="spellStart"/>
      <w:r w:rsidRPr="00CF5D05">
        <w:rPr>
          <w:rFonts w:asciiTheme="majorBidi" w:hAnsiTheme="majorBidi" w:cstheme="majorBidi"/>
          <w:sz w:val="24"/>
          <w:szCs w:val="24"/>
        </w:rPr>
        <w:t>Asra</w:t>
      </w:r>
      <w:proofErr w:type="spellEnd"/>
      <w:r w:rsidRPr="00CF5D05">
        <w:rPr>
          <w:rFonts w:asciiTheme="majorBidi" w:hAnsiTheme="majorBidi" w:cstheme="majorBidi"/>
          <w:sz w:val="24"/>
          <w:szCs w:val="24"/>
        </w:rPr>
        <w:t xml:space="preserve">, 2005). If there are fragile infrastructure, insufficient skilled workers, and controlled transport systems, for sure the effectiveness of aid will </w:t>
      </w:r>
      <w:r w:rsidR="00E2334E" w:rsidRPr="00CF5D05">
        <w:rPr>
          <w:rFonts w:asciiTheme="majorBidi" w:hAnsiTheme="majorBidi" w:cstheme="majorBidi"/>
          <w:sz w:val="24"/>
          <w:szCs w:val="24"/>
        </w:rPr>
        <w:t>reduce</w:t>
      </w:r>
      <w:r w:rsidRPr="00CF5D05">
        <w:rPr>
          <w:rFonts w:asciiTheme="majorBidi" w:hAnsiTheme="majorBidi" w:cstheme="majorBidi"/>
          <w:sz w:val="24"/>
          <w:szCs w:val="24"/>
        </w:rPr>
        <w:t xml:space="preserve"> for </w:t>
      </w:r>
      <w:r w:rsidR="002121FF" w:rsidRPr="00CF5D05">
        <w:rPr>
          <w:rFonts w:asciiTheme="majorBidi" w:hAnsiTheme="majorBidi" w:cstheme="majorBidi"/>
          <w:sz w:val="24"/>
          <w:szCs w:val="24"/>
        </w:rPr>
        <w:t xml:space="preserve">the </w:t>
      </w:r>
      <w:r w:rsidRPr="00CF5D05">
        <w:rPr>
          <w:rFonts w:asciiTheme="majorBidi" w:hAnsiTheme="majorBidi" w:cstheme="majorBidi"/>
          <w:sz w:val="24"/>
          <w:szCs w:val="24"/>
        </w:rPr>
        <w:t>recipient country (</w:t>
      </w:r>
      <w:proofErr w:type="spellStart"/>
      <w:r w:rsidRPr="00CF5D05">
        <w:rPr>
          <w:rFonts w:asciiTheme="majorBidi" w:hAnsiTheme="majorBidi" w:cstheme="majorBidi"/>
          <w:sz w:val="24"/>
          <w:szCs w:val="24"/>
        </w:rPr>
        <w:t>Radelet</w:t>
      </w:r>
      <w:proofErr w:type="spellEnd"/>
      <w:r w:rsidRPr="00CF5D05">
        <w:rPr>
          <w:rFonts w:asciiTheme="majorBidi" w:hAnsiTheme="majorBidi" w:cstheme="majorBidi"/>
          <w:sz w:val="24"/>
          <w:szCs w:val="24"/>
        </w:rPr>
        <w:t xml:space="preserve">, 2006). </w:t>
      </w:r>
      <w:r w:rsidR="00856824" w:rsidRPr="00CF5D05">
        <w:rPr>
          <w:rFonts w:asciiTheme="majorBidi" w:hAnsiTheme="majorBidi" w:cstheme="majorBidi"/>
          <w:sz w:val="24"/>
          <w:szCs w:val="24"/>
        </w:rPr>
        <w:t>(</w:t>
      </w:r>
      <w:proofErr w:type="spellStart"/>
      <w:r w:rsidR="00856824" w:rsidRPr="00CF5D05">
        <w:rPr>
          <w:rFonts w:asciiTheme="majorBidi" w:hAnsiTheme="majorBidi" w:cstheme="majorBidi"/>
          <w:sz w:val="24"/>
          <w:szCs w:val="24"/>
        </w:rPr>
        <w:t>Elayah</w:t>
      </w:r>
      <w:proofErr w:type="spellEnd"/>
      <w:r w:rsidR="00856824" w:rsidRPr="00CF5D05">
        <w:rPr>
          <w:rFonts w:asciiTheme="majorBidi" w:hAnsiTheme="majorBidi" w:cstheme="majorBidi"/>
          <w:sz w:val="24"/>
          <w:szCs w:val="24"/>
        </w:rPr>
        <w:t>, 2016) view developing countries as a closed and empty circle, therefore the ineffectiveness of foreign aid comes from being filled with fragile institutional environment, weak policies and corruption. Numerous attempts were done but the truth that reforming these regimes is a difficult task.</w:t>
      </w:r>
      <w:r w:rsidR="001852C8" w:rsidRPr="00CF5D05">
        <w:rPr>
          <w:rFonts w:asciiTheme="majorBidi" w:hAnsiTheme="majorBidi" w:cstheme="majorBidi"/>
          <w:sz w:val="24"/>
          <w:szCs w:val="24"/>
        </w:rPr>
        <w:t xml:space="preserve"> </w:t>
      </w:r>
      <w:r w:rsidR="00750826" w:rsidRPr="00CF5D05">
        <w:rPr>
          <w:rFonts w:asciiTheme="majorBidi" w:hAnsiTheme="majorBidi" w:cstheme="majorBidi"/>
          <w:sz w:val="24"/>
          <w:szCs w:val="24"/>
        </w:rPr>
        <w:t xml:space="preserve">Another opinion </w:t>
      </w:r>
      <w:r w:rsidR="00A7105B" w:rsidRPr="00CF5D05">
        <w:rPr>
          <w:rFonts w:asciiTheme="majorBidi" w:hAnsiTheme="majorBidi" w:cstheme="majorBidi"/>
          <w:sz w:val="24"/>
          <w:szCs w:val="24"/>
        </w:rPr>
        <w:t>illustrate</w:t>
      </w:r>
      <w:r w:rsidR="00750826" w:rsidRPr="00CF5D05">
        <w:rPr>
          <w:rFonts w:asciiTheme="majorBidi" w:hAnsiTheme="majorBidi" w:cstheme="majorBidi"/>
          <w:sz w:val="24"/>
          <w:szCs w:val="24"/>
        </w:rPr>
        <w:t xml:space="preserve"> that </w:t>
      </w:r>
      <w:r w:rsidR="00856824" w:rsidRPr="00CF5D05">
        <w:rPr>
          <w:rFonts w:asciiTheme="majorBidi" w:hAnsiTheme="majorBidi" w:cstheme="majorBidi"/>
          <w:sz w:val="24"/>
          <w:szCs w:val="24"/>
        </w:rPr>
        <w:t>the</w:t>
      </w:r>
      <w:r w:rsidRPr="00CF5D05">
        <w:rPr>
          <w:rFonts w:asciiTheme="majorBidi" w:hAnsiTheme="majorBidi" w:cstheme="majorBidi"/>
          <w:sz w:val="24"/>
          <w:szCs w:val="24"/>
        </w:rPr>
        <w:t xml:space="preserve"> legal framework must be fortified for the developing countries to ensure effective aid, rather than over dependency on the flow of ODA, which absolutely will lead to negative impacts on the macro level of </w:t>
      </w:r>
      <w:r w:rsidR="00E2334E">
        <w:rPr>
          <w:rFonts w:asciiTheme="majorBidi" w:hAnsiTheme="majorBidi" w:cstheme="majorBidi"/>
          <w:sz w:val="24"/>
          <w:szCs w:val="24"/>
        </w:rPr>
        <w:t xml:space="preserve">the </w:t>
      </w:r>
      <w:r w:rsidRPr="00CF5D05">
        <w:rPr>
          <w:rFonts w:asciiTheme="majorBidi" w:hAnsiTheme="majorBidi" w:cstheme="majorBidi"/>
          <w:sz w:val="24"/>
          <w:szCs w:val="24"/>
        </w:rPr>
        <w:t>development (</w:t>
      </w:r>
      <w:proofErr w:type="spellStart"/>
      <w:r w:rsidRPr="00CF5D05">
        <w:rPr>
          <w:rFonts w:asciiTheme="majorBidi" w:hAnsiTheme="majorBidi" w:cstheme="majorBidi"/>
          <w:sz w:val="24"/>
          <w:szCs w:val="24"/>
        </w:rPr>
        <w:t>Yiew</w:t>
      </w:r>
      <w:proofErr w:type="spellEnd"/>
      <w:r w:rsidRPr="00CF5D05">
        <w:rPr>
          <w:rFonts w:asciiTheme="majorBidi" w:hAnsiTheme="majorBidi" w:cstheme="majorBidi"/>
          <w:sz w:val="24"/>
          <w:szCs w:val="24"/>
        </w:rPr>
        <w:t xml:space="preserve">, and Lau, 2018). </w:t>
      </w:r>
    </w:p>
    <w:p w:rsidR="00DD3821" w:rsidRPr="00CF5D05" w:rsidRDefault="00925168" w:rsidP="00925168">
      <w:pPr>
        <w:pStyle w:val="ListParagraph"/>
        <w:ind w:left="0"/>
        <w:jc w:val="both"/>
        <w:rPr>
          <w:rFonts w:asciiTheme="majorBidi" w:hAnsiTheme="majorBidi" w:cstheme="majorBidi"/>
          <w:sz w:val="24"/>
          <w:szCs w:val="24"/>
        </w:rPr>
      </w:pPr>
      <w:r w:rsidRPr="00CF5D05">
        <w:rPr>
          <w:rFonts w:asciiTheme="majorBidi" w:hAnsiTheme="majorBidi" w:cstheme="majorBidi"/>
          <w:sz w:val="24"/>
          <w:szCs w:val="24"/>
        </w:rPr>
        <w:t>Furthermore</w:t>
      </w:r>
      <w:r w:rsidR="00C30375" w:rsidRPr="00CF5D05">
        <w:rPr>
          <w:rFonts w:asciiTheme="majorBidi" w:hAnsiTheme="majorBidi" w:cstheme="majorBidi"/>
          <w:sz w:val="24"/>
          <w:szCs w:val="24"/>
        </w:rPr>
        <w:t xml:space="preserve">, </w:t>
      </w:r>
      <w:r w:rsidRPr="00CF5D05">
        <w:rPr>
          <w:rFonts w:asciiTheme="majorBidi" w:hAnsiTheme="majorBidi" w:cstheme="majorBidi"/>
          <w:sz w:val="24"/>
          <w:szCs w:val="24"/>
        </w:rPr>
        <w:t>f</w:t>
      </w:r>
      <w:r w:rsidR="00DD3821" w:rsidRPr="00CF5D05">
        <w:rPr>
          <w:rFonts w:asciiTheme="majorBidi" w:hAnsiTheme="majorBidi" w:cstheme="majorBidi"/>
          <w:sz w:val="24"/>
          <w:szCs w:val="24"/>
        </w:rPr>
        <w:t>oreign aid have an adverse result on the economic growth of developing countries</w:t>
      </w:r>
      <w:r w:rsidR="003254D4" w:rsidRPr="00CF5D05">
        <w:rPr>
          <w:rFonts w:asciiTheme="majorBidi" w:hAnsiTheme="majorBidi" w:cstheme="majorBidi"/>
          <w:sz w:val="24"/>
          <w:szCs w:val="24"/>
        </w:rPr>
        <w:t xml:space="preserve"> that proved</w:t>
      </w:r>
      <w:r w:rsidR="00DD3821" w:rsidRPr="00CF5D05">
        <w:rPr>
          <w:rFonts w:asciiTheme="majorBidi" w:hAnsiTheme="majorBidi" w:cstheme="majorBidi"/>
          <w:sz w:val="24"/>
          <w:szCs w:val="24"/>
        </w:rPr>
        <w:t xml:space="preserve"> by testing 85 sample (</w:t>
      </w:r>
      <w:proofErr w:type="spellStart"/>
      <w:r w:rsidR="00DD3821" w:rsidRPr="00CF5D05">
        <w:rPr>
          <w:rFonts w:asciiTheme="majorBidi" w:hAnsiTheme="majorBidi" w:cstheme="majorBidi"/>
          <w:sz w:val="24"/>
          <w:szCs w:val="24"/>
        </w:rPr>
        <w:t>Ekanayake</w:t>
      </w:r>
      <w:proofErr w:type="spellEnd"/>
      <w:r w:rsidR="00DD3821" w:rsidRPr="00CF5D05">
        <w:rPr>
          <w:rFonts w:asciiTheme="majorBidi" w:hAnsiTheme="majorBidi" w:cstheme="majorBidi"/>
          <w:sz w:val="24"/>
          <w:szCs w:val="24"/>
        </w:rPr>
        <w:t>, 2010). Both the bilateral aid and multilateral aid are ineffective by its own for enhancing economic development, regardless whether one measures them for GDP of recipient or per capita (Wako, 2011). Several studies explored that there is a U-shape relationship among foreign aid and economic development (</w:t>
      </w:r>
      <w:proofErr w:type="spellStart"/>
      <w:r w:rsidR="00DD3821" w:rsidRPr="00CF5D05">
        <w:rPr>
          <w:rFonts w:asciiTheme="majorBidi" w:hAnsiTheme="majorBidi" w:cstheme="majorBidi"/>
          <w:sz w:val="24"/>
          <w:szCs w:val="24"/>
        </w:rPr>
        <w:t>Ravallion</w:t>
      </w:r>
      <w:proofErr w:type="spellEnd"/>
      <w:r w:rsidR="00DD3821" w:rsidRPr="00CF5D05">
        <w:rPr>
          <w:rFonts w:asciiTheme="majorBidi" w:hAnsiTheme="majorBidi" w:cstheme="majorBidi"/>
          <w:sz w:val="24"/>
          <w:szCs w:val="24"/>
        </w:rPr>
        <w:t>, 2014). Whereas the impact on development is negative at first, but over the time becomes a positive character (</w:t>
      </w:r>
      <w:proofErr w:type="spellStart"/>
      <w:r w:rsidR="00DD3821" w:rsidRPr="00CF5D05">
        <w:rPr>
          <w:rFonts w:asciiTheme="majorBidi" w:hAnsiTheme="majorBidi" w:cstheme="majorBidi"/>
          <w:sz w:val="24"/>
          <w:szCs w:val="24"/>
        </w:rPr>
        <w:t>Yiew</w:t>
      </w:r>
      <w:proofErr w:type="spellEnd"/>
      <w:r w:rsidR="00DD3821" w:rsidRPr="00CF5D05">
        <w:rPr>
          <w:rFonts w:asciiTheme="majorBidi" w:hAnsiTheme="majorBidi" w:cstheme="majorBidi"/>
          <w:sz w:val="24"/>
          <w:szCs w:val="24"/>
        </w:rPr>
        <w:t xml:space="preserve">, and Lau, 2018). </w:t>
      </w:r>
    </w:p>
    <w:p w:rsidR="00A235FC" w:rsidRPr="00CF5D05" w:rsidRDefault="00C85448" w:rsidP="000F77BE">
      <w:pPr>
        <w:jc w:val="both"/>
        <w:rPr>
          <w:rFonts w:asciiTheme="majorBidi" w:hAnsiTheme="majorBidi" w:cstheme="majorBidi"/>
          <w:sz w:val="24"/>
          <w:szCs w:val="24"/>
          <w:lang w:val="en"/>
        </w:rPr>
      </w:pPr>
      <w:r w:rsidRPr="00CF5D05">
        <w:rPr>
          <w:rFonts w:asciiTheme="majorBidi" w:hAnsiTheme="majorBidi" w:cstheme="majorBidi"/>
          <w:sz w:val="24"/>
          <w:szCs w:val="24"/>
        </w:rPr>
        <w:lastRenderedPageBreak/>
        <w:t>Aid</w:t>
      </w:r>
      <w:r w:rsidR="00DD3821" w:rsidRPr="00CF5D05">
        <w:rPr>
          <w:rFonts w:asciiTheme="majorBidi" w:hAnsiTheme="majorBidi" w:cstheme="majorBidi"/>
          <w:sz w:val="24"/>
          <w:szCs w:val="24"/>
        </w:rPr>
        <w:t xml:space="preserve"> could be effective if given for nonstrategic purposes, good policies, and democratic organizations. While fragmented aid or aid quantity, which exceed the absorptive capacity of the recipient country, for sure will reduce aid effectiveness (</w:t>
      </w:r>
      <w:proofErr w:type="spellStart"/>
      <w:r w:rsidR="00DD3821" w:rsidRPr="00CF5D05">
        <w:rPr>
          <w:rFonts w:asciiTheme="majorBidi" w:hAnsiTheme="majorBidi" w:cstheme="majorBidi"/>
          <w:sz w:val="24"/>
          <w:szCs w:val="24"/>
        </w:rPr>
        <w:t>Dreher</w:t>
      </w:r>
      <w:proofErr w:type="spellEnd"/>
      <w:r w:rsidR="00DD3821" w:rsidRPr="00CF5D05">
        <w:rPr>
          <w:rFonts w:asciiTheme="majorBidi" w:hAnsiTheme="majorBidi" w:cstheme="majorBidi"/>
          <w:sz w:val="24"/>
          <w:szCs w:val="24"/>
        </w:rPr>
        <w:t>, 2017). However, there has been no evidence so far that the effectiveness of aid is increasing if it is given to countries with good policies, but evidence shows that the effectiveness of aid decreases as the flow of aid increases (LENSINK, and WHITE, 1999).</w:t>
      </w:r>
      <w:r w:rsidR="003D440C" w:rsidRPr="00CF5D05">
        <w:rPr>
          <w:rFonts w:asciiTheme="majorBidi" w:hAnsiTheme="majorBidi" w:cstheme="majorBidi"/>
          <w:sz w:val="24"/>
          <w:szCs w:val="24"/>
        </w:rPr>
        <w:t xml:space="preserve"> </w:t>
      </w:r>
    </w:p>
    <w:p w:rsidR="000E5CC0" w:rsidRPr="00DE4C46" w:rsidRDefault="005B202A" w:rsidP="006812E5">
      <w:pPr>
        <w:pStyle w:val="ListParagraph"/>
        <w:spacing w:after="0"/>
        <w:ind w:left="0"/>
        <w:rPr>
          <w:rFonts w:asciiTheme="majorBidi" w:hAnsiTheme="majorBidi" w:cstheme="majorBidi"/>
          <w:b/>
          <w:bCs/>
          <w:i/>
          <w:iCs/>
          <w:sz w:val="24"/>
          <w:szCs w:val="24"/>
        </w:rPr>
      </w:pPr>
      <w:r w:rsidRPr="00DE4C46">
        <w:rPr>
          <w:rFonts w:asciiTheme="majorBidi" w:hAnsiTheme="majorBidi" w:cstheme="majorBidi"/>
          <w:b/>
          <w:bCs/>
          <w:i/>
          <w:iCs/>
          <w:sz w:val="24"/>
          <w:szCs w:val="24"/>
        </w:rPr>
        <w:t xml:space="preserve">Universal </w:t>
      </w:r>
      <w:r w:rsidR="000E5CC0" w:rsidRPr="00DE4C46">
        <w:rPr>
          <w:rFonts w:asciiTheme="majorBidi" w:hAnsiTheme="majorBidi" w:cstheme="majorBidi"/>
          <w:b/>
          <w:bCs/>
          <w:i/>
          <w:iCs/>
          <w:sz w:val="24"/>
          <w:szCs w:val="24"/>
        </w:rPr>
        <w:t xml:space="preserve">Cases </w:t>
      </w:r>
      <w:r w:rsidR="006812E5" w:rsidRPr="00DE4C46">
        <w:rPr>
          <w:rFonts w:asciiTheme="majorBidi" w:hAnsiTheme="majorBidi" w:cstheme="majorBidi"/>
          <w:b/>
          <w:bCs/>
          <w:i/>
          <w:iCs/>
          <w:sz w:val="24"/>
          <w:szCs w:val="24"/>
        </w:rPr>
        <w:t>S</w:t>
      </w:r>
      <w:r w:rsidR="000E5CC0" w:rsidRPr="00DE4C46">
        <w:rPr>
          <w:rFonts w:asciiTheme="majorBidi" w:hAnsiTheme="majorBidi" w:cstheme="majorBidi"/>
          <w:b/>
          <w:bCs/>
          <w:i/>
          <w:iCs/>
          <w:sz w:val="24"/>
          <w:szCs w:val="24"/>
        </w:rPr>
        <w:t xml:space="preserve">tudy </w:t>
      </w:r>
    </w:p>
    <w:p w:rsidR="006F1978" w:rsidRPr="004D3CC2" w:rsidRDefault="006F1978" w:rsidP="004D3CC2">
      <w:pPr>
        <w:jc w:val="both"/>
        <w:rPr>
          <w:rFonts w:asciiTheme="majorBidi" w:hAnsiTheme="majorBidi" w:cstheme="majorBidi"/>
          <w:sz w:val="24"/>
          <w:szCs w:val="24"/>
          <w:lang w:val="en"/>
        </w:rPr>
      </w:pPr>
      <w:r w:rsidRPr="00CF5D05">
        <w:rPr>
          <w:rFonts w:asciiTheme="majorBidi" w:hAnsiTheme="majorBidi" w:cstheme="majorBidi"/>
          <w:sz w:val="24"/>
          <w:szCs w:val="24"/>
        </w:rPr>
        <w:t xml:space="preserve">By highlighting some </w:t>
      </w:r>
      <w:r w:rsidR="00E96D8D" w:rsidRPr="00CF5D05">
        <w:rPr>
          <w:rFonts w:asciiTheme="majorBidi" w:hAnsiTheme="majorBidi" w:cstheme="majorBidi"/>
          <w:sz w:val="24"/>
          <w:szCs w:val="24"/>
        </w:rPr>
        <w:t xml:space="preserve">experiences of </w:t>
      </w:r>
      <w:r w:rsidRPr="00CF5D05">
        <w:rPr>
          <w:rFonts w:asciiTheme="majorBidi" w:hAnsiTheme="majorBidi" w:cstheme="majorBidi"/>
          <w:sz w:val="24"/>
          <w:szCs w:val="24"/>
        </w:rPr>
        <w:t>developing countries through study</w:t>
      </w:r>
      <w:r w:rsidR="002C1859" w:rsidRPr="00CF5D05">
        <w:rPr>
          <w:rFonts w:asciiTheme="majorBidi" w:hAnsiTheme="majorBidi" w:cstheme="majorBidi"/>
          <w:sz w:val="24"/>
          <w:szCs w:val="24"/>
        </w:rPr>
        <w:t>ing</w:t>
      </w:r>
      <w:r w:rsidRPr="00CF5D05">
        <w:rPr>
          <w:rFonts w:asciiTheme="majorBidi" w:hAnsiTheme="majorBidi" w:cstheme="majorBidi"/>
          <w:sz w:val="24"/>
          <w:szCs w:val="24"/>
        </w:rPr>
        <w:t xml:space="preserve"> the impact of foreign</w:t>
      </w:r>
      <w:r w:rsidR="000F77BE" w:rsidRPr="00CF5D05">
        <w:rPr>
          <w:rFonts w:asciiTheme="majorBidi" w:hAnsiTheme="majorBidi" w:cstheme="majorBidi"/>
          <w:sz w:val="24"/>
          <w:szCs w:val="24"/>
        </w:rPr>
        <w:t xml:space="preserve"> aid on their local development,</w:t>
      </w:r>
      <w:r w:rsidRPr="00CF5D05">
        <w:rPr>
          <w:rFonts w:asciiTheme="majorBidi" w:hAnsiTheme="majorBidi" w:cstheme="majorBidi"/>
          <w:sz w:val="24"/>
          <w:szCs w:val="24"/>
        </w:rPr>
        <w:t xml:space="preserve"> </w:t>
      </w:r>
      <w:r w:rsidR="000F77BE" w:rsidRPr="00CF5D05">
        <w:rPr>
          <w:rFonts w:asciiTheme="majorBidi" w:hAnsiTheme="majorBidi" w:cstheme="majorBidi"/>
          <w:sz w:val="24"/>
          <w:szCs w:val="24"/>
        </w:rPr>
        <w:t>l</w:t>
      </w:r>
      <w:r w:rsidRPr="00CF5D05">
        <w:rPr>
          <w:rFonts w:asciiTheme="majorBidi" w:hAnsiTheme="majorBidi" w:cstheme="majorBidi"/>
          <w:sz w:val="24"/>
          <w:szCs w:val="24"/>
        </w:rPr>
        <w:t>iteratures review pointed out that Tanzania receives a large amount of foreign aid but still live in high poverty levels with very low economic growth. By studying the impact of foreign aid on GDP results shows that total debt service and foreign assistance have a negative impact on GDP growth while export growth and the net national savings have an optimistic impact on GDP growth (</w:t>
      </w:r>
      <w:proofErr w:type="spellStart"/>
      <w:r w:rsidRPr="00CF5D05">
        <w:rPr>
          <w:rFonts w:asciiTheme="majorBidi" w:hAnsiTheme="majorBidi" w:cstheme="majorBidi"/>
          <w:sz w:val="24"/>
          <w:szCs w:val="24"/>
        </w:rPr>
        <w:t>Kabete</w:t>
      </w:r>
      <w:proofErr w:type="spellEnd"/>
      <w:r w:rsidRPr="00CF5D05">
        <w:rPr>
          <w:rFonts w:asciiTheme="majorBidi" w:hAnsiTheme="majorBidi" w:cstheme="majorBidi"/>
          <w:sz w:val="24"/>
          <w:szCs w:val="24"/>
        </w:rPr>
        <w:t>, 2008).</w:t>
      </w:r>
      <w:r w:rsidR="00E96D8D" w:rsidRPr="00CF5D05">
        <w:rPr>
          <w:rFonts w:asciiTheme="majorBidi" w:hAnsiTheme="majorBidi" w:cstheme="majorBidi"/>
          <w:sz w:val="24"/>
          <w:szCs w:val="24"/>
        </w:rPr>
        <w:t xml:space="preserve"> </w:t>
      </w:r>
      <w:r w:rsidR="00426CD4">
        <w:rPr>
          <w:rFonts w:asciiTheme="majorBidi" w:hAnsiTheme="majorBidi" w:cstheme="majorBidi"/>
          <w:sz w:val="24"/>
          <w:szCs w:val="24"/>
        </w:rPr>
        <w:t xml:space="preserve"> </w:t>
      </w:r>
      <w:r w:rsidRPr="00CF5D05">
        <w:rPr>
          <w:rFonts w:asciiTheme="majorBidi" w:hAnsiTheme="majorBidi" w:cstheme="majorBidi"/>
          <w:sz w:val="24"/>
          <w:szCs w:val="24"/>
        </w:rPr>
        <w:t xml:space="preserve">Kenya has unstable macroeconomic policy environment. Therefore negatively affected public investment and economic development, despite the reformations of macroeconomic policy that had been done. Furthermore, foreign aid </w:t>
      </w:r>
      <w:r w:rsidR="00EE7086" w:rsidRPr="00CF5D05">
        <w:rPr>
          <w:rFonts w:asciiTheme="majorBidi" w:hAnsiTheme="majorBidi" w:cstheme="majorBidi"/>
          <w:sz w:val="24"/>
          <w:szCs w:val="24"/>
        </w:rPr>
        <w:t>has</w:t>
      </w:r>
      <w:r w:rsidRPr="00CF5D05">
        <w:rPr>
          <w:rFonts w:asciiTheme="majorBidi" w:hAnsiTheme="majorBidi" w:cstheme="majorBidi"/>
          <w:sz w:val="24"/>
          <w:szCs w:val="24"/>
        </w:rPr>
        <w:t xml:space="preserve"> unpredictable features in Kenya so local development also has unpredictable features (</w:t>
      </w:r>
      <w:proofErr w:type="spellStart"/>
      <w:r w:rsidRPr="00CF5D05">
        <w:rPr>
          <w:rFonts w:asciiTheme="majorBidi" w:hAnsiTheme="majorBidi" w:cstheme="majorBidi"/>
          <w:sz w:val="24"/>
          <w:szCs w:val="24"/>
        </w:rPr>
        <w:t>Ojiambo</w:t>
      </w:r>
      <w:proofErr w:type="spellEnd"/>
      <w:r w:rsidRPr="00CF5D05">
        <w:rPr>
          <w:rFonts w:asciiTheme="majorBidi" w:hAnsiTheme="majorBidi" w:cstheme="majorBidi"/>
          <w:sz w:val="24"/>
          <w:szCs w:val="24"/>
        </w:rPr>
        <w:t xml:space="preserve">, 2009). </w:t>
      </w:r>
    </w:p>
    <w:p w:rsidR="006F1978" w:rsidRPr="00CF5D05" w:rsidRDefault="006F1978" w:rsidP="00D545E5">
      <w:pPr>
        <w:jc w:val="both"/>
        <w:rPr>
          <w:rFonts w:asciiTheme="majorBidi" w:hAnsiTheme="majorBidi" w:cstheme="majorBidi"/>
          <w:sz w:val="24"/>
          <w:szCs w:val="24"/>
          <w:lang w:val="en"/>
        </w:rPr>
      </w:pPr>
      <w:r w:rsidRPr="00CF5D05">
        <w:rPr>
          <w:rFonts w:asciiTheme="majorBidi" w:hAnsiTheme="majorBidi" w:cstheme="majorBidi"/>
          <w:sz w:val="24"/>
          <w:szCs w:val="24"/>
        </w:rPr>
        <w:t>According to the African continent</w:t>
      </w:r>
      <w:r w:rsidR="00DB3059" w:rsidRPr="00DB3059">
        <w:t xml:space="preserve"> </w:t>
      </w:r>
      <w:r w:rsidR="00DB3059" w:rsidRPr="00DB3059">
        <w:rPr>
          <w:rFonts w:asciiTheme="majorBidi" w:hAnsiTheme="majorBidi" w:cstheme="majorBidi"/>
          <w:sz w:val="24"/>
          <w:szCs w:val="24"/>
        </w:rPr>
        <w:t>generally</w:t>
      </w:r>
      <w:r w:rsidRPr="00CF5D05">
        <w:rPr>
          <w:rFonts w:asciiTheme="majorBidi" w:hAnsiTheme="majorBidi" w:cstheme="majorBidi"/>
          <w:sz w:val="24"/>
          <w:szCs w:val="24"/>
        </w:rPr>
        <w:t xml:space="preserve">, foreign assistance programs have to </w:t>
      </w:r>
      <w:r w:rsidR="00D545E5" w:rsidRPr="00CF5D05">
        <w:rPr>
          <w:rFonts w:asciiTheme="majorBidi" w:hAnsiTheme="majorBidi" w:cstheme="majorBidi"/>
          <w:sz w:val="24"/>
          <w:szCs w:val="24"/>
        </w:rPr>
        <w:t>complement</w:t>
      </w:r>
      <w:r w:rsidRPr="00CF5D05">
        <w:rPr>
          <w:rFonts w:asciiTheme="majorBidi" w:hAnsiTheme="majorBidi" w:cstheme="majorBidi"/>
          <w:sz w:val="24"/>
          <w:szCs w:val="24"/>
        </w:rPr>
        <w:t xml:space="preserve"> the national budget of developing countries, reduced the debt burden and achieved local development, but soon proved inefficient. Moreover, the burden of developing countries on conditions </w:t>
      </w:r>
      <w:r w:rsidR="00921332" w:rsidRPr="00CF5D05">
        <w:rPr>
          <w:rFonts w:asciiTheme="majorBidi" w:hAnsiTheme="majorBidi" w:cstheme="majorBidi"/>
          <w:sz w:val="24"/>
          <w:szCs w:val="24"/>
        </w:rPr>
        <w:t>those are</w:t>
      </w:r>
      <w:r w:rsidRPr="00CF5D05">
        <w:rPr>
          <w:rFonts w:asciiTheme="majorBidi" w:hAnsiTheme="majorBidi" w:cstheme="majorBidi"/>
          <w:sz w:val="24"/>
          <w:szCs w:val="24"/>
        </w:rPr>
        <w:t xml:space="preserve"> difficult to achieve in return for such assistance, and therefore not achieve the results of development and increase citizens’ damage and exhaustion. The results of local studies have shown the failure of these programs and all initiatives on the African continent to create sustainable development strategies (</w:t>
      </w:r>
      <w:proofErr w:type="spellStart"/>
      <w:r w:rsidRPr="00CF5D05">
        <w:rPr>
          <w:rFonts w:asciiTheme="majorBidi" w:hAnsiTheme="majorBidi" w:cstheme="majorBidi"/>
          <w:sz w:val="24"/>
          <w:szCs w:val="24"/>
        </w:rPr>
        <w:t>Niyonkuru</w:t>
      </w:r>
      <w:proofErr w:type="spellEnd"/>
      <w:r w:rsidRPr="00CF5D05">
        <w:rPr>
          <w:rFonts w:asciiTheme="majorBidi" w:hAnsiTheme="majorBidi" w:cstheme="majorBidi"/>
          <w:sz w:val="24"/>
          <w:szCs w:val="24"/>
        </w:rPr>
        <w:t>, 2016). Despite Africa receiving more than ($600 billion) of foreign aid, large part of Africa remained undeveloped with an extreme poverty (FARAH, 2018).</w:t>
      </w:r>
      <w:r w:rsidR="00D134CD" w:rsidRPr="00CF5D05">
        <w:rPr>
          <w:rFonts w:asciiTheme="majorBidi" w:hAnsiTheme="majorBidi" w:cstheme="majorBidi"/>
          <w:sz w:val="24"/>
          <w:szCs w:val="24"/>
        </w:rPr>
        <w:t xml:space="preserve"> </w:t>
      </w:r>
    </w:p>
    <w:p w:rsidR="00A235FC" w:rsidRDefault="00EA00E2" w:rsidP="0050611D">
      <w:pPr>
        <w:pStyle w:val="ListParagraph"/>
        <w:ind w:left="0"/>
        <w:jc w:val="both"/>
        <w:rPr>
          <w:rFonts w:asciiTheme="majorBidi" w:hAnsiTheme="majorBidi" w:cstheme="majorBidi"/>
          <w:sz w:val="24"/>
          <w:szCs w:val="24"/>
        </w:rPr>
      </w:pPr>
      <w:r w:rsidRPr="00CF5D05">
        <w:rPr>
          <w:rFonts w:asciiTheme="majorBidi" w:hAnsiTheme="majorBidi" w:cstheme="majorBidi"/>
          <w:sz w:val="24"/>
          <w:szCs w:val="24"/>
        </w:rPr>
        <w:t>Foreign aid in the region Sub-Saharan Africa also doesn’t have any important effect on economic growth. Despite that, education has a significant result on growth (Ahmed, 2014). In addition, foreign aids do not have any impact on GDP growt</w:t>
      </w:r>
      <w:r w:rsidR="001A3774">
        <w:rPr>
          <w:rFonts w:asciiTheme="majorBidi" w:hAnsiTheme="majorBidi" w:cstheme="majorBidi"/>
          <w:sz w:val="24"/>
          <w:szCs w:val="24"/>
        </w:rPr>
        <w:t>h in the experience of Ethiopia,</w:t>
      </w:r>
      <w:r w:rsidRPr="00CF5D05">
        <w:rPr>
          <w:rFonts w:asciiTheme="majorBidi" w:hAnsiTheme="majorBidi" w:cstheme="majorBidi"/>
          <w:sz w:val="24"/>
          <w:szCs w:val="24"/>
        </w:rPr>
        <w:t xml:space="preserve"> </w:t>
      </w:r>
      <w:r w:rsidR="001A3774" w:rsidRPr="00CF5D05">
        <w:rPr>
          <w:rFonts w:asciiTheme="majorBidi" w:hAnsiTheme="majorBidi" w:cstheme="majorBidi"/>
          <w:sz w:val="24"/>
          <w:szCs w:val="24"/>
        </w:rPr>
        <w:t>while</w:t>
      </w:r>
      <w:r w:rsidRPr="00CF5D05">
        <w:rPr>
          <w:rFonts w:asciiTheme="majorBidi" w:hAnsiTheme="majorBidi" w:cstheme="majorBidi"/>
          <w:sz w:val="24"/>
          <w:szCs w:val="24"/>
        </w:rPr>
        <w:t xml:space="preserve"> it has a considerable impact on FDI. Furthermore, foreign aid has negatively associated with corruption levels in the country (FARAH, 2018).</w:t>
      </w:r>
      <w:r w:rsidR="00D134CD" w:rsidRPr="00CF5D05">
        <w:rPr>
          <w:rFonts w:asciiTheme="majorBidi" w:hAnsiTheme="majorBidi" w:cstheme="majorBidi"/>
          <w:sz w:val="24"/>
          <w:szCs w:val="24"/>
        </w:rPr>
        <w:t xml:space="preserve"> </w:t>
      </w:r>
      <w:r w:rsidR="006F6760" w:rsidRPr="00CF5D05">
        <w:rPr>
          <w:rFonts w:asciiTheme="majorBidi" w:hAnsiTheme="majorBidi" w:cstheme="majorBidi"/>
          <w:sz w:val="24"/>
          <w:szCs w:val="24"/>
        </w:rPr>
        <w:t>The negative side of foreign aid in Pakistan that Pakistan’s debt load increased over time (</w:t>
      </w:r>
      <w:proofErr w:type="spellStart"/>
      <w:r w:rsidR="006F6760" w:rsidRPr="00CF5D05">
        <w:rPr>
          <w:rFonts w:asciiTheme="majorBidi" w:hAnsiTheme="majorBidi" w:cstheme="majorBidi"/>
          <w:sz w:val="24"/>
          <w:szCs w:val="24"/>
        </w:rPr>
        <w:t>Mohey</w:t>
      </w:r>
      <w:proofErr w:type="spellEnd"/>
      <w:r w:rsidR="006F6760" w:rsidRPr="00CF5D05">
        <w:rPr>
          <w:rFonts w:asciiTheme="majorBidi" w:hAnsiTheme="majorBidi" w:cstheme="majorBidi"/>
          <w:sz w:val="24"/>
          <w:szCs w:val="24"/>
        </w:rPr>
        <w:t>, 2005). Regarding to the Zimbabwe, although aid to Zimbabwe has been conditional by the donors, it has tried to contribute to economic growth. However, it made the government get used to it (</w:t>
      </w:r>
      <w:proofErr w:type="spellStart"/>
      <w:r w:rsidR="006F6760" w:rsidRPr="00CF5D05">
        <w:rPr>
          <w:rFonts w:asciiTheme="majorBidi" w:hAnsiTheme="majorBidi" w:cstheme="majorBidi"/>
          <w:sz w:val="24"/>
          <w:szCs w:val="24"/>
        </w:rPr>
        <w:t>Moyo</w:t>
      </w:r>
      <w:proofErr w:type="spellEnd"/>
      <w:r w:rsidR="006F6760" w:rsidRPr="00CF5D05">
        <w:rPr>
          <w:rFonts w:asciiTheme="majorBidi" w:hAnsiTheme="majorBidi" w:cstheme="majorBidi"/>
          <w:sz w:val="24"/>
          <w:szCs w:val="24"/>
        </w:rPr>
        <w:t xml:space="preserve">, and </w:t>
      </w:r>
      <w:proofErr w:type="spellStart"/>
      <w:r w:rsidR="006F6760" w:rsidRPr="00CF5D05">
        <w:rPr>
          <w:rFonts w:asciiTheme="majorBidi" w:hAnsiTheme="majorBidi" w:cstheme="majorBidi"/>
          <w:sz w:val="24"/>
          <w:szCs w:val="24"/>
        </w:rPr>
        <w:t>Mafuso</w:t>
      </w:r>
      <w:proofErr w:type="spellEnd"/>
      <w:r w:rsidR="006F6760" w:rsidRPr="00CF5D05">
        <w:rPr>
          <w:rFonts w:asciiTheme="majorBidi" w:hAnsiTheme="majorBidi" w:cstheme="majorBidi"/>
          <w:sz w:val="24"/>
          <w:szCs w:val="24"/>
        </w:rPr>
        <w:t xml:space="preserve">, 2017). </w:t>
      </w:r>
    </w:p>
    <w:p w:rsidR="0050611D" w:rsidRPr="00CF5D05" w:rsidRDefault="0050611D" w:rsidP="0050611D">
      <w:pPr>
        <w:pStyle w:val="ListParagraph"/>
        <w:ind w:left="0"/>
        <w:jc w:val="both"/>
        <w:rPr>
          <w:rFonts w:asciiTheme="majorBidi" w:hAnsiTheme="majorBidi" w:cstheme="majorBidi"/>
          <w:sz w:val="24"/>
          <w:szCs w:val="24"/>
        </w:rPr>
      </w:pPr>
    </w:p>
    <w:p w:rsidR="00C643D3" w:rsidRPr="00CD2488" w:rsidRDefault="0050093E" w:rsidP="000E5CC0">
      <w:pPr>
        <w:pStyle w:val="ListParagraph"/>
        <w:numPr>
          <w:ilvl w:val="2"/>
          <w:numId w:val="29"/>
        </w:numPr>
        <w:spacing w:after="0"/>
        <w:rPr>
          <w:rFonts w:asciiTheme="majorBidi" w:hAnsiTheme="majorBidi" w:cstheme="majorBidi"/>
          <w:b/>
          <w:bCs/>
          <w:i/>
          <w:iCs/>
          <w:sz w:val="24"/>
          <w:szCs w:val="24"/>
        </w:rPr>
      </w:pPr>
      <w:r w:rsidRPr="00CD2488">
        <w:rPr>
          <w:rFonts w:asciiTheme="majorBidi" w:hAnsiTheme="majorBidi" w:cstheme="majorBidi"/>
          <w:b/>
          <w:bCs/>
          <w:i/>
          <w:iCs/>
          <w:sz w:val="24"/>
          <w:szCs w:val="24"/>
        </w:rPr>
        <w:t>Foreign Aid Effectiveness – Local Scale (WB)</w:t>
      </w:r>
      <w:r w:rsidR="000E5CC0" w:rsidRPr="00CD2488">
        <w:rPr>
          <w:rFonts w:asciiTheme="majorBidi" w:hAnsiTheme="majorBidi" w:cstheme="majorBidi"/>
          <w:b/>
          <w:bCs/>
          <w:i/>
          <w:iCs/>
          <w:sz w:val="24"/>
          <w:szCs w:val="24"/>
        </w:rPr>
        <w:t xml:space="preserve"> </w:t>
      </w:r>
    </w:p>
    <w:p w:rsidR="00947D00" w:rsidRPr="00CF5D05" w:rsidRDefault="00947D00" w:rsidP="00831564">
      <w:pPr>
        <w:jc w:val="both"/>
        <w:rPr>
          <w:rFonts w:asciiTheme="majorBidi" w:hAnsiTheme="majorBidi" w:cstheme="majorBidi"/>
          <w:sz w:val="24"/>
          <w:szCs w:val="24"/>
          <w:lang w:bidi="ar-JO"/>
        </w:rPr>
      </w:pPr>
      <w:r w:rsidRPr="00CF5D05">
        <w:rPr>
          <w:rFonts w:asciiTheme="majorBidi" w:hAnsiTheme="majorBidi" w:cstheme="majorBidi"/>
          <w:sz w:val="24"/>
          <w:szCs w:val="24"/>
          <w:lang w:bidi="ar-JO"/>
        </w:rPr>
        <w:t>Regarding to the Foreign aid effectiveness at the local level, in</w:t>
      </w:r>
      <w:r w:rsidRPr="00CF5D05">
        <w:rPr>
          <w:rFonts w:asciiTheme="majorBidi" w:hAnsiTheme="majorBidi" w:cstheme="majorBidi"/>
          <w:b/>
          <w:bCs/>
          <w:sz w:val="24"/>
          <w:szCs w:val="24"/>
          <w:lang w:bidi="ar-JO"/>
        </w:rPr>
        <w:t xml:space="preserve"> </w:t>
      </w:r>
      <w:r w:rsidRPr="00CF5D05">
        <w:rPr>
          <w:rFonts w:asciiTheme="majorBidi" w:hAnsiTheme="majorBidi" w:cstheme="majorBidi"/>
          <w:sz w:val="24"/>
          <w:szCs w:val="24"/>
          <w:lang w:bidi="ar-JO"/>
        </w:rPr>
        <w:t xml:space="preserve">WB aid effectiveness depending on the quality of recipient governance, strategic objectives of donors, and the occupation. Moreover, the culture of corruption, which </w:t>
      </w:r>
      <w:r w:rsidR="00831564" w:rsidRPr="00CF5D05">
        <w:rPr>
          <w:rFonts w:asciiTheme="majorBidi" w:hAnsiTheme="majorBidi" w:cstheme="majorBidi"/>
          <w:sz w:val="24"/>
          <w:szCs w:val="24"/>
          <w:lang w:bidi="ar-JO"/>
        </w:rPr>
        <w:t>poses</w:t>
      </w:r>
      <w:r w:rsidRPr="00CF5D05">
        <w:rPr>
          <w:rFonts w:asciiTheme="majorBidi" w:hAnsiTheme="majorBidi" w:cstheme="majorBidi"/>
          <w:sz w:val="24"/>
          <w:szCs w:val="24"/>
          <w:lang w:bidi="ar-JO"/>
        </w:rPr>
        <w:t xml:space="preserve"> a considerable and harmful </w:t>
      </w:r>
      <w:r w:rsidRPr="00CF5D05">
        <w:rPr>
          <w:rFonts w:asciiTheme="majorBidi" w:hAnsiTheme="majorBidi" w:cstheme="majorBidi"/>
          <w:sz w:val="24"/>
          <w:szCs w:val="24"/>
          <w:lang w:bidi="ar-JO"/>
        </w:rPr>
        <w:lastRenderedPageBreak/>
        <w:t>factor to the effectiveness of aid (</w:t>
      </w:r>
      <w:proofErr w:type="spellStart"/>
      <w:r w:rsidRPr="00CF5D05">
        <w:rPr>
          <w:rFonts w:asciiTheme="majorBidi" w:hAnsiTheme="majorBidi" w:cstheme="majorBidi"/>
          <w:sz w:val="24"/>
          <w:szCs w:val="24"/>
          <w:lang w:bidi="ar-JO"/>
        </w:rPr>
        <w:t>In’airat</w:t>
      </w:r>
      <w:proofErr w:type="spellEnd"/>
      <w:r w:rsidRPr="00CF5D05">
        <w:rPr>
          <w:rFonts w:asciiTheme="majorBidi" w:hAnsiTheme="majorBidi" w:cstheme="majorBidi"/>
          <w:sz w:val="24"/>
          <w:szCs w:val="24"/>
          <w:lang w:bidi="ar-JO"/>
        </w:rPr>
        <w:t xml:space="preserve">, 2007).  </w:t>
      </w:r>
      <w:r w:rsidR="00831564">
        <w:rPr>
          <w:rFonts w:asciiTheme="majorBidi" w:hAnsiTheme="majorBidi" w:cstheme="majorBidi"/>
          <w:sz w:val="24"/>
          <w:szCs w:val="24"/>
          <w:lang w:bidi="ar-JO"/>
        </w:rPr>
        <w:t>The existing situation</w:t>
      </w:r>
      <w:r w:rsidRPr="00CF5D05">
        <w:rPr>
          <w:rFonts w:asciiTheme="majorBidi" w:hAnsiTheme="majorBidi" w:cstheme="majorBidi"/>
          <w:sz w:val="24"/>
          <w:szCs w:val="24"/>
          <w:lang w:bidi="ar-JO"/>
        </w:rPr>
        <w:t xml:space="preserve"> should be </w:t>
      </w:r>
      <w:r w:rsidRPr="00CF5D05">
        <w:rPr>
          <w:rFonts w:asciiTheme="majorBidi" w:hAnsiTheme="majorBidi" w:cstheme="majorBidi"/>
          <w:sz w:val="24"/>
          <w:szCs w:val="24"/>
          <w:lang w:val="en" w:bidi="ar-JO"/>
        </w:rPr>
        <w:t>transformed into</w:t>
      </w:r>
      <w:r w:rsidRPr="00CF5D05">
        <w:rPr>
          <w:rFonts w:asciiTheme="majorBidi" w:hAnsiTheme="majorBidi" w:cstheme="majorBidi"/>
          <w:sz w:val="24"/>
          <w:szCs w:val="24"/>
          <w:lang w:bidi="ar-JO"/>
        </w:rPr>
        <w:t xml:space="preserve"> Decentralization</w:t>
      </w:r>
      <w:r w:rsidRPr="00CF5D05">
        <w:rPr>
          <w:rFonts w:asciiTheme="majorBidi" w:hAnsiTheme="majorBidi" w:cstheme="majorBidi"/>
          <w:sz w:val="24"/>
          <w:szCs w:val="24"/>
          <w:lang w:val="en" w:bidi="ar-JO"/>
        </w:rPr>
        <w:t xml:space="preserve"> </w:t>
      </w:r>
      <w:r w:rsidRPr="00CF5D05">
        <w:rPr>
          <w:rFonts w:asciiTheme="majorBidi" w:hAnsiTheme="majorBidi" w:cstheme="majorBidi"/>
          <w:sz w:val="24"/>
          <w:szCs w:val="24"/>
          <w:lang w:bidi="ar-JO"/>
        </w:rPr>
        <w:t xml:space="preserve">to empower </w:t>
      </w:r>
      <w:r w:rsidRPr="00CF5D05">
        <w:rPr>
          <w:rFonts w:asciiTheme="majorBidi" w:hAnsiTheme="majorBidi" w:cstheme="majorBidi"/>
          <w:sz w:val="24"/>
          <w:szCs w:val="24"/>
          <w:lang w:val="en" w:bidi="ar-JO"/>
        </w:rPr>
        <w:t xml:space="preserve">local governing, </w:t>
      </w:r>
      <w:r w:rsidRPr="00CF5D05">
        <w:rPr>
          <w:rFonts w:asciiTheme="majorBidi" w:hAnsiTheme="majorBidi" w:cstheme="majorBidi"/>
          <w:sz w:val="24"/>
          <w:szCs w:val="24"/>
          <w:lang w:bidi="ar-JO"/>
        </w:rPr>
        <w:t xml:space="preserve">but conserving the national unity to counteract the Israeli occupation dynamics (GIZ, 2017). </w:t>
      </w:r>
    </w:p>
    <w:p w:rsidR="00947D00" w:rsidRPr="00CF5D05" w:rsidRDefault="00947D00" w:rsidP="00567982">
      <w:pPr>
        <w:jc w:val="both"/>
        <w:rPr>
          <w:rFonts w:asciiTheme="majorBidi" w:hAnsiTheme="majorBidi" w:cstheme="majorBidi"/>
          <w:sz w:val="24"/>
          <w:szCs w:val="24"/>
          <w:lang w:bidi="ar-JO"/>
        </w:rPr>
      </w:pPr>
      <w:r w:rsidRPr="00CF5D05">
        <w:rPr>
          <w:rFonts w:asciiTheme="majorBidi" w:hAnsiTheme="majorBidi" w:cstheme="majorBidi"/>
          <w:sz w:val="24"/>
          <w:szCs w:val="24"/>
          <w:lang w:bidi="ar-JO"/>
        </w:rPr>
        <w:t xml:space="preserve">Palestinian economy is dependent on Israel economy through; the </w:t>
      </w:r>
      <w:proofErr w:type="spellStart"/>
      <w:r w:rsidRPr="00CF5D05">
        <w:rPr>
          <w:rFonts w:asciiTheme="majorBidi" w:hAnsiTheme="majorBidi" w:cstheme="majorBidi"/>
          <w:sz w:val="24"/>
          <w:szCs w:val="24"/>
          <w:lang w:bidi="ar-JO"/>
        </w:rPr>
        <w:t>labour</w:t>
      </w:r>
      <w:proofErr w:type="spellEnd"/>
      <w:r w:rsidRPr="00CF5D05">
        <w:rPr>
          <w:rFonts w:asciiTheme="majorBidi" w:hAnsiTheme="majorBidi" w:cstheme="majorBidi"/>
          <w:sz w:val="24"/>
          <w:szCs w:val="24"/>
          <w:lang w:bidi="ar-JO"/>
        </w:rPr>
        <w:t xml:space="preserve"> market, Israel regarded as the most significant trading partner for the WB and GS. In addition, </w:t>
      </w:r>
      <w:r w:rsidRPr="00CF5D05">
        <w:rPr>
          <w:rFonts w:asciiTheme="majorBidi" w:hAnsiTheme="majorBidi" w:cstheme="majorBidi"/>
          <w:sz w:val="24"/>
          <w:szCs w:val="24"/>
          <w:lang w:val="en" w:bidi="ar-JO"/>
        </w:rPr>
        <w:t>Israel collects the taxes on behalf of the Palestinian Authority, which usually accounts for about two-thirds of the PA</w:t>
      </w:r>
      <w:r w:rsidR="0016071B" w:rsidRPr="00CF5D05">
        <w:rPr>
          <w:rFonts w:asciiTheme="majorBidi" w:hAnsiTheme="majorBidi" w:cstheme="majorBidi"/>
          <w:sz w:val="24"/>
          <w:szCs w:val="24"/>
          <w:lang w:val="en" w:bidi="ar-JO"/>
        </w:rPr>
        <w:t>’</w:t>
      </w:r>
      <w:r w:rsidRPr="00CF5D05">
        <w:rPr>
          <w:rFonts w:asciiTheme="majorBidi" w:hAnsiTheme="majorBidi" w:cstheme="majorBidi"/>
          <w:sz w:val="24"/>
          <w:szCs w:val="24"/>
          <w:lang w:val="en" w:bidi="ar-JO"/>
        </w:rPr>
        <w:t>s total revenue</w:t>
      </w:r>
      <w:r w:rsidRPr="00CF5D05">
        <w:rPr>
          <w:rFonts w:asciiTheme="majorBidi" w:hAnsiTheme="majorBidi" w:cstheme="majorBidi"/>
          <w:sz w:val="24"/>
          <w:szCs w:val="24"/>
          <w:lang w:bidi="ar-JO"/>
        </w:rPr>
        <w:t xml:space="preserve"> (Bennett, 2003). Palestinian economy is below siege (</w:t>
      </w:r>
      <w:proofErr w:type="spellStart"/>
      <w:r w:rsidRPr="00CF5D05">
        <w:rPr>
          <w:rFonts w:asciiTheme="majorBidi" w:hAnsiTheme="majorBidi" w:cstheme="majorBidi"/>
          <w:sz w:val="24"/>
          <w:szCs w:val="24"/>
          <w:lang w:bidi="ar-JO"/>
        </w:rPr>
        <w:t>Dajani</w:t>
      </w:r>
      <w:proofErr w:type="spellEnd"/>
      <w:r w:rsidRPr="00CF5D05">
        <w:rPr>
          <w:rFonts w:asciiTheme="majorBidi" w:hAnsiTheme="majorBidi" w:cstheme="majorBidi"/>
          <w:sz w:val="24"/>
          <w:szCs w:val="24"/>
          <w:lang w:bidi="ar-JO"/>
        </w:rPr>
        <w:t xml:space="preserve">, 1998). </w:t>
      </w:r>
      <w:r w:rsidRPr="00CF5D05">
        <w:rPr>
          <w:rFonts w:asciiTheme="majorBidi" w:hAnsiTheme="majorBidi" w:cstheme="majorBidi"/>
          <w:sz w:val="24"/>
          <w:szCs w:val="24"/>
          <w:lang w:val="en" w:bidi="ar-JO"/>
        </w:rPr>
        <w:t>There are three levels of obstacles to the Palestinian economy with</w:t>
      </w:r>
      <w:r w:rsidR="00DF3C0E">
        <w:rPr>
          <w:rFonts w:asciiTheme="majorBidi" w:hAnsiTheme="majorBidi" w:cstheme="majorBidi"/>
          <w:sz w:val="24"/>
          <w:szCs w:val="24"/>
          <w:lang w:val="en" w:bidi="ar-JO"/>
        </w:rPr>
        <w:t>in</w:t>
      </w:r>
      <w:r w:rsidRPr="00CF5D05">
        <w:rPr>
          <w:rFonts w:asciiTheme="majorBidi" w:hAnsiTheme="majorBidi" w:cstheme="majorBidi"/>
          <w:sz w:val="24"/>
          <w:szCs w:val="24"/>
          <w:lang w:val="en" w:bidi="ar-JO"/>
        </w:rPr>
        <w:t xml:space="preserve"> explicit policies. At the international level, there are donors and their funding policies. At the regional level, there are Israelis and their closure policy. At the local level, there are Palestinians and their investment policies </w:t>
      </w:r>
      <w:r w:rsidRPr="00CF5D05">
        <w:rPr>
          <w:rFonts w:asciiTheme="majorBidi" w:hAnsiTheme="majorBidi" w:cstheme="majorBidi"/>
          <w:sz w:val="24"/>
          <w:szCs w:val="24"/>
          <w:lang w:bidi="ar-JO"/>
        </w:rPr>
        <w:t>(</w:t>
      </w:r>
      <w:proofErr w:type="spellStart"/>
      <w:r w:rsidRPr="00CF5D05">
        <w:rPr>
          <w:rFonts w:asciiTheme="majorBidi" w:hAnsiTheme="majorBidi" w:cstheme="majorBidi"/>
          <w:sz w:val="24"/>
          <w:szCs w:val="24"/>
          <w:lang w:bidi="ar-JO"/>
        </w:rPr>
        <w:t>In’airat</w:t>
      </w:r>
      <w:proofErr w:type="spellEnd"/>
      <w:r w:rsidRPr="00CF5D05">
        <w:rPr>
          <w:rFonts w:asciiTheme="majorBidi" w:hAnsiTheme="majorBidi" w:cstheme="majorBidi"/>
          <w:sz w:val="24"/>
          <w:szCs w:val="24"/>
          <w:lang w:bidi="ar-JO"/>
        </w:rPr>
        <w:t xml:space="preserve">, 2007). </w:t>
      </w:r>
      <w:r w:rsidRPr="00CF5D05">
        <w:rPr>
          <w:rFonts w:asciiTheme="majorBidi" w:hAnsiTheme="majorBidi" w:cstheme="majorBidi"/>
          <w:sz w:val="24"/>
          <w:szCs w:val="24"/>
          <w:lang w:val="en" w:bidi="ar-JO"/>
        </w:rPr>
        <w:t>Furthermore, in 2017, Trump sought to cut aid to the Palestinians as a tool to pressure them to achieve peace and accept Jerusalem as the capital of Israel (</w:t>
      </w:r>
      <w:r w:rsidRPr="00CF5D05">
        <w:rPr>
          <w:rFonts w:asciiTheme="majorBidi" w:hAnsiTheme="majorBidi" w:cstheme="majorBidi"/>
          <w:sz w:val="24"/>
          <w:szCs w:val="24"/>
          <w:lang w:bidi="ar-JO"/>
        </w:rPr>
        <w:t xml:space="preserve">Congressional Research Service, 2018). </w:t>
      </w:r>
    </w:p>
    <w:p w:rsidR="00947D00" w:rsidRPr="00CF5D05" w:rsidRDefault="00947D00" w:rsidP="00567982">
      <w:pPr>
        <w:jc w:val="both"/>
        <w:rPr>
          <w:rFonts w:asciiTheme="majorBidi" w:hAnsiTheme="majorBidi" w:cstheme="majorBidi"/>
          <w:sz w:val="24"/>
          <w:szCs w:val="24"/>
          <w:rtl/>
          <w:lang w:bidi="ar-JO"/>
        </w:rPr>
      </w:pPr>
      <w:r w:rsidRPr="00CF5D05">
        <w:rPr>
          <w:rFonts w:asciiTheme="majorBidi" w:hAnsiTheme="majorBidi" w:cstheme="majorBidi"/>
          <w:sz w:val="24"/>
          <w:szCs w:val="24"/>
          <w:lang w:bidi="ar-JO"/>
        </w:rPr>
        <w:t>(</w:t>
      </w:r>
      <w:proofErr w:type="spellStart"/>
      <w:r w:rsidRPr="00CF5D05">
        <w:rPr>
          <w:rFonts w:asciiTheme="majorBidi" w:hAnsiTheme="majorBidi" w:cstheme="majorBidi"/>
          <w:sz w:val="24"/>
          <w:szCs w:val="24"/>
          <w:lang w:bidi="ar-JO"/>
        </w:rPr>
        <w:t>Shoukair</w:t>
      </w:r>
      <w:proofErr w:type="spellEnd"/>
      <w:r w:rsidRPr="00CF5D05">
        <w:rPr>
          <w:rFonts w:asciiTheme="majorBidi" w:hAnsiTheme="majorBidi" w:cstheme="majorBidi"/>
          <w:sz w:val="24"/>
          <w:szCs w:val="24"/>
          <w:lang w:bidi="ar-JO"/>
        </w:rPr>
        <w:t>, 2013) view that Palestinian economy suffering from “</w:t>
      </w:r>
      <w:r w:rsidRPr="00CF5D05">
        <w:rPr>
          <w:rFonts w:asciiTheme="majorBidi" w:hAnsiTheme="majorBidi" w:cstheme="majorBidi"/>
          <w:sz w:val="24"/>
          <w:szCs w:val="24"/>
          <w:lang w:val="en" w:bidi="ar-JO"/>
        </w:rPr>
        <w:t>Dutch disease” which has been used extensively to explain why external development aid can be ineffective in creating economic growth. Terrorism and economic policy and the restrictions imposed by Israel are the main factors of the disease in this period.</w:t>
      </w:r>
      <w:r w:rsidRPr="00CF5D05">
        <w:rPr>
          <w:rFonts w:asciiTheme="majorBidi" w:hAnsiTheme="majorBidi" w:cstheme="majorBidi"/>
          <w:sz w:val="24"/>
          <w:szCs w:val="24"/>
          <w:lang w:bidi="ar-JO"/>
        </w:rPr>
        <w:t xml:space="preserve"> </w:t>
      </w:r>
      <w:r w:rsidRPr="00CF5D05">
        <w:rPr>
          <w:rFonts w:asciiTheme="majorBidi" w:hAnsiTheme="majorBidi" w:cstheme="majorBidi"/>
          <w:sz w:val="24"/>
          <w:szCs w:val="24"/>
          <w:lang w:val="en" w:bidi="ar-JO"/>
        </w:rPr>
        <w:t xml:space="preserve">Under the current economic and political constraints, foreign aid had little chance of significantly strengthening trade sectors.  </w:t>
      </w:r>
    </w:p>
    <w:p w:rsidR="00947D00" w:rsidRPr="00CF5D05" w:rsidRDefault="00947D00" w:rsidP="00747E3C">
      <w:pPr>
        <w:jc w:val="both"/>
        <w:rPr>
          <w:rFonts w:asciiTheme="majorBidi" w:hAnsiTheme="majorBidi" w:cstheme="majorBidi"/>
          <w:sz w:val="24"/>
          <w:szCs w:val="24"/>
          <w:lang w:bidi="ar-JO"/>
        </w:rPr>
      </w:pPr>
      <w:r w:rsidRPr="00CF5D05">
        <w:rPr>
          <w:rFonts w:asciiTheme="majorBidi" w:hAnsiTheme="majorBidi" w:cstheme="majorBidi"/>
          <w:sz w:val="24"/>
          <w:szCs w:val="24"/>
          <w:lang w:bidi="ar-JO"/>
        </w:rPr>
        <w:t>Donations are given to the Palestinian either through direct payments or through the Palestinian Welfare Association, which initially had a development aspect. However, recently commitment to a combination of both sides: relief work with a gradual move to the development work. The main problem of Arab funding is the absence of policies to invest in the Palestinian context. However, the Welfare Association experience is regarded as pioneering and outside the Western funding context (</w:t>
      </w:r>
      <w:proofErr w:type="spellStart"/>
      <w:r w:rsidRPr="00CF5D05">
        <w:rPr>
          <w:rFonts w:asciiTheme="majorBidi" w:hAnsiTheme="majorBidi" w:cstheme="majorBidi"/>
          <w:sz w:val="24"/>
          <w:szCs w:val="24"/>
          <w:lang w:bidi="ar-JO"/>
        </w:rPr>
        <w:t>Hamdan</w:t>
      </w:r>
      <w:proofErr w:type="spellEnd"/>
      <w:r w:rsidR="006C6748" w:rsidRPr="00CF5D05">
        <w:rPr>
          <w:rFonts w:asciiTheme="majorBidi" w:hAnsiTheme="majorBidi" w:cstheme="majorBidi"/>
          <w:sz w:val="24"/>
          <w:szCs w:val="24"/>
          <w:lang w:bidi="ar-JO"/>
        </w:rPr>
        <w:t xml:space="preserve">, 2011). </w:t>
      </w:r>
    </w:p>
    <w:p w:rsidR="00F0017B" w:rsidRPr="0074619C" w:rsidRDefault="00897571" w:rsidP="008371EF">
      <w:pPr>
        <w:pStyle w:val="ListParagraph"/>
        <w:numPr>
          <w:ilvl w:val="1"/>
          <w:numId w:val="22"/>
        </w:numPr>
        <w:rPr>
          <w:rFonts w:asciiTheme="majorBidi" w:hAnsiTheme="majorBidi" w:cstheme="majorBidi"/>
          <w:b/>
          <w:bCs/>
          <w:i/>
          <w:iCs/>
          <w:sz w:val="28"/>
          <w:szCs w:val="28"/>
        </w:rPr>
      </w:pPr>
      <w:r w:rsidRPr="0074619C">
        <w:rPr>
          <w:rFonts w:asciiTheme="majorBidi" w:hAnsiTheme="majorBidi" w:cstheme="majorBidi"/>
          <w:b/>
          <w:bCs/>
          <w:i/>
          <w:iCs/>
          <w:sz w:val="28"/>
          <w:szCs w:val="28"/>
        </w:rPr>
        <w:t xml:space="preserve">Local </w:t>
      </w:r>
      <w:r w:rsidR="00BA7177" w:rsidRPr="0074619C">
        <w:rPr>
          <w:rFonts w:asciiTheme="majorBidi" w:hAnsiTheme="majorBidi" w:cstheme="majorBidi"/>
          <w:b/>
          <w:bCs/>
          <w:i/>
          <w:iCs/>
          <w:sz w:val="28"/>
          <w:szCs w:val="28"/>
        </w:rPr>
        <w:t>D</w:t>
      </w:r>
      <w:r w:rsidRPr="0074619C">
        <w:rPr>
          <w:rFonts w:asciiTheme="majorBidi" w:hAnsiTheme="majorBidi" w:cstheme="majorBidi"/>
          <w:b/>
          <w:bCs/>
          <w:i/>
          <w:iCs/>
          <w:sz w:val="28"/>
          <w:szCs w:val="28"/>
        </w:rPr>
        <w:t xml:space="preserve">evelopment Priorities </w:t>
      </w:r>
      <w:r w:rsidR="007B21FA">
        <w:rPr>
          <w:rFonts w:asciiTheme="majorBidi" w:hAnsiTheme="majorBidi" w:cstheme="majorBidi"/>
          <w:b/>
          <w:bCs/>
          <w:i/>
          <w:iCs/>
          <w:sz w:val="28"/>
          <w:szCs w:val="28"/>
        </w:rPr>
        <w:t xml:space="preserve">within </w:t>
      </w:r>
      <w:r w:rsidR="0001158E" w:rsidRPr="0001158E">
        <w:rPr>
          <w:rFonts w:asciiTheme="majorBidi" w:hAnsiTheme="majorBidi" w:cstheme="majorBidi"/>
          <w:b/>
          <w:bCs/>
          <w:i/>
          <w:iCs/>
          <w:sz w:val="28"/>
          <w:szCs w:val="28"/>
        </w:rPr>
        <w:t>PLGS</w:t>
      </w:r>
      <w:r w:rsidR="003A4DAB">
        <w:rPr>
          <w:rFonts w:asciiTheme="majorBidi" w:hAnsiTheme="majorBidi" w:cstheme="majorBidi"/>
          <w:b/>
          <w:bCs/>
          <w:i/>
          <w:iCs/>
          <w:sz w:val="28"/>
          <w:szCs w:val="28"/>
        </w:rPr>
        <w:t xml:space="preserve"> </w:t>
      </w:r>
    </w:p>
    <w:p w:rsidR="006D30CD" w:rsidRPr="00CD2488" w:rsidRDefault="003F5868" w:rsidP="003F5868">
      <w:pPr>
        <w:pStyle w:val="ListParagraph"/>
        <w:numPr>
          <w:ilvl w:val="2"/>
          <w:numId w:val="22"/>
        </w:numPr>
        <w:spacing w:after="0"/>
        <w:rPr>
          <w:rFonts w:asciiTheme="majorBidi" w:hAnsiTheme="majorBidi" w:cstheme="majorBidi"/>
          <w:b/>
          <w:bCs/>
          <w:i/>
          <w:iCs/>
          <w:sz w:val="24"/>
          <w:szCs w:val="24"/>
          <w:lang w:bidi="ar-JO"/>
        </w:rPr>
      </w:pPr>
      <w:r w:rsidRPr="003F5868">
        <w:rPr>
          <w:rFonts w:asciiTheme="majorBidi" w:hAnsiTheme="majorBidi" w:cstheme="majorBidi"/>
          <w:b/>
          <w:bCs/>
          <w:i/>
          <w:iCs/>
          <w:sz w:val="24"/>
          <w:szCs w:val="24"/>
          <w:lang w:bidi="ar-JO"/>
        </w:rPr>
        <w:t xml:space="preserve">Local Development </w:t>
      </w:r>
      <w:r w:rsidR="006D30CD" w:rsidRPr="00CD2488">
        <w:rPr>
          <w:rFonts w:asciiTheme="majorBidi" w:hAnsiTheme="majorBidi" w:cstheme="majorBidi"/>
          <w:b/>
          <w:bCs/>
          <w:i/>
          <w:iCs/>
          <w:sz w:val="24"/>
          <w:szCs w:val="24"/>
          <w:lang w:bidi="ar-JO"/>
        </w:rPr>
        <w:t xml:space="preserve">Priorities of </w:t>
      </w:r>
      <w:r w:rsidR="001B02CD">
        <w:rPr>
          <w:rFonts w:asciiTheme="majorBidi" w:hAnsiTheme="majorBidi" w:cstheme="majorBidi"/>
          <w:b/>
          <w:bCs/>
          <w:i/>
          <w:iCs/>
          <w:sz w:val="24"/>
          <w:szCs w:val="24"/>
          <w:lang w:bidi="ar-JO"/>
        </w:rPr>
        <w:t xml:space="preserve">the </w:t>
      </w:r>
      <w:r w:rsidR="008D57DF" w:rsidRPr="008D57DF">
        <w:rPr>
          <w:rFonts w:asciiTheme="majorBidi" w:hAnsiTheme="majorBidi" w:cstheme="majorBidi"/>
          <w:b/>
          <w:bCs/>
          <w:i/>
          <w:iCs/>
          <w:sz w:val="24"/>
          <w:szCs w:val="24"/>
        </w:rPr>
        <w:t>PLGS</w:t>
      </w:r>
      <w:r>
        <w:rPr>
          <w:rFonts w:asciiTheme="majorBidi" w:hAnsiTheme="majorBidi" w:cstheme="majorBidi"/>
          <w:b/>
          <w:bCs/>
          <w:i/>
          <w:iCs/>
          <w:sz w:val="24"/>
          <w:szCs w:val="24"/>
        </w:rPr>
        <w:t xml:space="preserve"> </w:t>
      </w:r>
    </w:p>
    <w:p w:rsidR="00B73DF7" w:rsidRPr="00B73DF7" w:rsidRDefault="00B73DF7" w:rsidP="004F532C">
      <w:pPr>
        <w:jc w:val="both"/>
        <w:rPr>
          <w:rFonts w:asciiTheme="majorBidi" w:hAnsiTheme="majorBidi" w:cstheme="majorBidi"/>
          <w:sz w:val="24"/>
          <w:szCs w:val="24"/>
          <w:lang w:bidi="ar-JO"/>
        </w:rPr>
      </w:pPr>
      <w:r w:rsidRPr="00B73DF7">
        <w:rPr>
          <w:rFonts w:asciiTheme="majorBidi" w:hAnsiTheme="majorBidi" w:cstheme="majorBidi"/>
          <w:sz w:val="24"/>
          <w:szCs w:val="24"/>
          <w:lang w:bidi="ar-JO"/>
        </w:rPr>
        <w:t xml:space="preserve">The </w:t>
      </w:r>
      <w:r w:rsidR="00A33956" w:rsidRPr="00A33956">
        <w:rPr>
          <w:rFonts w:asciiTheme="majorBidi" w:hAnsiTheme="majorBidi" w:cstheme="majorBidi"/>
          <w:sz w:val="24"/>
          <w:szCs w:val="24"/>
          <w:lang w:bidi="ar-JO"/>
        </w:rPr>
        <w:t xml:space="preserve">PLGS </w:t>
      </w:r>
      <w:r w:rsidRPr="00B73DF7">
        <w:rPr>
          <w:rFonts w:asciiTheme="majorBidi" w:hAnsiTheme="majorBidi" w:cstheme="majorBidi"/>
          <w:sz w:val="24"/>
          <w:szCs w:val="24"/>
          <w:lang w:bidi="ar-JO"/>
        </w:rPr>
        <w:t xml:space="preserve">consists of the Ministry of Local Government, local government bodies, the Municipal Development and Lending Fund and the Federation of Municipalities. Following the review of the sector’s “Strategic Development Plans”, it is clear that the policies and objectives of the </w:t>
      </w:r>
      <w:r w:rsidR="00FE1119" w:rsidRPr="00FE1119">
        <w:rPr>
          <w:rFonts w:asciiTheme="majorBidi" w:hAnsiTheme="majorBidi" w:cstheme="majorBidi"/>
          <w:sz w:val="24"/>
          <w:szCs w:val="24"/>
          <w:lang w:bidi="ar-JO"/>
        </w:rPr>
        <w:t xml:space="preserve">PLGS </w:t>
      </w:r>
      <w:r w:rsidRPr="00B73DF7">
        <w:rPr>
          <w:rFonts w:asciiTheme="majorBidi" w:hAnsiTheme="majorBidi" w:cstheme="majorBidi"/>
          <w:sz w:val="24"/>
          <w:szCs w:val="24"/>
          <w:lang w:bidi="ar-JO"/>
        </w:rPr>
        <w:t xml:space="preserve">have been built within the considerations of the Palestinian national policy agenda. Top priorities of the sector are; to move towards a decentralized local governance sector, rehabilitation of local government institutions and development of their human and institutional capacities, improving the quality of provided services to the citizens, achieving democracy, transparency and community participation, and strengthening partnership with the private sector. In addition to activating local economic development, achieve financial sustainability of the local bodies, enhance their creditworthiness, enable them to borrow, activate the lending of municipalities from the Municipal Development and Lending Fund, and </w:t>
      </w:r>
      <w:r w:rsidR="004F532C">
        <w:rPr>
          <w:rFonts w:asciiTheme="majorBidi" w:hAnsiTheme="majorBidi" w:cstheme="majorBidi"/>
          <w:sz w:val="24"/>
          <w:szCs w:val="24"/>
          <w:lang w:bidi="ar-JO"/>
        </w:rPr>
        <w:t>exert</w:t>
      </w:r>
      <w:r w:rsidRPr="00B73DF7">
        <w:rPr>
          <w:rFonts w:asciiTheme="majorBidi" w:hAnsiTheme="majorBidi" w:cstheme="majorBidi"/>
          <w:sz w:val="24"/>
          <w:szCs w:val="24"/>
          <w:lang w:bidi="ar-JO"/>
        </w:rPr>
        <w:t xml:space="preserve"> more efforts to attract funding from international development partners and encourage and sustain foreign aid to the sector (Ministry of Local Government, 2016). </w:t>
      </w:r>
    </w:p>
    <w:p w:rsidR="006D30CD" w:rsidRPr="006D30CD" w:rsidRDefault="00B73DF7" w:rsidP="00BD37ED">
      <w:pPr>
        <w:jc w:val="both"/>
        <w:rPr>
          <w:rFonts w:asciiTheme="majorBidi" w:hAnsiTheme="majorBidi" w:cstheme="majorBidi"/>
          <w:sz w:val="24"/>
          <w:szCs w:val="24"/>
          <w:lang w:bidi="ar-JO"/>
        </w:rPr>
      </w:pPr>
      <w:r w:rsidRPr="00B73DF7">
        <w:rPr>
          <w:rFonts w:asciiTheme="majorBidi" w:hAnsiTheme="majorBidi" w:cstheme="majorBidi"/>
          <w:sz w:val="24"/>
          <w:szCs w:val="24"/>
          <w:lang w:bidi="ar-JO"/>
        </w:rPr>
        <w:lastRenderedPageBreak/>
        <w:t xml:space="preserve">The latest Palestinian strategic plan of the local government sector explained the reason for the decline in the Palestinian investment rate after 2013, due to the restrictions and siege of Israeli on the movement of goods and personnel through control of crossings (Ministry of Local Government, 2016).  Nevertheless, </w:t>
      </w:r>
      <w:proofErr w:type="spellStart"/>
      <w:r w:rsidRPr="00B73DF7">
        <w:rPr>
          <w:rFonts w:asciiTheme="majorBidi" w:hAnsiTheme="majorBidi" w:cstheme="majorBidi"/>
          <w:sz w:val="24"/>
          <w:szCs w:val="24"/>
          <w:lang w:bidi="ar-JO"/>
        </w:rPr>
        <w:t>Firas</w:t>
      </w:r>
      <w:proofErr w:type="spellEnd"/>
      <w:r w:rsidRPr="00B73DF7">
        <w:rPr>
          <w:rFonts w:asciiTheme="majorBidi" w:hAnsiTheme="majorBidi" w:cstheme="majorBidi"/>
          <w:sz w:val="24"/>
          <w:szCs w:val="24"/>
          <w:lang w:bidi="ar-JO"/>
        </w:rPr>
        <w:t xml:space="preserve"> Al-</w:t>
      </w:r>
      <w:proofErr w:type="spellStart"/>
      <w:r w:rsidRPr="00B73DF7">
        <w:rPr>
          <w:rFonts w:asciiTheme="majorBidi" w:hAnsiTheme="majorBidi" w:cstheme="majorBidi"/>
          <w:sz w:val="24"/>
          <w:szCs w:val="24"/>
          <w:lang w:bidi="ar-JO"/>
        </w:rPr>
        <w:t>Zaghal</w:t>
      </w:r>
      <w:proofErr w:type="spellEnd"/>
      <w:r w:rsidRPr="00B73DF7">
        <w:rPr>
          <w:rFonts w:asciiTheme="majorBidi" w:hAnsiTheme="majorBidi" w:cstheme="majorBidi"/>
          <w:sz w:val="24"/>
          <w:szCs w:val="24"/>
          <w:lang w:bidi="ar-JO"/>
        </w:rPr>
        <w:t>, as local financial analyst and expert, believes that the recent drop in investment is due to the lack of innovative investment ideas for individuals that are in line with the requirements of the times, despite the huge saving of individuals in banks as stagnant funds (Al-</w:t>
      </w:r>
      <w:proofErr w:type="spellStart"/>
      <w:r w:rsidRPr="00B73DF7">
        <w:rPr>
          <w:rFonts w:asciiTheme="majorBidi" w:hAnsiTheme="majorBidi" w:cstheme="majorBidi"/>
          <w:sz w:val="24"/>
          <w:szCs w:val="24"/>
          <w:lang w:bidi="ar-JO"/>
        </w:rPr>
        <w:t>Zaghal</w:t>
      </w:r>
      <w:proofErr w:type="spellEnd"/>
      <w:r w:rsidRPr="00B73DF7">
        <w:rPr>
          <w:rFonts w:asciiTheme="majorBidi" w:hAnsiTheme="majorBidi" w:cstheme="majorBidi"/>
          <w:sz w:val="24"/>
          <w:szCs w:val="24"/>
          <w:lang w:bidi="ar-JO"/>
        </w:rPr>
        <w:t>, 201</w:t>
      </w:r>
      <w:r w:rsidR="00BD37ED">
        <w:rPr>
          <w:rFonts w:asciiTheme="majorBidi" w:hAnsiTheme="majorBidi" w:cstheme="majorBidi"/>
          <w:sz w:val="24"/>
          <w:szCs w:val="24"/>
          <w:lang w:bidi="ar-JO"/>
        </w:rPr>
        <w:t>8</w:t>
      </w:r>
      <w:r w:rsidRPr="00B73DF7">
        <w:rPr>
          <w:rFonts w:asciiTheme="majorBidi" w:hAnsiTheme="majorBidi" w:cstheme="majorBidi"/>
          <w:sz w:val="24"/>
          <w:szCs w:val="24"/>
          <w:lang w:bidi="ar-JO"/>
        </w:rPr>
        <w:t>).</w:t>
      </w:r>
      <w:r>
        <w:rPr>
          <w:rFonts w:asciiTheme="majorBidi" w:hAnsiTheme="majorBidi" w:cstheme="majorBidi"/>
          <w:sz w:val="24"/>
          <w:szCs w:val="24"/>
          <w:lang w:bidi="ar-JO"/>
        </w:rPr>
        <w:t xml:space="preserve"> </w:t>
      </w:r>
    </w:p>
    <w:p w:rsidR="007126E5" w:rsidRPr="00CD2488" w:rsidRDefault="00270834" w:rsidP="00270834">
      <w:pPr>
        <w:pStyle w:val="ListParagraph"/>
        <w:numPr>
          <w:ilvl w:val="2"/>
          <w:numId w:val="22"/>
        </w:numPr>
        <w:spacing w:after="0"/>
        <w:rPr>
          <w:rFonts w:asciiTheme="majorBidi" w:hAnsiTheme="majorBidi" w:cstheme="majorBidi"/>
          <w:b/>
          <w:bCs/>
          <w:i/>
          <w:iCs/>
          <w:sz w:val="24"/>
          <w:szCs w:val="24"/>
          <w:lang w:bidi="ar-JO"/>
        </w:rPr>
      </w:pPr>
      <w:r w:rsidRPr="00270834">
        <w:rPr>
          <w:rFonts w:asciiTheme="majorBidi" w:hAnsiTheme="majorBidi" w:cstheme="majorBidi"/>
          <w:b/>
          <w:bCs/>
          <w:i/>
          <w:iCs/>
          <w:sz w:val="24"/>
          <w:szCs w:val="24"/>
          <w:lang w:bidi="ar-JO"/>
        </w:rPr>
        <w:t xml:space="preserve">Local Development </w:t>
      </w:r>
      <w:r w:rsidR="00763731" w:rsidRPr="00CD2488">
        <w:rPr>
          <w:rFonts w:asciiTheme="majorBidi" w:hAnsiTheme="majorBidi" w:cstheme="majorBidi"/>
          <w:b/>
          <w:bCs/>
          <w:i/>
          <w:iCs/>
          <w:sz w:val="24"/>
          <w:szCs w:val="24"/>
          <w:lang w:bidi="ar-JO"/>
        </w:rPr>
        <w:t xml:space="preserve">Priorities </w:t>
      </w:r>
      <w:r w:rsidR="00EB0D5E" w:rsidRPr="00CD2488">
        <w:rPr>
          <w:rFonts w:asciiTheme="majorBidi" w:hAnsiTheme="majorBidi" w:cstheme="majorBidi"/>
          <w:b/>
          <w:bCs/>
          <w:i/>
          <w:iCs/>
          <w:sz w:val="24"/>
          <w:szCs w:val="24"/>
          <w:lang w:bidi="ar-JO"/>
        </w:rPr>
        <w:t xml:space="preserve">of </w:t>
      </w:r>
      <w:r>
        <w:rPr>
          <w:rFonts w:asciiTheme="majorBidi" w:hAnsiTheme="majorBidi" w:cstheme="majorBidi"/>
          <w:b/>
          <w:bCs/>
          <w:i/>
          <w:iCs/>
          <w:sz w:val="24"/>
          <w:szCs w:val="24"/>
          <w:lang w:bidi="ar-JO"/>
        </w:rPr>
        <w:t xml:space="preserve">the </w:t>
      </w:r>
      <w:r w:rsidR="00EB0D5E" w:rsidRPr="00CD2488">
        <w:rPr>
          <w:rFonts w:asciiTheme="majorBidi" w:hAnsiTheme="majorBidi" w:cstheme="majorBidi"/>
          <w:b/>
          <w:bCs/>
          <w:i/>
          <w:iCs/>
          <w:sz w:val="24"/>
          <w:szCs w:val="24"/>
          <w:lang w:bidi="ar-JO"/>
        </w:rPr>
        <w:t>Donors</w:t>
      </w:r>
      <w:r w:rsidR="00707ABA" w:rsidRPr="00CD2488">
        <w:rPr>
          <w:rFonts w:asciiTheme="majorBidi" w:hAnsiTheme="majorBidi" w:cstheme="majorBidi"/>
          <w:b/>
          <w:bCs/>
          <w:i/>
          <w:iCs/>
          <w:sz w:val="24"/>
          <w:szCs w:val="24"/>
          <w:lang w:bidi="ar-JO"/>
        </w:rPr>
        <w:t xml:space="preserve"> </w:t>
      </w:r>
    </w:p>
    <w:p w:rsidR="00075865" w:rsidRPr="00737471" w:rsidRDefault="00F42621" w:rsidP="00711653">
      <w:pPr>
        <w:jc w:val="both"/>
        <w:rPr>
          <w:rFonts w:asciiTheme="majorBidi" w:hAnsiTheme="majorBidi" w:cstheme="majorBidi"/>
          <w:sz w:val="24"/>
          <w:szCs w:val="24"/>
          <w:lang w:bidi="ar-JO"/>
        </w:rPr>
      </w:pPr>
      <w:r w:rsidRPr="00737471">
        <w:rPr>
          <w:rFonts w:asciiTheme="majorBidi" w:hAnsiTheme="majorBidi" w:cstheme="majorBidi"/>
          <w:sz w:val="24"/>
          <w:szCs w:val="24"/>
          <w:lang w:bidi="ar-JO"/>
        </w:rPr>
        <w:t>The official sources of external funding</w:t>
      </w:r>
      <w:r w:rsidR="00901135" w:rsidRPr="00737471">
        <w:rPr>
          <w:rFonts w:asciiTheme="majorBidi" w:hAnsiTheme="majorBidi" w:cstheme="majorBidi"/>
          <w:sz w:val="24"/>
          <w:szCs w:val="24"/>
          <w:lang w:bidi="ar-JO"/>
        </w:rPr>
        <w:t xml:space="preserve"> that targeted to the local government bodies</w:t>
      </w:r>
      <w:r w:rsidRPr="00737471">
        <w:rPr>
          <w:rFonts w:asciiTheme="majorBidi" w:hAnsiTheme="majorBidi" w:cstheme="majorBidi"/>
          <w:sz w:val="24"/>
          <w:szCs w:val="24"/>
          <w:lang w:bidi="ar-JO"/>
        </w:rPr>
        <w:t xml:space="preserve"> are distributed within the </w:t>
      </w:r>
      <w:r w:rsidR="00FE1119" w:rsidRPr="00FE1119">
        <w:rPr>
          <w:rFonts w:asciiTheme="majorBidi" w:hAnsiTheme="majorBidi" w:cstheme="majorBidi"/>
          <w:sz w:val="24"/>
          <w:szCs w:val="24"/>
          <w:lang w:bidi="ar-JO"/>
        </w:rPr>
        <w:t xml:space="preserve">PLGS </w:t>
      </w:r>
      <w:r w:rsidR="00301371">
        <w:rPr>
          <w:rFonts w:asciiTheme="majorBidi" w:hAnsiTheme="majorBidi" w:cstheme="majorBidi"/>
          <w:sz w:val="24"/>
          <w:szCs w:val="24"/>
          <w:lang w:bidi="ar-JO"/>
        </w:rPr>
        <w:t>through</w:t>
      </w:r>
      <w:r w:rsidRPr="00737471">
        <w:rPr>
          <w:rFonts w:asciiTheme="majorBidi" w:hAnsiTheme="majorBidi" w:cstheme="majorBidi"/>
          <w:sz w:val="24"/>
          <w:szCs w:val="24"/>
          <w:lang w:bidi="ar-JO"/>
        </w:rPr>
        <w:t xml:space="preserve"> several channels. Municipal Development and Lending Fund, International institutions such as </w:t>
      </w:r>
      <w:r w:rsidR="00614986" w:rsidRPr="00737471">
        <w:rPr>
          <w:rFonts w:asciiTheme="majorBidi" w:hAnsiTheme="majorBidi" w:cstheme="majorBidi"/>
          <w:sz w:val="24"/>
          <w:szCs w:val="24"/>
          <w:lang w:bidi="ar-JO"/>
        </w:rPr>
        <w:t>T</w:t>
      </w:r>
      <w:r w:rsidRPr="00737471">
        <w:rPr>
          <w:rFonts w:asciiTheme="majorBidi" w:hAnsiTheme="majorBidi" w:cstheme="majorBidi"/>
          <w:sz w:val="24"/>
          <w:szCs w:val="24"/>
          <w:lang w:bidi="ar-JO"/>
        </w:rPr>
        <w:t>he World Bank, UNDP, UN HAPITAT, OCHA, USAID,</w:t>
      </w:r>
      <w:r w:rsidR="00F76CF7">
        <w:rPr>
          <w:rFonts w:asciiTheme="majorBidi" w:hAnsiTheme="majorBidi" w:cstheme="majorBidi"/>
          <w:sz w:val="24"/>
          <w:szCs w:val="24"/>
          <w:lang w:bidi="ar-JO"/>
        </w:rPr>
        <w:t xml:space="preserve"> JICA etc.</w:t>
      </w:r>
      <w:r w:rsidRPr="00737471">
        <w:rPr>
          <w:rFonts w:asciiTheme="majorBidi" w:hAnsiTheme="majorBidi" w:cstheme="majorBidi"/>
          <w:sz w:val="24"/>
          <w:szCs w:val="24"/>
          <w:lang w:bidi="ar-JO"/>
        </w:rPr>
        <w:t xml:space="preserve"> </w:t>
      </w:r>
      <w:r w:rsidR="00711653">
        <w:rPr>
          <w:rFonts w:asciiTheme="majorBidi" w:hAnsiTheme="majorBidi" w:cstheme="majorBidi"/>
          <w:sz w:val="24"/>
          <w:szCs w:val="24"/>
          <w:lang w:bidi="ar-JO"/>
        </w:rPr>
        <w:t>i</w:t>
      </w:r>
      <w:r w:rsidR="00711B03" w:rsidRPr="00737471">
        <w:rPr>
          <w:rFonts w:asciiTheme="majorBidi" w:hAnsiTheme="majorBidi" w:cstheme="majorBidi"/>
          <w:sz w:val="24"/>
          <w:szCs w:val="24"/>
          <w:lang w:bidi="ar-JO"/>
        </w:rPr>
        <w:t>n addition</w:t>
      </w:r>
      <w:r w:rsidR="00301371">
        <w:rPr>
          <w:rFonts w:asciiTheme="majorBidi" w:hAnsiTheme="majorBidi" w:cstheme="majorBidi"/>
          <w:sz w:val="24"/>
          <w:szCs w:val="24"/>
          <w:lang w:bidi="ar-JO"/>
        </w:rPr>
        <w:t xml:space="preserve"> to </w:t>
      </w:r>
      <w:r w:rsidR="00711B03" w:rsidRPr="00737471">
        <w:rPr>
          <w:rFonts w:asciiTheme="majorBidi" w:hAnsiTheme="majorBidi" w:cstheme="majorBidi"/>
          <w:sz w:val="24"/>
          <w:szCs w:val="24"/>
          <w:lang w:bidi="ar-JO"/>
        </w:rPr>
        <w:t xml:space="preserve">the </w:t>
      </w:r>
      <w:r w:rsidRPr="00737471">
        <w:rPr>
          <w:rFonts w:asciiTheme="majorBidi" w:hAnsiTheme="majorBidi" w:cstheme="majorBidi"/>
          <w:sz w:val="24"/>
          <w:szCs w:val="24"/>
          <w:lang w:bidi="ar-JO"/>
        </w:rPr>
        <w:t>Ministry of F</w:t>
      </w:r>
      <w:r w:rsidR="00711B03" w:rsidRPr="00737471">
        <w:rPr>
          <w:rFonts w:asciiTheme="majorBidi" w:hAnsiTheme="majorBidi" w:cstheme="majorBidi"/>
          <w:sz w:val="24"/>
          <w:szCs w:val="24"/>
          <w:lang w:bidi="ar-JO"/>
        </w:rPr>
        <w:t>inance under special agreements</w:t>
      </w:r>
      <w:r w:rsidRPr="00737471">
        <w:rPr>
          <w:rFonts w:asciiTheme="majorBidi" w:hAnsiTheme="majorBidi" w:cstheme="majorBidi"/>
          <w:sz w:val="24"/>
          <w:szCs w:val="24"/>
          <w:lang w:bidi="ar-JO"/>
        </w:rPr>
        <w:t xml:space="preserve"> </w:t>
      </w:r>
      <w:r w:rsidR="00C61E18" w:rsidRPr="00737471">
        <w:rPr>
          <w:rFonts w:asciiTheme="majorBidi" w:hAnsiTheme="majorBidi" w:cstheme="majorBidi"/>
          <w:sz w:val="24"/>
          <w:szCs w:val="24"/>
          <w:lang w:bidi="ar-JO"/>
        </w:rPr>
        <w:t xml:space="preserve">(Ministry of Local Government, 2016). </w:t>
      </w:r>
    </w:p>
    <w:p w:rsidR="00D73F30" w:rsidRPr="006460E2" w:rsidRDefault="00086D10" w:rsidP="000D464B">
      <w:pPr>
        <w:jc w:val="both"/>
        <w:rPr>
          <w:rFonts w:asciiTheme="majorBidi" w:hAnsiTheme="majorBidi" w:cstheme="majorBidi"/>
          <w:sz w:val="24"/>
          <w:szCs w:val="24"/>
          <w:lang w:bidi="ar-JO"/>
        </w:rPr>
      </w:pPr>
      <w:r w:rsidRPr="00737471">
        <w:rPr>
          <w:rFonts w:asciiTheme="majorBidi" w:hAnsiTheme="majorBidi" w:cstheme="majorBidi"/>
          <w:sz w:val="24"/>
          <w:szCs w:val="24"/>
          <w:lang w:bidi="ar-JO"/>
        </w:rPr>
        <w:t>The United States is the chief donor in the world. U.S aid in 2016 supported about 150 countries. The largest recipients since the late 1970s until now are Israel and Egypt. Besides, Iraq has received over $20 billion for reconstruction since 2003 (Lawso</w:t>
      </w:r>
      <w:r w:rsidR="00282A32" w:rsidRPr="00737471">
        <w:rPr>
          <w:rFonts w:asciiTheme="majorBidi" w:hAnsiTheme="majorBidi" w:cstheme="majorBidi"/>
          <w:sz w:val="24"/>
          <w:szCs w:val="24"/>
          <w:lang w:bidi="ar-JO"/>
        </w:rPr>
        <w:t>n, 2018). Regarding to the USAID</w:t>
      </w:r>
      <w:r w:rsidRPr="00737471">
        <w:rPr>
          <w:rFonts w:asciiTheme="majorBidi" w:hAnsiTheme="majorBidi" w:cstheme="majorBidi"/>
          <w:sz w:val="24"/>
          <w:szCs w:val="24"/>
          <w:lang w:bidi="ar-JO"/>
        </w:rPr>
        <w:t xml:space="preserve"> priorities in general, usually distributing within five classifications and goals; bilateral development aid, humanitarian aid, military aid, economic aid supporting U.S. political and security objectives, multilateral economic contributi</w:t>
      </w:r>
      <w:r w:rsidR="000D464B">
        <w:rPr>
          <w:rFonts w:asciiTheme="majorBidi" w:hAnsiTheme="majorBidi" w:cstheme="majorBidi"/>
          <w:sz w:val="24"/>
          <w:szCs w:val="24"/>
          <w:lang w:bidi="ar-JO"/>
        </w:rPr>
        <w:t>ons,</w:t>
      </w:r>
      <w:r w:rsidRPr="00737471">
        <w:rPr>
          <w:rFonts w:asciiTheme="majorBidi" w:hAnsiTheme="majorBidi" w:cstheme="majorBidi"/>
          <w:sz w:val="24"/>
          <w:szCs w:val="24"/>
          <w:lang w:bidi="ar-JO"/>
        </w:rPr>
        <w:t xml:space="preserve"> </w:t>
      </w:r>
      <w:r w:rsidR="000D464B">
        <w:rPr>
          <w:rFonts w:asciiTheme="majorBidi" w:hAnsiTheme="majorBidi" w:cstheme="majorBidi"/>
          <w:sz w:val="24"/>
          <w:szCs w:val="24"/>
          <w:lang w:bidi="ar-JO"/>
        </w:rPr>
        <w:t>w</w:t>
      </w:r>
      <w:r w:rsidRPr="00737471">
        <w:rPr>
          <w:rFonts w:asciiTheme="majorBidi" w:hAnsiTheme="majorBidi" w:cstheme="majorBidi"/>
          <w:sz w:val="24"/>
          <w:szCs w:val="24"/>
          <w:lang w:bidi="ar-JO"/>
        </w:rPr>
        <w:t>hile the bilateral development assistance has the largest share (</w:t>
      </w:r>
      <w:proofErr w:type="spellStart"/>
      <w:r w:rsidRPr="00737471">
        <w:rPr>
          <w:rFonts w:asciiTheme="majorBidi" w:hAnsiTheme="majorBidi" w:cstheme="majorBidi"/>
          <w:sz w:val="24"/>
          <w:szCs w:val="24"/>
          <w:lang w:bidi="ar-JO"/>
        </w:rPr>
        <w:t>Nowels</w:t>
      </w:r>
      <w:proofErr w:type="spellEnd"/>
      <w:r w:rsidRPr="00737471">
        <w:rPr>
          <w:rFonts w:asciiTheme="majorBidi" w:hAnsiTheme="majorBidi" w:cstheme="majorBidi"/>
          <w:sz w:val="24"/>
          <w:szCs w:val="24"/>
          <w:lang w:bidi="ar-JO"/>
        </w:rPr>
        <w:t>, 2005).</w:t>
      </w:r>
      <w:r w:rsidR="00BE6434" w:rsidRPr="00737471">
        <w:rPr>
          <w:rFonts w:asciiTheme="majorBidi" w:hAnsiTheme="majorBidi" w:cstheme="majorBidi"/>
          <w:sz w:val="24"/>
          <w:szCs w:val="24"/>
          <w:lang w:bidi="ar-JO"/>
        </w:rPr>
        <w:t xml:space="preserve"> </w:t>
      </w:r>
      <w:r w:rsidR="00CD39ED" w:rsidRPr="00737471">
        <w:rPr>
          <w:rFonts w:asciiTheme="majorBidi" w:hAnsiTheme="majorBidi" w:cstheme="majorBidi"/>
          <w:sz w:val="24"/>
          <w:szCs w:val="24"/>
          <w:lang w:bidi="ar-JO"/>
        </w:rPr>
        <w:t>The</w:t>
      </w:r>
      <w:r w:rsidR="00115DB7" w:rsidRPr="00737471">
        <w:rPr>
          <w:rFonts w:asciiTheme="majorBidi" w:hAnsiTheme="majorBidi" w:cstheme="majorBidi"/>
          <w:sz w:val="24"/>
          <w:szCs w:val="24"/>
          <w:lang w:bidi="ar-JO"/>
        </w:rPr>
        <w:t xml:space="preserve"> </w:t>
      </w:r>
      <w:r w:rsidR="006B5F24" w:rsidRPr="00737471">
        <w:rPr>
          <w:rFonts w:asciiTheme="majorBidi" w:hAnsiTheme="majorBidi" w:cstheme="majorBidi"/>
          <w:sz w:val="24"/>
          <w:szCs w:val="24"/>
          <w:lang w:bidi="ar-JO"/>
        </w:rPr>
        <w:t>USAID</w:t>
      </w:r>
      <w:r w:rsidR="00115DB7" w:rsidRPr="00737471">
        <w:rPr>
          <w:rFonts w:asciiTheme="majorBidi" w:hAnsiTheme="majorBidi" w:cstheme="majorBidi"/>
          <w:sz w:val="24"/>
          <w:szCs w:val="24"/>
          <w:lang w:bidi="ar-JO"/>
        </w:rPr>
        <w:t xml:space="preserve"> priorities</w:t>
      </w:r>
      <w:r w:rsidR="006B5F24" w:rsidRPr="00737471">
        <w:rPr>
          <w:rFonts w:asciiTheme="majorBidi" w:hAnsiTheme="majorBidi" w:cstheme="majorBidi"/>
          <w:sz w:val="24"/>
          <w:szCs w:val="24"/>
          <w:lang w:bidi="ar-JO"/>
        </w:rPr>
        <w:t xml:space="preserve"> </w:t>
      </w:r>
      <w:r w:rsidRPr="00737471">
        <w:rPr>
          <w:rFonts w:asciiTheme="majorBidi" w:hAnsiTheme="majorBidi" w:cstheme="majorBidi"/>
          <w:sz w:val="24"/>
          <w:szCs w:val="24"/>
          <w:lang w:bidi="ar-JO"/>
        </w:rPr>
        <w:t xml:space="preserve">at local level within the Palestinian </w:t>
      </w:r>
      <w:r w:rsidR="008E381F" w:rsidRPr="00737471">
        <w:rPr>
          <w:rFonts w:asciiTheme="majorBidi" w:hAnsiTheme="majorBidi" w:cstheme="majorBidi"/>
          <w:sz w:val="24"/>
          <w:szCs w:val="24"/>
          <w:lang w:bidi="ar-JO"/>
        </w:rPr>
        <w:t>model</w:t>
      </w:r>
      <w:r w:rsidRPr="00737471">
        <w:rPr>
          <w:rFonts w:asciiTheme="majorBidi" w:hAnsiTheme="majorBidi" w:cstheme="majorBidi"/>
          <w:sz w:val="24"/>
          <w:szCs w:val="24"/>
          <w:lang w:bidi="ar-JO"/>
        </w:rPr>
        <w:t xml:space="preserve"> </w:t>
      </w:r>
      <w:r w:rsidR="000D409C" w:rsidRPr="00737471">
        <w:rPr>
          <w:rFonts w:asciiTheme="majorBidi" w:hAnsiTheme="majorBidi" w:cstheme="majorBidi"/>
          <w:sz w:val="24"/>
          <w:szCs w:val="24"/>
          <w:lang w:bidi="ar-JO"/>
        </w:rPr>
        <w:t xml:space="preserve">are channeled </w:t>
      </w:r>
      <w:r w:rsidR="00115DB7" w:rsidRPr="00737471">
        <w:rPr>
          <w:rFonts w:asciiTheme="majorBidi" w:hAnsiTheme="majorBidi" w:cstheme="majorBidi"/>
          <w:sz w:val="24"/>
          <w:szCs w:val="24"/>
          <w:lang w:bidi="ar-JO"/>
        </w:rPr>
        <w:t>via</w:t>
      </w:r>
      <w:r w:rsidR="00DD2FD4" w:rsidRPr="00737471">
        <w:rPr>
          <w:rFonts w:asciiTheme="majorBidi" w:hAnsiTheme="majorBidi" w:cstheme="majorBidi"/>
          <w:sz w:val="24"/>
          <w:szCs w:val="24"/>
          <w:lang w:bidi="ar-JO"/>
        </w:rPr>
        <w:t xml:space="preserve"> </w:t>
      </w:r>
      <w:r w:rsidR="00115DB7" w:rsidRPr="00737471">
        <w:rPr>
          <w:rFonts w:asciiTheme="majorBidi" w:hAnsiTheme="majorBidi" w:cstheme="majorBidi"/>
          <w:sz w:val="24"/>
          <w:szCs w:val="24"/>
          <w:lang w:bidi="ar-JO"/>
        </w:rPr>
        <w:t>“</w:t>
      </w:r>
      <w:r w:rsidR="00DD2FD4" w:rsidRPr="00737471">
        <w:rPr>
          <w:rFonts w:asciiTheme="majorBidi" w:hAnsiTheme="majorBidi" w:cstheme="majorBidi"/>
          <w:sz w:val="24"/>
          <w:szCs w:val="24"/>
          <w:lang w:bidi="ar-JO"/>
        </w:rPr>
        <w:t>Communities</w:t>
      </w:r>
      <w:r w:rsidR="00B049AD" w:rsidRPr="00737471">
        <w:rPr>
          <w:rFonts w:asciiTheme="majorBidi" w:hAnsiTheme="majorBidi" w:cstheme="majorBidi"/>
          <w:sz w:val="24"/>
          <w:szCs w:val="24"/>
          <w:lang w:bidi="ar-JO"/>
        </w:rPr>
        <w:t xml:space="preserve"> Thrive</w:t>
      </w:r>
      <w:r w:rsidR="00DD2FD4" w:rsidRPr="00737471">
        <w:rPr>
          <w:rFonts w:asciiTheme="majorBidi" w:hAnsiTheme="majorBidi" w:cstheme="majorBidi"/>
          <w:sz w:val="24"/>
          <w:szCs w:val="24"/>
          <w:lang w:bidi="ar-JO"/>
        </w:rPr>
        <w:t xml:space="preserve"> Project</w:t>
      </w:r>
      <w:r w:rsidR="00115DB7" w:rsidRPr="00737471">
        <w:rPr>
          <w:rFonts w:asciiTheme="majorBidi" w:hAnsiTheme="majorBidi" w:cstheme="majorBidi"/>
          <w:sz w:val="24"/>
          <w:szCs w:val="24"/>
          <w:lang w:bidi="ar-JO"/>
        </w:rPr>
        <w:t xml:space="preserve">” which </w:t>
      </w:r>
      <w:r w:rsidR="000D409C" w:rsidRPr="00737471">
        <w:rPr>
          <w:rFonts w:asciiTheme="majorBidi" w:hAnsiTheme="majorBidi" w:cstheme="majorBidi"/>
          <w:sz w:val="24"/>
          <w:szCs w:val="24"/>
          <w:lang w:bidi="ar-JO"/>
        </w:rPr>
        <w:t>focuses on</w:t>
      </w:r>
      <w:r w:rsidR="00115DB7" w:rsidRPr="00737471">
        <w:rPr>
          <w:rFonts w:asciiTheme="majorBidi" w:hAnsiTheme="majorBidi" w:cstheme="majorBidi"/>
          <w:sz w:val="24"/>
          <w:szCs w:val="24"/>
          <w:lang w:bidi="ar-JO"/>
        </w:rPr>
        <w:t xml:space="preserve"> the </w:t>
      </w:r>
      <w:r w:rsidRPr="00737471">
        <w:rPr>
          <w:rFonts w:asciiTheme="majorBidi" w:hAnsiTheme="majorBidi" w:cstheme="majorBidi"/>
          <w:sz w:val="24"/>
          <w:szCs w:val="24"/>
          <w:lang w:bidi="ar-JO"/>
        </w:rPr>
        <w:t xml:space="preserve">Local Government Bodies, </w:t>
      </w:r>
      <w:r w:rsidR="00235815" w:rsidRPr="00737471">
        <w:rPr>
          <w:rFonts w:asciiTheme="majorBidi" w:hAnsiTheme="majorBidi" w:cstheme="majorBidi"/>
          <w:sz w:val="24"/>
          <w:szCs w:val="24"/>
          <w:lang w:bidi="ar-JO"/>
        </w:rPr>
        <w:t xml:space="preserve">specifically supporting 55 </w:t>
      </w:r>
      <w:r w:rsidR="00B4125D" w:rsidRPr="00737471">
        <w:rPr>
          <w:rFonts w:asciiTheme="majorBidi" w:hAnsiTheme="majorBidi" w:cstheme="majorBidi"/>
          <w:sz w:val="24"/>
          <w:szCs w:val="24"/>
          <w:lang w:bidi="ar-JO"/>
        </w:rPr>
        <w:t>municipalities</w:t>
      </w:r>
      <w:r w:rsidR="00235815" w:rsidRPr="00737471">
        <w:rPr>
          <w:rFonts w:asciiTheme="majorBidi" w:hAnsiTheme="majorBidi" w:cstheme="majorBidi"/>
          <w:sz w:val="24"/>
          <w:szCs w:val="24"/>
          <w:lang w:bidi="ar-JO"/>
        </w:rPr>
        <w:t xml:space="preserve">. </w:t>
      </w:r>
      <w:r w:rsidR="005014A0" w:rsidRPr="00737471">
        <w:rPr>
          <w:rFonts w:asciiTheme="majorBidi" w:hAnsiTheme="majorBidi" w:cstheme="majorBidi"/>
          <w:sz w:val="24"/>
          <w:szCs w:val="24"/>
          <w:lang w:bidi="ar-JO"/>
        </w:rPr>
        <w:t xml:space="preserve">The </w:t>
      </w:r>
      <w:r w:rsidR="00973384" w:rsidRPr="00737471">
        <w:rPr>
          <w:rFonts w:asciiTheme="majorBidi" w:hAnsiTheme="majorBidi" w:cstheme="majorBidi"/>
          <w:sz w:val="24"/>
          <w:szCs w:val="24"/>
          <w:lang w:bidi="ar-JO"/>
        </w:rPr>
        <w:t xml:space="preserve">Communities Thrive Project </w:t>
      </w:r>
      <w:r w:rsidR="005014A0" w:rsidRPr="00737471">
        <w:rPr>
          <w:rFonts w:asciiTheme="majorBidi" w:hAnsiTheme="majorBidi" w:cstheme="majorBidi"/>
          <w:sz w:val="24"/>
          <w:szCs w:val="24"/>
          <w:lang w:bidi="ar-JO"/>
        </w:rPr>
        <w:t xml:space="preserve">aims primarily </w:t>
      </w:r>
      <w:r w:rsidR="00A73F1D" w:rsidRPr="00737471">
        <w:rPr>
          <w:rFonts w:asciiTheme="majorBidi" w:hAnsiTheme="majorBidi" w:cstheme="majorBidi"/>
          <w:sz w:val="24"/>
          <w:szCs w:val="24"/>
          <w:lang w:bidi="ar-JO"/>
        </w:rPr>
        <w:t>to achieving</w:t>
      </w:r>
      <w:r w:rsidR="005014A0" w:rsidRPr="00737471">
        <w:rPr>
          <w:rFonts w:asciiTheme="majorBidi" w:hAnsiTheme="majorBidi" w:cstheme="majorBidi"/>
          <w:sz w:val="24"/>
          <w:szCs w:val="24"/>
          <w:lang w:bidi="ar-JO"/>
        </w:rPr>
        <w:t xml:space="preserve"> financial sustainability of local councils, by increasing their revenues an</w:t>
      </w:r>
      <w:r w:rsidR="00D33995" w:rsidRPr="00737471">
        <w:rPr>
          <w:rFonts w:asciiTheme="majorBidi" w:hAnsiTheme="majorBidi" w:cstheme="majorBidi"/>
          <w:sz w:val="24"/>
          <w:szCs w:val="24"/>
          <w:lang w:bidi="ar-JO"/>
        </w:rPr>
        <w:t>d reducing unnecessary expenses. In addition to</w:t>
      </w:r>
      <w:r w:rsidR="00721859" w:rsidRPr="00737471">
        <w:rPr>
          <w:rFonts w:asciiTheme="majorBidi" w:hAnsiTheme="majorBidi" w:cstheme="majorBidi"/>
          <w:sz w:val="24"/>
          <w:szCs w:val="24"/>
          <w:lang w:bidi="ar-JO"/>
        </w:rPr>
        <w:t xml:space="preserve"> </w:t>
      </w:r>
      <w:r w:rsidR="00D33995" w:rsidRPr="00737471">
        <w:rPr>
          <w:rFonts w:asciiTheme="majorBidi" w:hAnsiTheme="majorBidi" w:cstheme="majorBidi"/>
          <w:sz w:val="24"/>
          <w:szCs w:val="24"/>
          <w:lang w:bidi="ar-JO"/>
        </w:rPr>
        <w:t>raising</w:t>
      </w:r>
      <w:r w:rsidR="007006F4" w:rsidRPr="00737471">
        <w:rPr>
          <w:rFonts w:asciiTheme="majorBidi" w:hAnsiTheme="majorBidi" w:cstheme="majorBidi"/>
          <w:sz w:val="24"/>
          <w:szCs w:val="24"/>
          <w:lang w:bidi="ar-JO"/>
        </w:rPr>
        <w:t xml:space="preserve"> the level of service offered to the citizen and increasing citizen satisfaction</w:t>
      </w:r>
      <w:r w:rsidR="00D33995" w:rsidRPr="00737471">
        <w:rPr>
          <w:rFonts w:asciiTheme="majorBidi" w:hAnsiTheme="majorBidi" w:cstheme="majorBidi"/>
          <w:sz w:val="24"/>
          <w:szCs w:val="24"/>
          <w:lang w:bidi="ar-JO"/>
        </w:rPr>
        <w:t>.</w:t>
      </w:r>
      <w:r w:rsidR="00007AD3" w:rsidRPr="00737471">
        <w:rPr>
          <w:rFonts w:asciiTheme="majorBidi" w:hAnsiTheme="majorBidi" w:cstheme="majorBidi"/>
          <w:sz w:val="24"/>
          <w:szCs w:val="24"/>
          <w:lang w:bidi="ar-JO"/>
        </w:rPr>
        <w:t xml:space="preserve"> </w:t>
      </w:r>
      <w:r w:rsidR="00D33995" w:rsidRPr="00737471">
        <w:rPr>
          <w:rFonts w:asciiTheme="majorBidi" w:hAnsiTheme="majorBidi" w:cstheme="majorBidi"/>
          <w:sz w:val="24"/>
          <w:szCs w:val="24"/>
          <w:lang w:bidi="ar-JO"/>
        </w:rPr>
        <w:t xml:space="preserve">Furthermore, </w:t>
      </w:r>
      <w:r w:rsidR="0060204C" w:rsidRPr="00737471">
        <w:rPr>
          <w:rFonts w:asciiTheme="majorBidi" w:hAnsiTheme="majorBidi" w:cstheme="majorBidi"/>
          <w:sz w:val="24"/>
          <w:szCs w:val="24"/>
          <w:lang w:bidi="ar-JO"/>
        </w:rPr>
        <w:t>increasing the participation of citizens of all segments of th</w:t>
      </w:r>
      <w:r w:rsidR="00645A4B">
        <w:rPr>
          <w:rFonts w:asciiTheme="majorBidi" w:hAnsiTheme="majorBidi" w:cstheme="majorBidi"/>
          <w:sz w:val="24"/>
          <w:szCs w:val="24"/>
          <w:lang w:bidi="ar-JO"/>
        </w:rPr>
        <w:t>e quality, age and professional,</w:t>
      </w:r>
      <w:r w:rsidR="0060204C" w:rsidRPr="00737471">
        <w:rPr>
          <w:rFonts w:asciiTheme="majorBidi" w:hAnsiTheme="majorBidi" w:cstheme="majorBidi"/>
          <w:sz w:val="24"/>
          <w:szCs w:val="24"/>
          <w:lang w:bidi="ar-JO"/>
        </w:rPr>
        <w:t xml:space="preserve"> </w:t>
      </w:r>
      <w:r w:rsidR="00645A4B" w:rsidRPr="00737471">
        <w:rPr>
          <w:rFonts w:asciiTheme="majorBidi" w:hAnsiTheme="majorBidi" w:cstheme="majorBidi"/>
          <w:sz w:val="24"/>
          <w:szCs w:val="24"/>
          <w:lang w:bidi="ar-JO"/>
        </w:rPr>
        <w:t>the</w:t>
      </w:r>
      <w:r w:rsidR="0060204C" w:rsidRPr="00737471">
        <w:rPr>
          <w:rFonts w:asciiTheme="majorBidi" w:hAnsiTheme="majorBidi" w:cstheme="majorBidi"/>
          <w:sz w:val="24"/>
          <w:szCs w:val="24"/>
          <w:lang w:bidi="ar-JO"/>
        </w:rPr>
        <w:t xml:space="preserve"> issue of community participation is a prerequisite for the donor and not an optional subject. </w:t>
      </w:r>
      <w:r w:rsidR="00EE762D" w:rsidRPr="00737471">
        <w:rPr>
          <w:rFonts w:asciiTheme="majorBidi" w:hAnsiTheme="majorBidi" w:cstheme="majorBidi"/>
          <w:sz w:val="24"/>
          <w:szCs w:val="24"/>
          <w:lang w:bidi="ar-JO"/>
        </w:rPr>
        <w:t>Also,</w:t>
      </w:r>
      <w:r w:rsidR="006821E3" w:rsidRPr="00737471">
        <w:rPr>
          <w:rFonts w:asciiTheme="majorBidi" w:hAnsiTheme="majorBidi" w:cstheme="majorBidi"/>
          <w:sz w:val="24"/>
          <w:szCs w:val="24"/>
          <w:lang w:bidi="ar-JO"/>
        </w:rPr>
        <w:t xml:space="preserve"> </w:t>
      </w:r>
      <w:r w:rsidR="00EE762D" w:rsidRPr="00737471">
        <w:rPr>
          <w:rFonts w:asciiTheme="majorBidi" w:hAnsiTheme="majorBidi" w:cstheme="majorBidi"/>
          <w:sz w:val="24"/>
          <w:szCs w:val="24"/>
          <w:lang w:bidi="ar-JO"/>
        </w:rPr>
        <w:t>d</w:t>
      </w:r>
      <w:r w:rsidR="00645A4B">
        <w:rPr>
          <w:rFonts w:asciiTheme="majorBidi" w:hAnsiTheme="majorBidi" w:cstheme="majorBidi"/>
          <w:sz w:val="24"/>
          <w:szCs w:val="24"/>
          <w:lang w:bidi="ar-JO"/>
        </w:rPr>
        <w:t>evelop community accountability, and</w:t>
      </w:r>
      <w:r w:rsidR="00415C7B" w:rsidRPr="00737471">
        <w:rPr>
          <w:rFonts w:asciiTheme="majorBidi" w:hAnsiTheme="majorBidi" w:cstheme="majorBidi"/>
          <w:sz w:val="24"/>
          <w:szCs w:val="24"/>
          <w:lang w:bidi="ar-JO"/>
        </w:rPr>
        <w:t xml:space="preserve"> </w:t>
      </w:r>
      <w:r w:rsidR="00645A4B" w:rsidRPr="00737471">
        <w:rPr>
          <w:rFonts w:asciiTheme="majorBidi" w:hAnsiTheme="majorBidi" w:cstheme="majorBidi"/>
          <w:sz w:val="24"/>
          <w:szCs w:val="24"/>
          <w:lang w:bidi="ar-JO"/>
        </w:rPr>
        <w:t>finally</w:t>
      </w:r>
      <w:r w:rsidR="00415C7B" w:rsidRPr="00737471">
        <w:rPr>
          <w:rFonts w:asciiTheme="majorBidi" w:hAnsiTheme="majorBidi" w:cstheme="majorBidi"/>
          <w:sz w:val="24"/>
          <w:szCs w:val="24"/>
          <w:lang w:bidi="ar-JO"/>
        </w:rPr>
        <w:t xml:space="preserve">, </w:t>
      </w:r>
      <w:r w:rsidR="005201B5" w:rsidRPr="00737471">
        <w:rPr>
          <w:rFonts w:asciiTheme="majorBidi" w:hAnsiTheme="majorBidi" w:cstheme="majorBidi"/>
          <w:sz w:val="24"/>
          <w:szCs w:val="24"/>
          <w:lang w:bidi="ar-JO"/>
        </w:rPr>
        <w:t>capacity building an</w:t>
      </w:r>
      <w:r w:rsidR="006B43DC" w:rsidRPr="00737471">
        <w:rPr>
          <w:rFonts w:asciiTheme="majorBidi" w:hAnsiTheme="majorBidi" w:cstheme="majorBidi"/>
          <w:sz w:val="24"/>
          <w:szCs w:val="24"/>
          <w:lang w:bidi="ar-JO"/>
        </w:rPr>
        <w:t>d rehabilitation of individuals</w:t>
      </w:r>
      <w:r w:rsidR="005201B5" w:rsidRPr="00737471">
        <w:rPr>
          <w:rFonts w:asciiTheme="majorBidi" w:hAnsiTheme="majorBidi" w:cstheme="majorBidi"/>
          <w:sz w:val="24"/>
          <w:szCs w:val="24"/>
          <w:lang w:bidi="ar-JO"/>
        </w:rPr>
        <w:t xml:space="preserve"> </w:t>
      </w:r>
      <w:r w:rsidR="00DB4F70" w:rsidRPr="00737471">
        <w:rPr>
          <w:rFonts w:asciiTheme="majorBidi" w:hAnsiTheme="majorBidi" w:cstheme="majorBidi"/>
          <w:sz w:val="24"/>
          <w:szCs w:val="24"/>
          <w:lang w:bidi="ar-JO"/>
        </w:rPr>
        <w:t xml:space="preserve">(Al </w:t>
      </w:r>
      <w:proofErr w:type="spellStart"/>
      <w:r w:rsidR="00DB4F70" w:rsidRPr="00737471">
        <w:rPr>
          <w:rFonts w:asciiTheme="majorBidi" w:hAnsiTheme="majorBidi" w:cstheme="majorBidi"/>
          <w:sz w:val="24"/>
          <w:szCs w:val="24"/>
          <w:lang w:bidi="ar-JO"/>
        </w:rPr>
        <w:t>Mbayyed</w:t>
      </w:r>
      <w:proofErr w:type="spellEnd"/>
      <w:r w:rsidR="00DB4F70" w:rsidRPr="00737471">
        <w:rPr>
          <w:rFonts w:asciiTheme="majorBidi" w:hAnsiTheme="majorBidi" w:cstheme="majorBidi"/>
          <w:sz w:val="24"/>
          <w:szCs w:val="24"/>
          <w:lang w:bidi="ar-JO"/>
        </w:rPr>
        <w:t>, 2019).</w:t>
      </w:r>
      <w:r w:rsidR="0005349B" w:rsidRPr="00737471">
        <w:rPr>
          <w:rFonts w:asciiTheme="majorBidi" w:hAnsiTheme="majorBidi" w:cstheme="majorBidi"/>
          <w:sz w:val="24"/>
          <w:szCs w:val="24"/>
          <w:lang w:bidi="ar-JO"/>
        </w:rPr>
        <w:t xml:space="preserve"> </w:t>
      </w:r>
      <w:r w:rsidR="00D73F30" w:rsidRPr="00737471">
        <w:rPr>
          <w:rFonts w:asciiTheme="majorBidi" w:hAnsiTheme="majorBidi" w:cstheme="majorBidi" w:hint="cs"/>
          <w:sz w:val="24"/>
          <w:szCs w:val="24"/>
          <w:rtl/>
          <w:lang w:bidi="ar-JO"/>
        </w:rPr>
        <w:t xml:space="preserve"> </w:t>
      </w:r>
    </w:p>
    <w:p w:rsidR="00E42598" w:rsidRPr="005243C0" w:rsidRDefault="00E617E8" w:rsidP="005243C0">
      <w:pPr>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005B3F0F" w:rsidRPr="005B3F0F">
        <w:rPr>
          <w:rFonts w:ascii="Times New Roman" w:eastAsia="Calibri" w:hAnsi="Times New Roman" w:cs="Times New Roman"/>
          <w:sz w:val="24"/>
          <w:szCs w:val="24"/>
        </w:rPr>
        <w:t xml:space="preserve"> MDLF is a semi-governmental institution which has been in place since 2005, but was legalized in 2016 after it was formally ratified by a president</w:t>
      </w:r>
      <w:r w:rsidR="00CD298D">
        <w:rPr>
          <w:rFonts w:ascii="Times New Roman" w:eastAsia="Calibri" w:hAnsi="Times New Roman" w:cs="Times New Roman"/>
          <w:sz w:val="24"/>
          <w:szCs w:val="24"/>
        </w:rPr>
        <w:t>ial decree. The formation of this</w:t>
      </w:r>
      <w:r w:rsidR="005B3F0F" w:rsidRPr="005B3F0F">
        <w:rPr>
          <w:rFonts w:ascii="Times New Roman" w:eastAsia="Calibri" w:hAnsi="Times New Roman" w:cs="Times New Roman"/>
          <w:sz w:val="24"/>
          <w:szCs w:val="24"/>
        </w:rPr>
        <w:t xml:space="preserve"> fund aims at empowering local Palestinian bodies to achieve self-sufficiency, achieving financial sustainability and raising their creditworthiness (Al </w:t>
      </w:r>
      <w:proofErr w:type="spellStart"/>
      <w:r w:rsidR="005B3F0F" w:rsidRPr="005B3F0F">
        <w:rPr>
          <w:rFonts w:ascii="Times New Roman" w:eastAsia="Calibri" w:hAnsi="Times New Roman" w:cs="Times New Roman"/>
          <w:sz w:val="24"/>
          <w:szCs w:val="24"/>
        </w:rPr>
        <w:t>Budeiri</w:t>
      </w:r>
      <w:proofErr w:type="spellEnd"/>
      <w:r w:rsidR="005B3F0F" w:rsidRPr="005B3F0F">
        <w:rPr>
          <w:rFonts w:ascii="Times New Roman" w:eastAsia="Calibri" w:hAnsi="Times New Roman" w:cs="Times New Roman"/>
          <w:sz w:val="24"/>
          <w:szCs w:val="24"/>
        </w:rPr>
        <w:t xml:space="preserve">, 2019). </w:t>
      </w:r>
      <w:r w:rsidR="00CE0FBB" w:rsidRPr="00CE0FBB">
        <w:rPr>
          <w:rFonts w:ascii="Times New Roman" w:eastAsia="Calibri" w:hAnsi="Times New Roman" w:cs="Times New Roman"/>
          <w:sz w:val="24"/>
          <w:szCs w:val="24"/>
        </w:rPr>
        <w:t xml:space="preserve">The main donors in the MDLF are: </w:t>
      </w:r>
      <w:proofErr w:type="spellStart"/>
      <w:r w:rsidR="00CE0FBB" w:rsidRPr="00CE0FBB">
        <w:rPr>
          <w:rFonts w:ascii="Times New Roman" w:eastAsia="Calibri" w:hAnsi="Times New Roman" w:cs="Times New Roman"/>
          <w:sz w:val="24"/>
          <w:szCs w:val="24"/>
        </w:rPr>
        <w:t>Agence</w:t>
      </w:r>
      <w:proofErr w:type="spellEnd"/>
      <w:r w:rsidR="00CE0FBB" w:rsidRPr="00CE0FBB">
        <w:rPr>
          <w:rFonts w:ascii="Times New Roman" w:eastAsia="Calibri" w:hAnsi="Times New Roman" w:cs="Times New Roman"/>
          <w:sz w:val="24"/>
          <w:szCs w:val="24"/>
        </w:rPr>
        <w:t xml:space="preserve"> </w:t>
      </w:r>
      <w:proofErr w:type="spellStart"/>
      <w:r w:rsidR="00CE0FBB" w:rsidRPr="00CE0FBB">
        <w:rPr>
          <w:rFonts w:ascii="Times New Roman" w:eastAsia="Calibri" w:hAnsi="Times New Roman" w:cs="Times New Roman"/>
          <w:sz w:val="24"/>
          <w:szCs w:val="24"/>
        </w:rPr>
        <w:t>Francaise</w:t>
      </w:r>
      <w:proofErr w:type="spellEnd"/>
      <w:r w:rsidR="00CE0FBB" w:rsidRPr="00CE0FBB">
        <w:rPr>
          <w:rFonts w:ascii="Times New Roman" w:eastAsia="Calibri" w:hAnsi="Times New Roman" w:cs="Times New Roman"/>
          <w:sz w:val="24"/>
          <w:szCs w:val="24"/>
        </w:rPr>
        <w:t xml:space="preserve"> de Development (AFD), Danish Government, World Bank (WB), Swedish International Development Cooperation Agency (SIDA), German Development Bank (KFW), and German Technical Cooperation (GIZ). as well as the Belgium Government, European Union (EU), Swiss Agency for Development and Cooperation (SDC), and International </w:t>
      </w:r>
      <w:r w:rsidR="00CE0FBB" w:rsidRPr="00CE0FBB">
        <w:rPr>
          <w:rFonts w:ascii="Times New Roman" w:eastAsia="Calibri" w:hAnsi="Times New Roman" w:cs="Times New Roman"/>
          <w:sz w:val="24"/>
          <w:szCs w:val="24"/>
        </w:rPr>
        <w:lastRenderedPageBreak/>
        <w:t>Cooperation Agency of the Association of Netherlands Munic</w:t>
      </w:r>
      <w:r w:rsidR="005243C0">
        <w:rPr>
          <w:rFonts w:ascii="Times New Roman" w:eastAsia="Calibri" w:hAnsi="Times New Roman" w:cs="Times New Roman"/>
          <w:sz w:val="24"/>
          <w:szCs w:val="24"/>
        </w:rPr>
        <w:t xml:space="preserve">ipalities (VNG), (MDLF, 2019). </w:t>
      </w:r>
    </w:p>
    <w:tbl>
      <w:tblPr>
        <w:tblW w:w="8609" w:type="dxa"/>
        <w:jc w:val="center"/>
        <w:tblInd w:w="206" w:type="dxa"/>
        <w:tblLook w:val="04A0" w:firstRow="1" w:lastRow="0" w:firstColumn="1" w:lastColumn="0" w:noHBand="0" w:noVBand="1"/>
      </w:tblPr>
      <w:tblGrid>
        <w:gridCol w:w="482"/>
        <w:gridCol w:w="519"/>
        <w:gridCol w:w="3706"/>
        <w:gridCol w:w="3902"/>
      </w:tblGrid>
      <w:tr w:rsidR="00E42598" w:rsidRPr="00E42598" w:rsidTr="00E42598">
        <w:trPr>
          <w:trHeight w:val="961"/>
          <w:jc w:val="center"/>
        </w:trPr>
        <w:tc>
          <w:tcPr>
            <w:tcW w:w="43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E42598" w:rsidRPr="00E42598" w:rsidRDefault="00E42598" w:rsidP="00E42598">
            <w:pPr>
              <w:spacing w:after="0" w:line="240" w:lineRule="auto"/>
              <w:jc w:val="center"/>
              <w:rPr>
                <w:rFonts w:ascii="Times New Roman" w:eastAsia="Times New Roman" w:hAnsi="Times New Roman" w:cs="Times New Roman"/>
                <w:b/>
                <w:bCs/>
                <w:color w:val="000000"/>
              </w:rPr>
            </w:pPr>
            <w:bookmarkStart w:id="0" w:name="RANGE!B3:E12"/>
            <w:r w:rsidRPr="00E42598">
              <w:rPr>
                <w:rFonts w:ascii="Times New Roman" w:eastAsia="Times New Roman" w:hAnsi="Times New Roman" w:cs="Times New Roman"/>
                <w:b/>
                <w:bCs/>
                <w:color w:val="000000"/>
              </w:rPr>
              <w:t xml:space="preserve">Priorities </w:t>
            </w:r>
            <w:bookmarkEnd w:id="0"/>
          </w:p>
        </w:tc>
        <w:tc>
          <w:tcPr>
            <w:tcW w:w="519" w:type="dxa"/>
            <w:tcBorders>
              <w:top w:val="single" w:sz="8" w:space="0" w:color="auto"/>
              <w:left w:val="nil"/>
              <w:bottom w:val="nil"/>
              <w:right w:val="single" w:sz="8" w:space="0" w:color="auto"/>
            </w:tcBorders>
            <w:shd w:val="clear" w:color="auto" w:fill="auto"/>
            <w:noWrap/>
            <w:vAlign w:val="center"/>
            <w:hideMark/>
          </w:tcPr>
          <w:p w:rsidR="00E42598" w:rsidRPr="00E42598" w:rsidRDefault="00E42598" w:rsidP="00E42598">
            <w:pPr>
              <w:spacing w:after="0" w:line="240" w:lineRule="auto"/>
              <w:jc w:val="center"/>
              <w:rPr>
                <w:rFonts w:ascii="Times New Roman" w:eastAsia="Times New Roman" w:hAnsi="Times New Roman" w:cs="Times New Roman"/>
                <w:b/>
                <w:bCs/>
                <w:color w:val="000000"/>
              </w:rPr>
            </w:pPr>
            <w:r w:rsidRPr="00E42598">
              <w:rPr>
                <w:rFonts w:ascii="Times New Roman" w:eastAsia="Times New Roman" w:hAnsi="Times New Roman" w:cs="Times New Roman"/>
                <w:b/>
                <w:bCs/>
                <w:color w:val="000000"/>
              </w:rPr>
              <w:t>#</w:t>
            </w:r>
          </w:p>
        </w:tc>
        <w:tc>
          <w:tcPr>
            <w:tcW w:w="3753" w:type="dxa"/>
            <w:tcBorders>
              <w:top w:val="single" w:sz="8" w:space="0" w:color="auto"/>
              <w:left w:val="nil"/>
              <w:bottom w:val="nil"/>
              <w:right w:val="single" w:sz="8" w:space="0" w:color="auto"/>
            </w:tcBorders>
            <w:shd w:val="clear" w:color="000000" w:fill="70AD47"/>
            <w:vAlign w:val="center"/>
            <w:hideMark/>
          </w:tcPr>
          <w:p w:rsidR="00E42598" w:rsidRPr="00E42598" w:rsidRDefault="00E42598" w:rsidP="00E42598">
            <w:pPr>
              <w:spacing w:after="0" w:line="240" w:lineRule="auto"/>
              <w:jc w:val="center"/>
              <w:rPr>
                <w:rFonts w:ascii="Times New Roman" w:eastAsia="Times New Roman" w:hAnsi="Times New Roman" w:cs="Times New Roman"/>
                <w:b/>
                <w:bCs/>
                <w:color w:val="000000"/>
                <w:sz w:val="20"/>
                <w:szCs w:val="20"/>
              </w:rPr>
            </w:pPr>
            <w:r w:rsidRPr="00E42598">
              <w:rPr>
                <w:rFonts w:ascii="Times New Roman" w:eastAsia="Times New Roman" w:hAnsi="Times New Roman" w:cs="Times New Roman"/>
                <w:b/>
                <w:bCs/>
                <w:color w:val="000000"/>
                <w:sz w:val="20"/>
                <w:szCs w:val="20"/>
              </w:rPr>
              <w:t>Palestinian Local Governance Sector (PLGS)</w:t>
            </w:r>
          </w:p>
        </w:tc>
        <w:tc>
          <w:tcPr>
            <w:tcW w:w="3902" w:type="dxa"/>
            <w:tcBorders>
              <w:top w:val="single" w:sz="8" w:space="0" w:color="auto"/>
              <w:left w:val="nil"/>
              <w:bottom w:val="single" w:sz="8" w:space="0" w:color="auto"/>
              <w:right w:val="single" w:sz="8" w:space="0" w:color="auto"/>
            </w:tcBorders>
            <w:shd w:val="clear" w:color="000000" w:fill="FFC000"/>
            <w:vAlign w:val="center"/>
            <w:hideMark/>
          </w:tcPr>
          <w:p w:rsidR="00E42598" w:rsidRPr="00E42598" w:rsidRDefault="00E42598" w:rsidP="00E42598">
            <w:pPr>
              <w:spacing w:after="0" w:line="240" w:lineRule="auto"/>
              <w:jc w:val="center"/>
              <w:rPr>
                <w:rFonts w:ascii="Times New Roman" w:eastAsia="Times New Roman" w:hAnsi="Times New Roman" w:cs="Times New Roman"/>
                <w:b/>
                <w:bCs/>
                <w:color w:val="000000"/>
                <w:sz w:val="20"/>
                <w:szCs w:val="20"/>
              </w:rPr>
            </w:pPr>
            <w:r w:rsidRPr="00E42598">
              <w:rPr>
                <w:rFonts w:ascii="Times New Roman" w:eastAsia="Times New Roman" w:hAnsi="Times New Roman" w:cs="Times New Roman"/>
                <w:b/>
                <w:bCs/>
                <w:color w:val="000000"/>
                <w:sz w:val="20"/>
                <w:szCs w:val="20"/>
              </w:rPr>
              <w:t xml:space="preserve">Donors </w:t>
            </w:r>
            <w:r w:rsidRPr="00E42598">
              <w:rPr>
                <w:rFonts w:ascii="Times New Roman" w:eastAsia="Times New Roman" w:hAnsi="Times New Roman" w:cs="Times New Roman"/>
                <w:color w:val="000000"/>
                <w:sz w:val="20"/>
                <w:szCs w:val="20"/>
              </w:rPr>
              <w:t>(MDLF, International Institutions, Ministry of Finance)/ USAID as sample from International Institutions</w:t>
            </w:r>
          </w:p>
        </w:tc>
      </w:tr>
      <w:tr w:rsidR="00E42598" w:rsidRPr="00E42598" w:rsidTr="00E42598">
        <w:trPr>
          <w:trHeight w:val="871"/>
          <w:jc w:val="center"/>
        </w:trPr>
        <w:tc>
          <w:tcPr>
            <w:tcW w:w="435" w:type="dxa"/>
            <w:vMerge/>
            <w:tcBorders>
              <w:top w:val="single" w:sz="8" w:space="0" w:color="auto"/>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b/>
                <w:bCs/>
                <w:color w:val="000000"/>
                <w:sz w:val="20"/>
                <w:szCs w:val="20"/>
              </w:rPr>
            </w:pPr>
          </w:p>
        </w:tc>
        <w:tc>
          <w:tcPr>
            <w:tcW w:w="519" w:type="dxa"/>
            <w:tcBorders>
              <w:top w:val="single" w:sz="8" w:space="0" w:color="auto"/>
              <w:left w:val="nil"/>
              <w:bottom w:val="single" w:sz="4" w:space="0" w:color="auto"/>
              <w:right w:val="single" w:sz="8" w:space="0" w:color="auto"/>
            </w:tcBorders>
            <w:shd w:val="clear" w:color="auto" w:fill="auto"/>
            <w:noWrap/>
            <w:vAlign w:val="center"/>
            <w:hideMark/>
          </w:tcPr>
          <w:p w:rsidR="00E42598" w:rsidRPr="00E42598" w:rsidRDefault="00E42598" w:rsidP="00E42598">
            <w:pPr>
              <w:spacing w:after="0" w:line="240" w:lineRule="auto"/>
              <w:jc w:val="center"/>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1</w:t>
            </w:r>
          </w:p>
        </w:tc>
        <w:tc>
          <w:tcPr>
            <w:tcW w:w="3753" w:type="dxa"/>
            <w:tcBorders>
              <w:top w:val="single" w:sz="8" w:space="0" w:color="auto"/>
              <w:left w:val="nil"/>
              <w:bottom w:val="single" w:sz="4" w:space="0" w:color="auto"/>
              <w:right w:val="single" w:sz="8" w:space="0" w:color="auto"/>
            </w:tcBorders>
            <w:shd w:val="clear" w:color="000000" w:fill="E2EFDA"/>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Move towards a decentralized local governance sector.</w:t>
            </w:r>
          </w:p>
        </w:tc>
        <w:tc>
          <w:tcPr>
            <w:tcW w:w="3902" w:type="dxa"/>
            <w:tcBorders>
              <w:top w:val="nil"/>
              <w:left w:val="nil"/>
              <w:bottom w:val="single" w:sz="4" w:space="0" w:color="auto"/>
              <w:right w:val="single" w:sz="8" w:space="0" w:color="auto"/>
            </w:tcBorders>
            <w:shd w:val="clear" w:color="000000" w:fill="FFF2CC"/>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Achieving financial sustainability of local councils (increasing their revenues and reducing unnecessary expenses).</w:t>
            </w:r>
          </w:p>
        </w:tc>
      </w:tr>
      <w:tr w:rsidR="00E42598" w:rsidRPr="00E42598" w:rsidTr="00E42598">
        <w:trPr>
          <w:trHeight w:val="790"/>
          <w:jc w:val="center"/>
        </w:trPr>
        <w:tc>
          <w:tcPr>
            <w:tcW w:w="435" w:type="dxa"/>
            <w:vMerge/>
            <w:tcBorders>
              <w:top w:val="single" w:sz="8" w:space="0" w:color="auto"/>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b/>
                <w:bCs/>
                <w:color w:val="000000"/>
                <w:sz w:val="20"/>
                <w:szCs w:val="20"/>
              </w:rPr>
            </w:pPr>
          </w:p>
        </w:tc>
        <w:tc>
          <w:tcPr>
            <w:tcW w:w="519" w:type="dxa"/>
            <w:tcBorders>
              <w:top w:val="nil"/>
              <w:left w:val="nil"/>
              <w:bottom w:val="single" w:sz="4" w:space="0" w:color="auto"/>
              <w:right w:val="single" w:sz="8" w:space="0" w:color="auto"/>
            </w:tcBorders>
            <w:shd w:val="clear" w:color="auto" w:fill="auto"/>
            <w:noWrap/>
            <w:vAlign w:val="center"/>
            <w:hideMark/>
          </w:tcPr>
          <w:p w:rsidR="00E42598" w:rsidRPr="00E42598" w:rsidRDefault="00E42598" w:rsidP="00E42598">
            <w:pPr>
              <w:spacing w:after="0" w:line="240" w:lineRule="auto"/>
              <w:jc w:val="center"/>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2</w:t>
            </w:r>
          </w:p>
        </w:tc>
        <w:tc>
          <w:tcPr>
            <w:tcW w:w="3753" w:type="dxa"/>
            <w:tcBorders>
              <w:top w:val="nil"/>
              <w:left w:val="nil"/>
              <w:bottom w:val="single" w:sz="4" w:space="0" w:color="auto"/>
              <w:right w:val="single" w:sz="8" w:space="0" w:color="auto"/>
            </w:tcBorders>
            <w:shd w:val="clear" w:color="000000" w:fill="E2EFDA"/>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Rehabilitation of local government institutions and development of their human and institutional capacities.</w:t>
            </w:r>
          </w:p>
        </w:tc>
        <w:tc>
          <w:tcPr>
            <w:tcW w:w="3902" w:type="dxa"/>
            <w:tcBorders>
              <w:top w:val="nil"/>
              <w:left w:val="nil"/>
              <w:bottom w:val="single" w:sz="4" w:space="0" w:color="auto"/>
              <w:right w:val="single" w:sz="8" w:space="0" w:color="auto"/>
            </w:tcBorders>
            <w:shd w:val="clear" w:color="000000" w:fill="FFF2CC"/>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Raising the level of service offered to the citizen and increasing citizen satisfaction.</w:t>
            </w:r>
          </w:p>
        </w:tc>
      </w:tr>
      <w:tr w:rsidR="00E42598" w:rsidRPr="00E42598" w:rsidTr="00E42598">
        <w:trPr>
          <w:trHeight w:val="610"/>
          <w:jc w:val="center"/>
        </w:trPr>
        <w:tc>
          <w:tcPr>
            <w:tcW w:w="435" w:type="dxa"/>
            <w:vMerge/>
            <w:tcBorders>
              <w:top w:val="single" w:sz="8" w:space="0" w:color="auto"/>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b/>
                <w:bCs/>
                <w:color w:val="000000"/>
                <w:sz w:val="20"/>
                <w:szCs w:val="20"/>
              </w:rPr>
            </w:pPr>
          </w:p>
        </w:tc>
        <w:tc>
          <w:tcPr>
            <w:tcW w:w="519" w:type="dxa"/>
            <w:tcBorders>
              <w:top w:val="nil"/>
              <w:left w:val="nil"/>
              <w:bottom w:val="single" w:sz="4" w:space="0" w:color="auto"/>
              <w:right w:val="single" w:sz="8" w:space="0" w:color="auto"/>
            </w:tcBorders>
            <w:shd w:val="clear" w:color="auto" w:fill="auto"/>
            <w:noWrap/>
            <w:vAlign w:val="center"/>
            <w:hideMark/>
          </w:tcPr>
          <w:p w:rsidR="00E42598" w:rsidRPr="00E42598" w:rsidRDefault="00E42598" w:rsidP="00E42598">
            <w:pPr>
              <w:spacing w:after="0" w:line="240" w:lineRule="auto"/>
              <w:jc w:val="center"/>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3</w:t>
            </w:r>
          </w:p>
        </w:tc>
        <w:tc>
          <w:tcPr>
            <w:tcW w:w="3753" w:type="dxa"/>
            <w:tcBorders>
              <w:top w:val="nil"/>
              <w:left w:val="nil"/>
              <w:bottom w:val="single" w:sz="4" w:space="0" w:color="auto"/>
              <w:right w:val="single" w:sz="8" w:space="0" w:color="auto"/>
            </w:tcBorders>
            <w:shd w:val="clear" w:color="000000" w:fill="E2EFDA"/>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 xml:space="preserve">Improving the quality of provided services to the citizens. </w:t>
            </w:r>
          </w:p>
        </w:tc>
        <w:tc>
          <w:tcPr>
            <w:tcW w:w="3902" w:type="dxa"/>
            <w:tcBorders>
              <w:top w:val="nil"/>
              <w:left w:val="nil"/>
              <w:bottom w:val="single" w:sz="4" w:space="0" w:color="auto"/>
              <w:right w:val="single" w:sz="8" w:space="0" w:color="auto"/>
            </w:tcBorders>
            <w:shd w:val="clear" w:color="000000" w:fill="FFF2CC"/>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 xml:space="preserve">Increasing the public participation, this is a prerequisite for the donor and not an optional. </w:t>
            </w:r>
          </w:p>
        </w:tc>
      </w:tr>
      <w:tr w:rsidR="00E42598" w:rsidRPr="00E42598" w:rsidTr="00E42598">
        <w:trPr>
          <w:trHeight w:val="511"/>
          <w:jc w:val="center"/>
        </w:trPr>
        <w:tc>
          <w:tcPr>
            <w:tcW w:w="435" w:type="dxa"/>
            <w:vMerge/>
            <w:tcBorders>
              <w:top w:val="single" w:sz="8" w:space="0" w:color="auto"/>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b/>
                <w:bCs/>
                <w:color w:val="000000"/>
                <w:sz w:val="20"/>
                <w:szCs w:val="20"/>
              </w:rPr>
            </w:pPr>
          </w:p>
        </w:tc>
        <w:tc>
          <w:tcPr>
            <w:tcW w:w="519" w:type="dxa"/>
            <w:tcBorders>
              <w:top w:val="nil"/>
              <w:left w:val="nil"/>
              <w:bottom w:val="single" w:sz="4" w:space="0" w:color="auto"/>
              <w:right w:val="single" w:sz="8" w:space="0" w:color="auto"/>
            </w:tcBorders>
            <w:shd w:val="clear" w:color="auto" w:fill="auto"/>
            <w:noWrap/>
            <w:vAlign w:val="center"/>
            <w:hideMark/>
          </w:tcPr>
          <w:p w:rsidR="00E42598" w:rsidRPr="00E42598" w:rsidRDefault="00E42598" w:rsidP="00E42598">
            <w:pPr>
              <w:spacing w:after="0" w:line="240" w:lineRule="auto"/>
              <w:jc w:val="center"/>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4</w:t>
            </w:r>
          </w:p>
        </w:tc>
        <w:tc>
          <w:tcPr>
            <w:tcW w:w="3753" w:type="dxa"/>
            <w:tcBorders>
              <w:top w:val="nil"/>
              <w:left w:val="nil"/>
              <w:bottom w:val="single" w:sz="4" w:space="0" w:color="auto"/>
              <w:right w:val="single" w:sz="8" w:space="0" w:color="auto"/>
            </w:tcBorders>
            <w:shd w:val="clear" w:color="000000" w:fill="E2EFDA"/>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Achieving democracy, transparency and community participation.</w:t>
            </w:r>
          </w:p>
        </w:tc>
        <w:tc>
          <w:tcPr>
            <w:tcW w:w="3902" w:type="dxa"/>
            <w:tcBorders>
              <w:top w:val="nil"/>
              <w:left w:val="nil"/>
              <w:bottom w:val="single" w:sz="4" w:space="0" w:color="auto"/>
              <w:right w:val="single" w:sz="8" w:space="0" w:color="auto"/>
            </w:tcBorders>
            <w:shd w:val="clear" w:color="000000" w:fill="FFF2CC"/>
            <w:noWrap/>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Develop community accountability.</w:t>
            </w:r>
          </w:p>
        </w:tc>
      </w:tr>
      <w:tr w:rsidR="00E42598" w:rsidRPr="00E42598" w:rsidTr="00E42598">
        <w:trPr>
          <w:trHeight w:val="529"/>
          <w:jc w:val="center"/>
        </w:trPr>
        <w:tc>
          <w:tcPr>
            <w:tcW w:w="435" w:type="dxa"/>
            <w:vMerge/>
            <w:tcBorders>
              <w:top w:val="single" w:sz="8" w:space="0" w:color="auto"/>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b/>
                <w:bCs/>
                <w:color w:val="000000"/>
                <w:sz w:val="20"/>
                <w:szCs w:val="20"/>
              </w:rPr>
            </w:pPr>
          </w:p>
        </w:tc>
        <w:tc>
          <w:tcPr>
            <w:tcW w:w="519" w:type="dxa"/>
            <w:tcBorders>
              <w:top w:val="nil"/>
              <w:left w:val="nil"/>
              <w:bottom w:val="single" w:sz="4" w:space="0" w:color="auto"/>
              <w:right w:val="single" w:sz="8" w:space="0" w:color="auto"/>
            </w:tcBorders>
            <w:shd w:val="clear" w:color="auto" w:fill="auto"/>
            <w:noWrap/>
            <w:vAlign w:val="center"/>
            <w:hideMark/>
          </w:tcPr>
          <w:p w:rsidR="00E42598" w:rsidRPr="00E42598" w:rsidRDefault="00E42598" w:rsidP="00E42598">
            <w:pPr>
              <w:spacing w:after="0" w:line="240" w:lineRule="auto"/>
              <w:jc w:val="center"/>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5</w:t>
            </w:r>
          </w:p>
        </w:tc>
        <w:tc>
          <w:tcPr>
            <w:tcW w:w="3753" w:type="dxa"/>
            <w:tcBorders>
              <w:top w:val="nil"/>
              <w:left w:val="nil"/>
              <w:bottom w:val="single" w:sz="4" w:space="0" w:color="auto"/>
              <w:right w:val="single" w:sz="8" w:space="0" w:color="auto"/>
            </w:tcBorders>
            <w:shd w:val="clear" w:color="000000" w:fill="E2EFDA"/>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 xml:space="preserve">Strengthening partnership with the private sector. </w:t>
            </w:r>
          </w:p>
        </w:tc>
        <w:tc>
          <w:tcPr>
            <w:tcW w:w="3902" w:type="dxa"/>
            <w:tcBorders>
              <w:top w:val="nil"/>
              <w:left w:val="nil"/>
              <w:bottom w:val="single" w:sz="4" w:space="0" w:color="auto"/>
              <w:right w:val="single" w:sz="8" w:space="0" w:color="auto"/>
            </w:tcBorders>
            <w:shd w:val="clear" w:color="000000" w:fill="FFF2CC"/>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Capacity building and rehabilitation of individuals.</w:t>
            </w:r>
          </w:p>
        </w:tc>
      </w:tr>
      <w:tr w:rsidR="00E42598" w:rsidRPr="00E42598" w:rsidTr="00E42598">
        <w:trPr>
          <w:trHeight w:val="340"/>
          <w:jc w:val="center"/>
        </w:trPr>
        <w:tc>
          <w:tcPr>
            <w:tcW w:w="435" w:type="dxa"/>
            <w:vMerge/>
            <w:tcBorders>
              <w:top w:val="single" w:sz="8" w:space="0" w:color="auto"/>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b/>
                <w:bCs/>
                <w:color w:val="000000"/>
                <w:sz w:val="20"/>
                <w:szCs w:val="20"/>
              </w:rPr>
            </w:pPr>
          </w:p>
        </w:tc>
        <w:tc>
          <w:tcPr>
            <w:tcW w:w="519" w:type="dxa"/>
            <w:tcBorders>
              <w:top w:val="nil"/>
              <w:left w:val="nil"/>
              <w:bottom w:val="single" w:sz="4" w:space="0" w:color="auto"/>
              <w:right w:val="single" w:sz="8" w:space="0" w:color="auto"/>
            </w:tcBorders>
            <w:shd w:val="clear" w:color="auto" w:fill="auto"/>
            <w:noWrap/>
            <w:vAlign w:val="center"/>
            <w:hideMark/>
          </w:tcPr>
          <w:p w:rsidR="00E42598" w:rsidRPr="00E42598" w:rsidRDefault="00E42598" w:rsidP="00E42598">
            <w:pPr>
              <w:spacing w:after="0" w:line="240" w:lineRule="auto"/>
              <w:jc w:val="center"/>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6</w:t>
            </w:r>
          </w:p>
        </w:tc>
        <w:tc>
          <w:tcPr>
            <w:tcW w:w="3753" w:type="dxa"/>
            <w:tcBorders>
              <w:top w:val="nil"/>
              <w:left w:val="nil"/>
              <w:bottom w:val="single" w:sz="4" w:space="0" w:color="auto"/>
              <w:right w:val="single" w:sz="8" w:space="0" w:color="auto"/>
            </w:tcBorders>
            <w:shd w:val="clear" w:color="000000" w:fill="E2EFDA"/>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Activating local economic development.</w:t>
            </w:r>
          </w:p>
        </w:tc>
        <w:tc>
          <w:tcPr>
            <w:tcW w:w="3902" w:type="dxa"/>
            <w:vMerge w:val="restart"/>
            <w:tcBorders>
              <w:top w:val="nil"/>
              <w:left w:val="single" w:sz="8" w:space="0" w:color="auto"/>
              <w:bottom w:val="single" w:sz="8" w:space="0" w:color="000000"/>
              <w:right w:val="single" w:sz="8" w:space="0" w:color="auto"/>
            </w:tcBorders>
            <w:shd w:val="clear" w:color="000000" w:fill="FFF2CC"/>
            <w:vAlign w:val="center"/>
            <w:hideMark/>
          </w:tcPr>
          <w:p w:rsidR="00E42598" w:rsidRPr="00E42598" w:rsidRDefault="00E42598" w:rsidP="00E42598">
            <w:pPr>
              <w:spacing w:after="0" w:line="240" w:lineRule="auto"/>
              <w:jc w:val="center"/>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 </w:t>
            </w:r>
          </w:p>
        </w:tc>
      </w:tr>
      <w:tr w:rsidR="00E42598" w:rsidRPr="00E42598" w:rsidTr="00E42598">
        <w:trPr>
          <w:trHeight w:val="781"/>
          <w:jc w:val="center"/>
        </w:trPr>
        <w:tc>
          <w:tcPr>
            <w:tcW w:w="435" w:type="dxa"/>
            <w:vMerge/>
            <w:tcBorders>
              <w:top w:val="single" w:sz="8" w:space="0" w:color="auto"/>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b/>
                <w:bCs/>
                <w:color w:val="000000"/>
                <w:sz w:val="20"/>
                <w:szCs w:val="20"/>
              </w:rPr>
            </w:pPr>
          </w:p>
        </w:tc>
        <w:tc>
          <w:tcPr>
            <w:tcW w:w="519" w:type="dxa"/>
            <w:tcBorders>
              <w:top w:val="nil"/>
              <w:left w:val="nil"/>
              <w:bottom w:val="single" w:sz="4" w:space="0" w:color="auto"/>
              <w:right w:val="single" w:sz="8" w:space="0" w:color="auto"/>
            </w:tcBorders>
            <w:shd w:val="clear" w:color="auto" w:fill="auto"/>
            <w:noWrap/>
            <w:vAlign w:val="center"/>
            <w:hideMark/>
          </w:tcPr>
          <w:p w:rsidR="00E42598" w:rsidRPr="00E42598" w:rsidRDefault="00E42598" w:rsidP="00E42598">
            <w:pPr>
              <w:spacing w:after="0" w:line="240" w:lineRule="auto"/>
              <w:jc w:val="center"/>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7</w:t>
            </w:r>
          </w:p>
        </w:tc>
        <w:tc>
          <w:tcPr>
            <w:tcW w:w="3753" w:type="dxa"/>
            <w:tcBorders>
              <w:top w:val="nil"/>
              <w:left w:val="nil"/>
              <w:bottom w:val="single" w:sz="4" w:space="0" w:color="auto"/>
              <w:right w:val="single" w:sz="8" w:space="0" w:color="auto"/>
            </w:tcBorders>
            <w:shd w:val="clear" w:color="000000" w:fill="E2EFDA"/>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 xml:space="preserve">Achieve financial sustainability of the local bodies and enhance their creditworthiness and enable them to borrow. </w:t>
            </w:r>
          </w:p>
        </w:tc>
        <w:tc>
          <w:tcPr>
            <w:tcW w:w="3902" w:type="dxa"/>
            <w:vMerge/>
            <w:tcBorders>
              <w:top w:val="nil"/>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p>
        </w:tc>
      </w:tr>
      <w:tr w:rsidR="00E42598" w:rsidRPr="00E42598" w:rsidTr="00E42598">
        <w:trPr>
          <w:trHeight w:val="799"/>
          <w:jc w:val="center"/>
        </w:trPr>
        <w:tc>
          <w:tcPr>
            <w:tcW w:w="435" w:type="dxa"/>
            <w:vMerge/>
            <w:tcBorders>
              <w:top w:val="single" w:sz="8" w:space="0" w:color="auto"/>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b/>
                <w:bCs/>
                <w:color w:val="000000"/>
                <w:sz w:val="20"/>
                <w:szCs w:val="20"/>
              </w:rPr>
            </w:pPr>
          </w:p>
        </w:tc>
        <w:tc>
          <w:tcPr>
            <w:tcW w:w="519" w:type="dxa"/>
            <w:tcBorders>
              <w:top w:val="nil"/>
              <w:left w:val="nil"/>
              <w:bottom w:val="single" w:sz="4" w:space="0" w:color="auto"/>
              <w:right w:val="single" w:sz="8" w:space="0" w:color="auto"/>
            </w:tcBorders>
            <w:shd w:val="clear" w:color="auto" w:fill="auto"/>
            <w:noWrap/>
            <w:vAlign w:val="center"/>
            <w:hideMark/>
          </w:tcPr>
          <w:p w:rsidR="00E42598" w:rsidRPr="00E42598" w:rsidRDefault="00E42598" w:rsidP="00E42598">
            <w:pPr>
              <w:spacing w:after="0" w:line="240" w:lineRule="auto"/>
              <w:jc w:val="center"/>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8</w:t>
            </w:r>
          </w:p>
        </w:tc>
        <w:tc>
          <w:tcPr>
            <w:tcW w:w="3753" w:type="dxa"/>
            <w:tcBorders>
              <w:top w:val="nil"/>
              <w:left w:val="nil"/>
              <w:bottom w:val="single" w:sz="4" w:space="0" w:color="auto"/>
              <w:right w:val="single" w:sz="8" w:space="0" w:color="auto"/>
            </w:tcBorders>
            <w:shd w:val="clear" w:color="000000" w:fill="E2EFDA"/>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 xml:space="preserve">Activate the lending of municipalities from the Municipal Development and Lending Fund. </w:t>
            </w:r>
          </w:p>
        </w:tc>
        <w:tc>
          <w:tcPr>
            <w:tcW w:w="3902" w:type="dxa"/>
            <w:vMerge/>
            <w:tcBorders>
              <w:top w:val="nil"/>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p>
        </w:tc>
      </w:tr>
      <w:tr w:rsidR="00E42598" w:rsidRPr="00E42598" w:rsidTr="00E42598">
        <w:trPr>
          <w:trHeight w:val="979"/>
          <w:jc w:val="center"/>
        </w:trPr>
        <w:tc>
          <w:tcPr>
            <w:tcW w:w="435" w:type="dxa"/>
            <w:vMerge/>
            <w:tcBorders>
              <w:top w:val="single" w:sz="8" w:space="0" w:color="auto"/>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b/>
                <w:bCs/>
                <w:color w:val="000000"/>
                <w:sz w:val="20"/>
                <w:szCs w:val="20"/>
              </w:rPr>
            </w:pPr>
          </w:p>
        </w:tc>
        <w:tc>
          <w:tcPr>
            <w:tcW w:w="519" w:type="dxa"/>
            <w:tcBorders>
              <w:top w:val="nil"/>
              <w:left w:val="nil"/>
              <w:bottom w:val="single" w:sz="8" w:space="0" w:color="auto"/>
              <w:right w:val="single" w:sz="8" w:space="0" w:color="auto"/>
            </w:tcBorders>
            <w:shd w:val="clear" w:color="auto" w:fill="auto"/>
            <w:noWrap/>
            <w:vAlign w:val="center"/>
            <w:hideMark/>
          </w:tcPr>
          <w:p w:rsidR="00E42598" w:rsidRPr="00E42598" w:rsidRDefault="00E42598" w:rsidP="00E42598">
            <w:pPr>
              <w:spacing w:after="0" w:line="240" w:lineRule="auto"/>
              <w:jc w:val="center"/>
              <w:rPr>
                <w:rFonts w:ascii="Times New Roman" w:eastAsia="Times New Roman" w:hAnsi="Times New Roman" w:cs="Times New Roman"/>
                <w:color w:val="000000"/>
                <w:sz w:val="20"/>
                <w:szCs w:val="20"/>
              </w:rPr>
            </w:pPr>
            <w:r w:rsidRPr="00E42598">
              <w:rPr>
                <w:rFonts w:ascii="Times New Roman" w:eastAsia="Times New Roman" w:hAnsi="Times New Roman" w:cs="Times New Roman"/>
                <w:color w:val="000000"/>
                <w:sz w:val="20"/>
                <w:szCs w:val="20"/>
              </w:rPr>
              <w:t>9</w:t>
            </w:r>
          </w:p>
        </w:tc>
        <w:tc>
          <w:tcPr>
            <w:tcW w:w="3753" w:type="dxa"/>
            <w:tcBorders>
              <w:top w:val="nil"/>
              <w:left w:val="nil"/>
              <w:bottom w:val="single" w:sz="8" w:space="0" w:color="auto"/>
              <w:right w:val="single" w:sz="8" w:space="0" w:color="auto"/>
            </w:tcBorders>
            <w:shd w:val="clear" w:color="000000" w:fill="E2EFDA"/>
            <w:vAlign w:val="center"/>
            <w:hideMark/>
          </w:tcPr>
          <w:p w:rsidR="00E42598" w:rsidRPr="00E42598" w:rsidRDefault="004F532C" w:rsidP="00E4259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Exert</w:t>
            </w:r>
            <w:r w:rsidR="00E42598" w:rsidRPr="00E42598">
              <w:rPr>
                <w:rFonts w:ascii="Times New Roman" w:eastAsia="Times New Roman" w:hAnsi="Times New Roman" w:cs="Times New Roman"/>
                <w:color w:val="000000"/>
                <w:sz w:val="20"/>
                <w:szCs w:val="20"/>
              </w:rPr>
              <w:t xml:space="preserve"> more efforts to attract funding from international development partners &amp; encourage and sustain foreign aid to the sector. </w:t>
            </w:r>
          </w:p>
        </w:tc>
        <w:tc>
          <w:tcPr>
            <w:tcW w:w="3902" w:type="dxa"/>
            <w:vMerge/>
            <w:tcBorders>
              <w:top w:val="nil"/>
              <w:left w:val="single" w:sz="8" w:space="0" w:color="auto"/>
              <w:bottom w:val="single" w:sz="8" w:space="0" w:color="000000"/>
              <w:right w:val="single" w:sz="8" w:space="0" w:color="auto"/>
            </w:tcBorders>
            <w:vAlign w:val="center"/>
            <w:hideMark/>
          </w:tcPr>
          <w:p w:rsidR="00E42598" w:rsidRPr="00E42598" w:rsidRDefault="00E42598" w:rsidP="00E42598">
            <w:pPr>
              <w:spacing w:after="0" w:line="240" w:lineRule="auto"/>
              <w:rPr>
                <w:rFonts w:ascii="Times New Roman" w:eastAsia="Times New Roman" w:hAnsi="Times New Roman" w:cs="Times New Roman"/>
                <w:color w:val="000000"/>
                <w:sz w:val="20"/>
                <w:szCs w:val="20"/>
              </w:rPr>
            </w:pPr>
          </w:p>
        </w:tc>
      </w:tr>
    </w:tbl>
    <w:p w:rsidR="00DB7E17" w:rsidRPr="00FE1119" w:rsidRDefault="00847D8B" w:rsidP="001E79C9">
      <w:pPr>
        <w:jc w:val="center"/>
        <w:rPr>
          <w:rFonts w:asciiTheme="majorBidi" w:hAnsiTheme="majorBidi" w:cs="Times New Roman"/>
        </w:rPr>
      </w:pPr>
      <w:r w:rsidRPr="00847D8B">
        <w:rPr>
          <w:rFonts w:asciiTheme="majorBidi" w:hAnsiTheme="majorBidi" w:cs="Times New Roman"/>
          <w:b/>
          <w:bCs/>
        </w:rPr>
        <w:t>Table (1):</w:t>
      </w:r>
      <w:r w:rsidRPr="00847D8B">
        <w:rPr>
          <w:rFonts w:asciiTheme="majorBidi" w:hAnsiTheme="majorBidi" w:cs="Times New Roman"/>
        </w:rPr>
        <w:t xml:space="preserve"> </w:t>
      </w:r>
      <w:r w:rsidR="00D678FF" w:rsidRPr="00D678FF">
        <w:rPr>
          <w:rFonts w:asciiTheme="majorBidi" w:hAnsiTheme="majorBidi" w:cs="Times New Roman"/>
        </w:rPr>
        <w:t xml:space="preserve">Local Development Priorities for </w:t>
      </w:r>
      <w:r w:rsidR="006518DE" w:rsidRPr="006518DE">
        <w:rPr>
          <w:rFonts w:asciiTheme="majorBidi" w:hAnsiTheme="majorBidi" w:cs="Times New Roman"/>
        </w:rPr>
        <w:t xml:space="preserve">PLGS </w:t>
      </w:r>
      <w:r w:rsidR="00D678FF" w:rsidRPr="00D678FF">
        <w:rPr>
          <w:rFonts w:asciiTheme="majorBidi" w:hAnsiTheme="majorBidi" w:cs="Times New Roman"/>
        </w:rPr>
        <w:t>and Donors – Palestinian Model</w:t>
      </w:r>
      <w:r w:rsidR="00D678FF">
        <w:rPr>
          <w:rFonts w:asciiTheme="majorBidi" w:hAnsiTheme="majorBidi" w:cs="Times New Roman"/>
        </w:rPr>
        <w:t xml:space="preserve">. </w:t>
      </w:r>
    </w:p>
    <w:p w:rsidR="005C3E14" w:rsidRPr="005C3E14" w:rsidRDefault="005C3E14" w:rsidP="005C3E14">
      <w:pPr>
        <w:pStyle w:val="ListParagraph"/>
        <w:numPr>
          <w:ilvl w:val="2"/>
          <w:numId w:val="22"/>
        </w:numPr>
        <w:spacing w:after="0"/>
        <w:rPr>
          <w:rFonts w:asciiTheme="majorBidi" w:hAnsiTheme="majorBidi" w:cstheme="majorBidi"/>
          <w:b/>
          <w:bCs/>
          <w:i/>
          <w:iCs/>
          <w:sz w:val="24"/>
          <w:szCs w:val="24"/>
          <w:lang w:bidi="ar-JO"/>
        </w:rPr>
      </w:pPr>
      <w:r w:rsidRPr="00CD2488">
        <w:rPr>
          <w:rFonts w:asciiTheme="majorBidi" w:hAnsiTheme="majorBidi" w:cstheme="majorBidi"/>
          <w:b/>
          <w:bCs/>
          <w:i/>
          <w:iCs/>
          <w:sz w:val="24"/>
          <w:szCs w:val="24"/>
          <w:lang w:bidi="ar-JO"/>
        </w:rPr>
        <w:t xml:space="preserve">Compare Priorities </w:t>
      </w:r>
    </w:p>
    <w:p w:rsidR="001E79C9" w:rsidRDefault="005C3E14" w:rsidP="002067A8">
      <w:pPr>
        <w:jc w:val="both"/>
        <w:rPr>
          <w:rFonts w:asciiTheme="majorBidi" w:hAnsiTheme="majorBidi" w:cs="Times New Roman"/>
          <w:sz w:val="24"/>
          <w:szCs w:val="24"/>
          <w:rtl/>
        </w:rPr>
      </w:pPr>
      <w:r w:rsidRPr="00737471">
        <w:rPr>
          <w:rFonts w:asciiTheme="majorBidi" w:hAnsiTheme="majorBidi" w:cs="Times New Roman"/>
          <w:sz w:val="24"/>
          <w:szCs w:val="24"/>
        </w:rPr>
        <w:t>The Paris Declaration recognizes the importance of the ownership</w:t>
      </w:r>
      <w:r w:rsidRPr="00737471">
        <w:rPr>
          <w:rStyle w:val="FootnoteReference"/>
          <w:rFonts w:asciiTheme="majorBidi" w:hAnsiTheme="majorBidi" w:cs="Times New Roman"/>
          <w:sz w:val="24"/>
          <w:szCs w:val="24"/>
        </w:rPr>
        <w:footnoteReference w:id="7"/>
      </w:r>
      <w:r w:rsidRPr="00737471">
        <w:rPr>
          <w:rFonts w:asciiTheme="majorBidi" w:hAnsiTheme="majorBidi" w:cs="Times New Roman"/>
          <w:sz w:val="24"/>
          <w:szCs w:val="24"/>
        </w:rPr>
        <w:t xml:space="preserve"> and the democracy of recipient countries</w:t>
      </w:r>
      <w:r>
        <w:rPr>
          <w:rFonts w:asciiTheme="majorBidi" w:hAnsiTheme="majorBidi" w:cs="Times New Roman"/>
          <w:sz w:val="24"/>
          <w:szCs w:val="24"/>
        </w:rPr>
        <w:t>,</w:t>
      </w:r>
      <w:r w:rsidRPr="00737471">
        <w:rPr>
          <w:rFonts w:asciiTheme="majorBidi" w:hAnsiTheme="majorBidi" w:cs="Times New Roman"/>
          <w:sz w:val="24"/>
          <w:szCs w:val="24"/>
        </w:rPr>
        <w:t xml:space="preserve"> besides the alignment of priorities within policies and stra</w:t>
      </w:r>
      <w:r w:rsidR="001A2666">
        <w:rPr>
          <w:rFonts w:asciiTheme="majorBidi" w:hAnsiTheme="majorBidi" w:cs="Times New Roman"/>
          <w:sz w:val="24"/>
          <w:szCs w:val="24"/>
        </w:rPr>
        <w:t>tegies of developing countries</w:t>
      </w:r>
      <w:r w:rsidRPr="00737471">
        <w:rPr>
          <w:rFonts w:asciiTheme="majorBidi" w:hAnsiTheme="majorBidi" w:cs="Times New Roman"/>
          <w:sz w:val="24"/>
          <w:szCs w:val="24"/>
        </w:rPr>
        <w:t xml:space="preserve"> (Mahmud, 2008). </w:t>
      </w:r>
    </w:p>
    <w:p w:rsidR="00AD0A1E" w:rsidRPr="006518DE" w:rsidRDefault="009D51FD" w:rsidP="00957EC3">
      <w:pPr>
        <w:spacing w:after="0"/>
        <w:jc w:val="both"/>
        <w:rPr>
          <w:rFonts w:asciiTheme="majorBidi" w:hAnsiTheme="majorBidi" w:cs="Times New Roman"/>
          <w:sz w:val="24"/>
          <w:szCs w:val="24"/>
        </w:rPr>
      </w:pPr>
      <w:r w:rsidRPr="006518DE">
        <w:rPr>
          <w:rFonts w:asciiTheme="majorBidi" w:hAnsiTheme="majorBidi" w:cs="Times New Roman"/>
          <w:sz w:val="24"/>
          <w:szCs w:val="24"/>
          <w:lang w:bidi="ar-JO"/>
        </w:rPr>
        <w:t>Before comparing the priorities of P</w:t>
      </w:r>
      <w:r w:rsidRPr="006518DE">
        <w:rPr>
          <w:rFonts w:asciiTheme="majorBidi" w:hAnsiTheme="majorBidi" w:cs="Times New Roman"/>
          <w:sz w:val="24"/>
          <w:szCs w:val="24"/>
        </w:rPr>
        <w:t>LGS</w:t>
      </w:r>
      <w:r w:rsidRPr="006518DE">
        <w:rPr>
          <w:rFonts w:asciiTheme="majorBidi" w:hAnsiTheme="majorBidi" w:cs="Times New Roman"/>
          <w:sz w:val="24"/>
          <w:szCs w:val="24"/>
          <w:lang w:bidi="ar-JO"/>
        </w:rPr>
        <w:t xml:space="preserve"> and </w:t>
      </w:r>
      <w:r w:rsidR="00080101" w:rsidRPr="006518DE">
        <w:rPr>
          <w:rFonts w:asciiTheme="majorBidi" w:hAnsiTheme="majorBidi" w:cs="Times New Roman"/>
          <w:sz w:val="24"/>
          <w:szCs w:val="24"/>
          <w:lang w:bidi="ar-JO"/>
        </w:rPr>
        <w:t>donor</w:t>
      </w:r>
      <w:r w:rsidR="003034C9" w:rsidRPr="006518DE">
        <w:rPr>
          <w:rFonts w:asciiTheme="majorBidi" w:hAnsiTheme="majorBidi" w:cs="Times New Roman"/>
          <w:sz w:val="24"/>
          <w:szCs w:val="24"/>
          <w:lang w:bidi="ar-JO"/>
        </w:rPr>
        <w:t>s</w:t>
      </w:r>
      <w:r w:rsidR="00080101" w:rsidRPr="006518DE">
        <w:rPr>
          <w:rFonts w:asciiTheme="majorBidi" w:hAnsiTheme="majorBidi" w:cs="Times New Roman"/>
          <w:sz w:val="24"/>
          <w:szCs w:val="24"/>
          <w:lang w:bidi="ar-JO"/>
        </w:rPr>
        <w:t xml:space="preserve">, it is necessary to take a reflective </w:t>
      </w:r>
      <w:r w:rsidR="0050537C" w:rsidRPr="006518DE">
        <w:rPr>
          <w:rFonts w:asciiTheme="majorBidi" w:hAnsiTheme="majorBidi" w:cs="Times New Roman"/>
          <w:sz w:val="24"/>
          <w:szCs w:val="24"/>
          <w:lang w:bidi="ar-JO"/>
        </w:rPr>
        <w:t xml:space="preserve">and analytical </w:t>
      </w:r>
      <w:r w:rsidR="00080101" w:rsidRPr="006518DE">
        <w:rPr>
          <w:rFonts w:asciiTheme="majorBidi" w:hAnsiTheme="majorBidi" w:cs="Times New Roman"/>
          <w:sz w:val="24"/>
          <w:szCs w:val="24"/>
          <w:lang w:bidi="ar-JO"/>
        </w:rPr>
        <w:t>view o</w:t>
      </w:r>
      <w:r w:rsidR="003034C9" w:rsidRPr="006518DE">
        <w:rPr>
          <w:rFonts w:asciiTheme="majorBidi" w:hAnsiTheme="majorBidi" w:cs="Times New Roman"/>
          <w:sz w:val="24"/>
          <w:szCs w:val="24"/>
          <w:lang w:bidi="ar-JO"/>
        </w:rPr>
        <w:t>n</w:t>
      </w:r>
      <w:r w:rsidR="00080101" w:rsidRPr="006518DE">
        <w:rPr>
          <w:rFonts w:asciiTheme="majorBidi" w:hAnsiTheme="majorBidi" w:cs="Times New Roman"/>
          <w:sz w:val="24"/>
          <w:szCs w:val="24"/>
          <w:lang w:bidi="ar-JO"/>
        </w:rPr>
        <w:t xml:space="preserve"> the priorities</w:t>
      </w:r>
      <w:r w:rsidR="00ED358A" w:rsidRPr="006518DE">
        <w:rPr>
          <w:rFonts w:asciiTheme="majorBidi" w:hAnsiTheme="majorBidi" w:cs="Times New Roman"/>
          <w:sz w:val="24"/>
          <w:szCs w:val="24"/>
          <w:lang w:bidi="ar-JO"/>
        </w:rPr>
        <w:t xml:space="preserve"> and objectives</w:t>
      </w:r>
      <w:r w:rsidR="00080101" w:rsidRPr="006518DE">
        <w:rPr>
          <w:rFonts w:asciiTheme="majorBidi" w:hAnsiTheme="majorBidi" w:cs="Times New Roman"/>
          <w:sz w:val="24"/>
          <w:szCs w:val="24"/>
          <w:lang w:bidi="ar-JO"/>
        </w:rPr>
        <w:t xml:space="preserve"> of the </w:t>
      </w:r>
      <w:r w:rsidR="00D223B7" w:rsidRPr="006518DE">
        <w:rPr>
          <w:rFonts w:asciiTheme="majorBidi" w:hAnsiTheme="majorBidi" w:cs="Times New Roman"/>
          <w:sz w:val="24"/>
          <w:szCs w:val="24"/>
          <w:lang w:bidi="ar-JO"/>
        </w:rPr>
        <w:t>P</w:t>
      </w:r>
      <w:r w:rsidR="00D223B7" w:rsidRPr="006518DE">
        <w:rPr>
          <w:rFonts w:asciiTheme="majorBidi" w:hAnsiTheme="majorBidi" w:cs="Times New Roman"/>
          <w:sz w:val="24"/>
          <w:szCs w:val="24"/>
        </w:rPr>
        <w:t>LGS</w:t>
      </w:r>
      <w:r w:rsidR="00842CB7" w:rsidRPr="006518DE">
        <w:rPr>
          <w:rFonts w:asciiTheme="majorBidi" w:hAnsiTheme="majorBidi" w:cs="Times New Roman"/>
          <w:sz w:val="24"/>
          <w:szCs w:val="24"/>
        </w:rPr>
        <w:t xml:space="preserve"> that shown briefly in the table (1)</w:t>
      </w:r>
      <w:r w:rsidR="00080101" w:rsidRPr="006518DE">
        <w:rPr>
          <w:rFonts w:asciiTheme="majorBidi" w:hAnsiTheme="majorBidi" w:cs="Times New Roman"/>
          <w:sz w:val="24"/>
          <w:szCs w:val="24"/>
          <w:lang w:bidi="ar-JO"/>
        </w:rPr>
        <w:t>.</w:t>
      </w:r>
      <w:r w:rsidR="00E73DEE" w:rsidRPr="006518DE">
        <w:rPr>
          <w:rFonts w:asciiTheme="majorBidi" w:hAnsiTheme="majorBidi" w:cs="Times New Roman"/>
          <w:sz w:val="24"/>
          <w:szCs w:val="24"/>
          <w:lang w:bidi="ar-JO"/>
        </w:rPr>
        <w:t xml:space="preserve"> </w:t>
      </w:r>
      <w:r w:rsidR="003034C9" w:rsidRPr="006518DE">
        <w:rPr>
          <w:rFonts w:asciiTheme="majorBidi" w:hAnsiTheme="majorBidi" w:cs="Times New Roman"/>
          <w:sz w:val="24"/>
          <w:szCs w:val="24"/>
          <w:lang w:bidi="ar-JO"/>
        </w:rPr>
        <w:t>There</w:t>
      </w:r>
      <w:r w:rsidR="00AD0A1E" w:rsidRPr="006518DE">
        <w:rPr>
          <w:rFonts w:asciiTheme="majorBidi" w:hAnsiTheme="majorBidi" w:cs="Times New Roman"/>
          <w:sz w:val="24"/>
          <w:szCs w:val="24"/>
          <w:lang w:bidi="ar-JO"/>
        </w:rPr>
        <w:t xml:space="preserve"> are some </w:t>
      </w:r>
      <w:r w:rsidR="00CB2F8C" w:rsidRPr="006518DE">
        <w:rPr>
          <w:rFonts w:asciiTheme="majorBidi" w:hAnsiTheme="majorBidi" w:cs="Times New Roman"/>
          <w:sz w:val="24"/>
          <w:szCs w:val="24"/>
          <w:lang w:bidi="ar-JO"/>
        </w:rPr>
        <w:t xml:space="preserve">fundamental </w:t>
      </w:r>
      <w:r w:rsidR="00AD0A1E" w:rsidRPr="006518DE">
        <w:rPr>
          <w:rFonts w:asciiTheme="majorBidi" w:hAnsiTheme="majorBidi" w:cs="Times New Roman"/>
          <w:sz w:val="24"/>
          <w:szCs w:val="24"/>
          <w:lang w:bidi="ar-JO"/>
        </w:rPr>
        <w:t>observations</w:t>
      </w:r>
      <w:r w:rsidR="006127F8">
        <w:rPr>
          <w:rFonts w:asciiTheme="majorBidi" w:hAnsiTheme="majorBidi" w:cs="Times New Roman"/>
          <w:sz w:val="24"/>
          <w:szCs w:val="24"/>
          <w:lang w:bidi="ar-JO"/>
        </w:rPr>
        <w:t xml:space="preserve"> </w:t>
      </w:r>
      <w:r w:rsidR="00957EC3">
        <w:rPr>
          <w:rFonts w:asciiTheme="majorBidi" w:hAnsiTheme="majorBidi" w:cs="Times New Roman"/>
          <w:sz w:val="24"/>
          <w:szCs w:val="24"/>
          <w:lang w:bidi="ar-JO"/>
        </w:rPr>
        <w:t>have to be clarified</w:t>
      </w:r>
      <w:r w:rsidR="00AD0A1E" w:rsidRPr="006518DE">
        <w:rPr>
          <w:rFonts w:asciiTheme="majorBidi" w:hAnsiTheme="majorBidi" w:cs="Times New Roman"/>
          <w:sz w:val="24"/>
          <w:szCs w:val="24"/>
          <w:lang w:bidi="ar-JO"/>
        </w:rPr>
        <w:t>:</w:t>
      </w:r>
      <w:r w:rsidR="001177F5" w:rsidRPr="006518DE">
        <w:rPr>
          <w:rFonts w:asciiTheme="majorBidi" w:hAnsiTheme="majorBidi" w:cs="Times New Roman"/>
          <w:sz w:val="24"/>
          <w:szCs w:val="24"/>
          <w:lang w:bidi="ar-JO"/>
        </w:rPr>
        <w:t xml:space="preserve"> </w:t>
      </w:r>
    </w:p>
    <w:p w:rsidR="00AD0A1E" w:rsidRPr="00737471" w:rsidRDefault="007B595C" w:rsidP="00C46E43">
      <w:pPr>
        <w:pStyle w:val="ListParagraph"/>
        <w:numPr>
          <w:ilvl w:val="0"/>
          <w:numId w:val="42"/>
        </w:numPr>
        <w:jc w:val="both"/>
        <w:rPr>
          <w:rFonts w:asciiTheme="majorBidi" w:hAnsiTheme="majorBidi" w:cstheme="majorBidi"/>
          <w:sz w:val="24"/>
          <w:szCs w:val="24"/>
          <w:lang w:bidi="ar-JO"/>
        </w:rPr>
      </w:pPr>
      <w:r>
        <w:rPr>
          <w:rFonts w:asciiTheme="majorBidi" w:hAnsiTheme="majorBidi" w:cstheme="majorBidi"/>
          <w:sz w:val="24"/>
          <w:szCs w:val="24"/>
          <w:lang w:bidi="ar-JO"/>
        </w:rPr>
        <w:t>The a</w:t>
      </w:r>
      <w:r w:rsidR="003E7D7C">
        <w:rPr>
          <w:rFonts w:asciiTheme="majorBidi" w:hAnsiTheme="majorBidi" w:cstheme="majorBidi"/>
          <w:sz w:val="24"/>
          <w:szCs w:val="24"/>
          <w:lang w:bidi="ar-JO"/>
        </w:rPr>
        <w:t>chievement in</w:t>
      </w:r>
      <w:r w:rsidR="00AD0A1E" w:rsidRPr="00737471">
        <w:rPr>
          <w:rFonts w:asciiTheme="majorBidi" w:hAnsiTheme="majorBidi" w:cstheme="majorBidi"/>
          <w:sz w:val="24"/>
          <w:szCs w:val="24"/>
          <w:lang w:bidi="ar-JO"/>
        </w:rPr>
        <w:t xml:space="preserve"> </w:t>
      </w:r>
      <w:r w:rsidR="003E7D7C">
        <w:rPr>
          <w:rFonts w:asciiTheme="majorBidi" w:hAnsiTheme="majorBidi" w:cstheme="majorBidi"/>
          <w:sz w:val="24"/>
          <w:szCs w:val="24"/>
          <w:lang w:bidi="ar-JO"/>
        </w:rPr>
        <w:t>the</w:t>
      </w:r>
      <w:r w:rsidR="00007223">
        <w:rPr>
          <w:rFonts w:asciiTheme="majorBidi" w:hAnsiTheme="majorBidi" w:cstheme="majorBidi"/>
          <w:sz w:val="24"/>
          <w:szCs w:val="24"/>
          <w:lang w:bidi="ar-JO"/>
        </w:rPr>
        <w:t xml:space="preserve"> priorities</w:t>
      </w:r>
      <w:r w:rsidR="00AD0A1E" w:rsidRPr="00737471">
        <w:rPr>
          <w:rFonts w:asciiTheme="majorBidi" w:hAnsiTheme="majorBidi" w:cstheme="majorBidi"/>
          <w:sz w:val="24"/>
          <w:szCs w:val="24"/>
          <w:lang w:bidi="ar-JO"/>
        </w:rPr>
        <w:t xml:space="preserve"> of the Palestinian strategic plans </w:t>
      </w:r>
      <w:r w:rsidR="00650AE7">
        <w:rPr>
          <w:rFonts w:asciiTheme="majorBidi" w:hAnsiTheme="majorBidi" w:cstheme="majorBidi"/>
          <w:sz w:val="24"/>
          <w:szCs w:val="24"/>
          <w:lang w:bidi="ar-JO"/>
        </w:rPr>
        <w:t xml:space="preserve">within the </w:t>
      </w:r>
      <w:r w:rsidR="00AA35A6" w:rsidRPr="00AA35A6">
        <w:rPr>
          <w:rFonts w:asciiTheme="majorBidi" w:hAnsiTheme="majorBidi" w:cstheme="majorBidi"/>
          <w:sz w:val="24"/>
          <w:szCs w:val="24"/>
          <w:lang w:bidi="ar-JO"/>
        </w:rPr>
        <w:t xml:space="preserve">PLGS </w:t>
      </w:r>
      <w:r w:rsidR="00AD0A1E" w:rsidRPr="00737471">
        <w:rPr>
          <w:rFonts w:asciiTheme="majorBidi" w:hAnsiTheme="majorBidi" w:cstheme="majorBidi"/>
          <w:sz w:val="24"/>
          <w:szCs w:val="24"/>
          <w:lang w:bidi="ar-JO"/>
        </w:rPr>
        <w:t>focus on building and empowering the institution and staff rather than focusing on the citizen himself and his needs. Most of the problems of the plan</w:t>
      </w:r>
      <w:r w:rsidR="0027746C">
        <w:rPr>
          <w:rFonts w:asciiTheme="majorBidi" w:hAnsiTheme="majorBidi" w:cstheme="majorBidi"/>
          <w:sz w:val="24"/>
          <w:szCs w:val="24"/>
          <w:lang w:bidi="ar-JO"/>
        </w:rPr>
        <w:t>s</w:t>
      </w:r>
      <w:r w:rsidR="00AD0A1E" w:rsidRPr="00737471">
        <w:rPr>
          <w:rFonts w:asciiTheme="majorBidi" w:hAnsiTheme="majorBidi" w:cstheme="majorBidi"/>
          <w:sz w:val="24"/>
          <w:szCs w:val="24"/>
          <w:lang w:bidi="ar-JO"/>
        </w:rPr>
        <w:t xml:space="preserve"> revolve around the </w:t>
      </w:r>
      <w:r w:rsidR="00AD0A1E" w:rsidRPr="00737471">
        <w:rPr>
          <w:rFonts w:asciiTheme="majorBidi" w:hAnsiTheme="majorBidi" w:cstheme="majorBidi"/>
          <w:sz w:val="24"/>
          <w:szCs w:val="24"/>
          <w:lang w:bidi="ar-JO"/>
        </w:rPr>
        <w:lastRenderedPageBreak/>
        <w:t xml:space="preserve">problems of coordination between the staff, the problem of </w:t>
      </w:r>
      <w:r w:rsidR="00C46E43">
        <w:rPr>
          <w:rFonts w:asciiTheme="majorBidi" w:hAnsiTheme="majorBidi" w:cstheme="majorBidi"/>
          <w:sz w:val="24"/>
          <w:szCs w:val="24"/>
          <w:lang w:bidi="ar-JO"/>
        </w:rPr>
        <w:t>d</w:t>
      </w:r>
      <w:r w:rsidR="00C46E43" w:rsidRPr="00C46E43">
        <w:rPr>
          <w:rFonts w:asciiTheme="majorBidi" w:hAnsiTheme="majorBidi" w:cstheme="majorBidi"/>
          <w:sz w:val="24"/>
          <w:szCs w:val="24"/>
          <w:lang w:bidi="ar-JO"/>
        </w:rPr>
        <w:t>istribution of powers</w:t>
      </w:r>
      <w:r w:rsidR="00C46E43">
        <w:rPr>
          <w:rFonts w:asciiTheme="majorBidi" w:hAnsiTheme="majorBidi" w:cstheme="majorBidi"/>
          <w:sz w:val="24"/>
          <w:szCs w:val="24"/>
          <w:lang w:bidi="ar-JO"/>
        </w:rPr>
        <w:t xml:space="preserve">, </w:t>
      </w:r>
      <w:r w:rsidR="0027746C">
        <w:rPr>
          <w:rFonts w:asciiTheme="majorBidi" w:hAnsiTheme="majorBidi" w:cstheme="majorBidi"/>
          <w:sz w:val="24"/>
          <w:szCs w:val="24"/>
          <w:lang w:bidi="ar-JO"/>
        </w:rPr>
        <w:t xml:space="preserve">etc. </w:t>
      </w:r>
      <w:r w:rsidR="00AD0A1E" w:rsidRPr="00737471">
        <w:rPr>
          <w:rFonts w:asciiTheme="majorBidi" w:hAnsiTheme="majorBidi" w:cstheme="majorBidi"/>
          <w:sz w:val="24"/>
          <w:szCs w:val="24"/>
          <w:lang w:bidi="ar-JO"/>
        </w:rPr>
        <w:t xml:space="preserve">many problems are nascent and new, and there </w:t>
      </w:r>
      <w:r w:rsidR="00006EDD">
        <w:rPr>
          <w:rFonts w:asciiTheme="majorBidi" w:hAnsiTheme="majorBidi" w:cstheme="majorBidi"/>
          <w:sz w:val="24"/>
          <w:szCs w:val="24"/>
          <w:lang w:bidi="ar-JO"/>
        </w:rPr>
        <w:t>is no any relation for citizens.</w:t>
      </w:r>
      <w:r w:rsidR="00AD0A1E" w:rsidRPr="00737471">
        <w:rPr>
          <w:rFonts w:asciiTheme="majorBidi" w:hAnsiTheme="majorBidi" w:cstheme="majorBidi"/>
          <w:sz w:val="24"/>
          <w:szCs w:val="24"/>
          <w:lang w:bidi="ar-JO"/>
        </w:rPr>
        <w:t xml:space="preserve"> </w:t>
      </w:r>
      <w:r w:rsidR="00006EDD" w:rsidRPr="00737471">
        <w:rPr>
          <w:rFonts w:asciiTheme="majorBidi" w:hAnsiTheme="majorBidi" w:cstheme="majorBidi"/>
          <w:sz w:val="24"/>
          <w:szCs w:val="24"/>
          <w:lang w:bidi="ar-JO"/>
        </w:rPr>
        <w:t>But</w:t>
      </w:r>
      <w:r w:rsidR="00AD0A1E" w:rsidRPr="00737471">
        <w:rPr>
          <w:rFonts w:asciiTheme="majorBidi" w:hAnsiTheme="majorBidi" w:cstheme="majorBidi"/>
          <w:sz w:val="24"/>
          <w:szCs w:val="24"/>
          <w:lang w:bidi="ar-JO"/>
        </w:rPr>
        <w:t xml:space="preserve"> </w:t>
      </w:r>
      <w:r w:rsidR="00006EDD">
        <w:rPr>
          <w:rFonts w:asciiTheme="majorBidi" w:hAnsiTheme="majorBidi" w:cstheme="majorBidi"/>
          <w:sz w:val="24"/>
          <w:szCs w:val="24"/>
          <w:lang w:bidi="ar-JO"/>
        </w:rPr>
        <w:t>in fact, they</w:t>
      </w:r>
      <w:r w:rsidR="00AD0A1E" w:rsidRPr="00737471">
        <w:rPr>
          <w:rFonts w:asciiTheme="majorBidi" w:hAnsiTheme="majorBidi" w:cstheme="majorBidi"/>
          <w:sz w:val="24"/>
          <w:szCs w:val="24"/>
          <w:lang w:bidi="ar-JO"/>
        </w:rPr>
        <w:t xml:space="preserve"> </w:t>
      </w:r>
      <w:r w:rsidR="00006EDD">
        <w:rPr>
          <w:rFonts w:asciiTheme="majorBidi" w:hAnsiTheme="majorBidi" w:cstheme="majorBidi"/>
          <w:sz w:val="24"/>
          <w:szCs w:val="24"/>
          <w:lang w:bidi="ar-JO"/>
        </w:rPr>
        <w:t>are</w:t>
      </w:r>
      <w:r w:rsidR="00AD0A1E" w:rsidRPr="00737471">
        <w:rPr>
          <w:rFonts w:asciiTheme="majorBidi" w:hAnsiTheme="majorBidi" w:cstheme="majorBidi"/>
          <w:sz w:val="24"/>
          <w:szCs w:val="24"/>
          <w:lang w:bidi="ar-JO"/>
        </w:rPr>
        <w:t xml:space="preserve"> an additional pressure on the citizen and burdened with greater burdens than his original problems.</w:t>
      </w:r>
      <w:r w:rsidR="00D50A4F">
        <w:rPr>
          <w:rFonts w:asciiTheme="majorBidi" w:hAnsiTheme="majorBidi" w:cstheme="majorBidi"/>
          <w:sz w:val="24"/>
          <w:szCs w:val="24"/>
          <w:lang w:bidi="ar-JO"/>
        </w:rPr>
        <w:t xml:space="preserve"> </w:t>
      </w:r>
    </w:p>
    <w:p w:rsidR="00AA6FD2" w:rsidRPr="00AA6FD2" w:rsidRDefault="00AA6FD2" w:rsidP="00DD3FA8">
      <w:pPr>
        <w:pStyle w:val="ListParagraph"/>
        <w:numPr>
          <w:ilvl w:val="0"/>
          <w:numId w:val="42"/>
        </w:numPr>
        <w:jc w:val="both"/>
        <w:rPr>
          <w:rFonts w:asciiTheme="majorBidi" w:hAnsiTheme="majorBidi" w:cstheme="majorBidi"/>
          <w:sz w:val="24"/>
          <w:szCs w:val="24"/>
          <w:lang w:bidi="ar-JO"/>
        </w:rPr>
      </w:pPr>
      <w:r w:rsidRPr="00737471">
        <w:rPr>
          <w:rFonts w:asciiTheme="majorBidi" w:hAnsiTheme="majorBidi" w:cs="Times New Roman"/>
          <w:sz w:val="24"/>
          <w:szCs w:val="24"/>
          <w:lang w:bidi="ar-JO"/>
        </w:rPr>
        <w:t xml:space="preserve">There is a contradiction </w:t>
      </w:r>
      <w:r w:rsidR="00A44573">
        <w:rPr>
          <w:rFonts w:asciiTheme="majorBidi" w:hAnsiTheme="majorBidi" w:cs="Times New Roman"/>
          <w:sz w:val="24"/>
          <w:szCs w:val="24"/>
          <w:lang w:bidi="ar-JO"/>
        </w:rPr>
        <w:t>inside</w:t>
      </w:r>
      <w:r w:rsidRPr="00737471">
        <w:rPr>
          <w:rFonts w:asciiTheme="majorBidi" w:hAnsiTheme="majorBidi" w:cs="Times New Roman"/>
          <w:sz w:val="24"/>
          <w:szCs w:val="24"/>
          <w:lang w:bidi="ar-JO"/>
        </w:rPr>
        <w:t xml:space="preserve"> the priorities of the </w:t>
      </w:r>
      <w:r w:rsidR="0023291E" w:rsidRPr="0023291E">
        <w:rPr>
          <w:rFonts w:asciiTheme="majorBidi" w:hAnsiTheme="majorBidi" w:cs="Times New Roman"/>
          <w:sz w:val="24"/>
          <w:szCs w:val="24"/>
          <w:lang w:bidi="ar-JO"/>
        </w:rPr>
        <w:t xml:space="preserve">PLGS </w:t>
      </w:r>
      <w:r w:rsidRPr="00737471">
        <w:rPr>
          <w:rFonts w:asciiTheme="majorBidi" w:hAnsiTheme="majorBidi" w:cs="Times New Roman"/>
          <w:sz w:val="24"/>
          <w:szCs w:val="24"/>
          <w:lang w:bidi="ar-JO"/>
        </w:rPr>
        <w:t>itself in regards the concept of</w:t>
      </w:r>
      <w:r w:rsidRPr="00737471">
        <w:rPr>
          <w:rFonts w:asciiTheme="majorBidi" w:hAnsiTheme="majorBidi" w:cs="Times New Roman"/>
          <w:b/>
          <w:bCs/>
          <w:sz w:val="24"/>
          <w:szCs w:val="24"/>
          <w:lang w:bidi="ar-JO"/>
        </w:rPr>
        <w:t xml:space="preserve"> </w:t>
      </w:r>
      <w:r w:rsidRPr="00235899">
        <w:rPr>
          <w:rFonts w:asciiTheme="majorBidi" w:hAnsiTheme="majorBidi" w:cs="Times New Roman"/>
          <w:sz w:val="24"/>
          <w:szCs w:val="24"/>
          <w:lang w:bidi="ar-JO"/>
        </w:rPr>
        <w:t>“</w:t>
      </w:r>
      <w:r w:rsidRPr="00235899">
        <w:rPr>
          <w:rFonts w:asciiTheme="majorBidi" w:hAnsiTheme="majorBidi" w:cs="Times New Roman"/>
          <w:i/>
          <w:iCs/>
          <w:sz w:val="24"/>
          <w:szCs w:val="24"/>
          <w:lang w:bidi="ar-JO"/>
        </w:rPr>
        <w:t>sustainability</w:t>
      </w:r>
      <w:r>
        <w:rPr>
          <w:rFonts w:asciiTheme="majorBidi" w:hAnsiTheme="majorBidi" w:cs="Times New Roman"/>
          <w:sz w:val="24"/>
          <w:szCs w:val="24"/>
          <w:lang w:bidi="ar-JO"/>
        </w:rPr>
        <w:t>”</w:t>
      </w:r>
      <w:r w:rsidRPr="00737471">
        <w:rPr>
          <w:rFonts w:asciiTheme="majorBidi" w:hAnsiTheme="majorBidi" w:cs="Times New Roman"/>
          <w:sz w:val="24"/>
          <w:szCs w:val="24"/>
          <w:lang w:bidi="ar-JO"/>
        </w:rPr>
        <w:t>. From one side, the priority of “achieve financial sustainability of the local bodies, enhance their creditworthiness, enable them to borrow”. From the other side, the priority of “</w:t>
      </w:r>
      <w:r w:rsidR="00DD3FA8">
        <w:rPr>
          <w:rFonts w:asciiTheme="majorBidi" w:hAnsiTheme="majorBidi" w:cs="Times New Roman"/>
          <w:sz w:val="24"/>
          <w:szCs w:val="24"/>
          <w:lang w:bidi="ar-JO"/>
        </w:rPr>
        <w:t>exert</w:t>
      </w:r>
      <w:r w:rsidRPr="00737471">
        <w:rPr>
          <w:rFonts w:asciiTheme="majorBidi" w:hAnsiTheme="majorBidi" w:cs="Times New Roman"/>
          <w:sz w:val="24"/>
          <w:szCs w:val="24"/>
          <w:lang w:bidi="ar-JO"/>
        </w:rPr>
        <w:t xml:space="preserve"> more efforts to attract funding from international development partners and encourage and sustain foreign aid to the sector”. </w:t>
      </w:r>
      <w:r w:rsidR="000808E9" w:rsidRPr="000808E9">
        <w:rPr>
          <w:rFonts w:asciiTheme="majorBidi" w:hAnsiTheme="majorBidi" w:cs="Times New Roman"/>
          <w:sz w:val="24"/>
          <w:szCs w:val="24"/>
          <w:lang w:bidi="ar-JO"/>
        </w:rPr>
        <w:t xml:space="preserve">While the strategic plan lacks of any policies that support sustainable development by empowering the local economy and infrastructure projects to become an independent sector, independent of external support and able to develop independently. Ambitious roof of the Palestinian strategic plans is the continuity of foreign aid to the sector. </w:t>
      </w:r>
    </w:p>
    <w:p w:rsidR="00AD0A1E" w:rsidRDefault="00AD0A1E" w:rsidP="00871E49">
      <w:pPr>
        <w:pStyle w:val="ListParagraph"/>
        <w:numPr>
          <w:ilvl w:val="0"/>
          <w:numId w:val="42"/>
        </w:numPr>
        <w:jc w:val="both"/>
        <w:rPr>
          <w:rFonts w:asciiTheme="majorBidi" w:hAnsiTheme="majorBidi" w:cstheme="majorBidi"/>
          <w:sz w:val="24"/>
          <w:szCs w:val="24"/>
          <w:lang w:bidi="ar-JO"/>
        </w:rPr>
      </w:pPr>
      <w:r w:rsidRPr="00737471">
        <w:rPr>
          <w:rFonts w:asciiTheme="majorBidi" w:hAnsiTheme="majorBidi" w:cstheme="majorBidi"/>
          <w:sz w:val="24"/>
          <w:szCs w:val="24"/>
          <w:lang w:bidi="ar-JO"/>
        </w:rPr>
        <w:t>There is a legacy gap fro</w:t>
      </w:r>
      <w:r w:rsidR="00C4734E">
        <w:rPr>
          <w:rFonts w:asciiTheme="majorBidi" w:hAnsiTheme="majorBidi" w:cstheme="majorBidi"/>
          <w:sz w:val="24"/>
          <w:szCs w:val="24"/>
          <w:lang w:bidi="ar-JO"/>
        </w:rPr>
        <w:t>m one strategic plan to another</w:t>
      </w:r>
      <w:r w:rsidR="009A2B87">
        <w:rPr>
          <w:rFonts w:asciiTheme="majorBidi" w:hAnsiTheme="majorBidi" w:cstheme="majorBidi"/>
          <w:sz w:val="24"/>
          <w:szCs w:val="24"/>
          <w:lang w:bidi="ar-JO"/>
        </w:rPr>
        <w:t xml:space="preserve"> within </w:t>
      </w:r>
      <w:r w:rsidR="009A2B87" w:rsidRPr="009A2B87">
        <w:rPr>
          <w:rFonts w:asciiTheme="majorBidi" w:hAnsiTheme="majorBidi" w:cstheme="majorBidi"/>
          <w:sz w:val="24"/>
          <w:szCs w:val="24"/>
          <w:lang w:bidi="ar-JO"/>
        </w:rPr>
        <w:t xml:space="preserve">the </w:t>
      </w:r>
      <w:r w:rsidR="0098044F" w:rsidRPr="0098044F">
        <w:rPr>
          <w:rFonts w:asciiTheme="majorBidi" w:hAnsiTheme="majorBidi" w:cstheme="majorBidi"/>
          <w:sz w:val="24"/>
          <w:szCs w:val="24"/>
          <w:lang w:bidi="ar-JO"/>
        </w:rPr>
        <w:t>PLGS</w:t>
      </w:r>
      <w:r w:rsidR="00C4734E">
        <w:rPr>
          <w:rFonts w:asciiTheme="majorBidi" w:hAnsiTheme="majorBidi" w:cstheme="majorBidi"/>
          <w:sz w:val="24"/>
          <w:szCs w:val="24"/>
          <w:lang w:bidi="ar-JO"/>
        </w:rPr>
        <w:t>.</w:t>
      </w:r>
      <w:r w:rsidRPr="00737471">
        <w:rPr>
          <w:rFonts w:asciiTheme="majorBidi" w:hAnsiTheme="majorBidi" w:cstheme="majorBidi"/>
          <w:sz w:val="24"/>
          <w:szCs w:val="24"/>
          <w:lang w:bidi="ar-JO"/>
        </w:rPr>
        <w:t xml:space="preserve"> </w:t>
      </w:r>
      <w:r w:rsidR="00C4734E">
        <w:rPr>
          <w:rFonts w:asciiTheme="majorBidi" w:hAnsiTheme="majorBidi" w:cstheme="majorBidi"/>
          <w:sz w:val="24"/>
          <w:szCs w:val="24"/>
          <w:lang w:bidi="ar-JO"/>
        </w:rPr>
        <w:t>Represented in</w:t>
      </w:r>
      <w:r w:rsidRPr="00737471">
        <w:rPr>
          <w:rFonts w:asciiTheme="majorBidi" w:hAnsiTheme="majorBidi" w:cstheme="majorBidi"/>
          <w:sz w:val="24"/>
          <w:szCs w:val="24"/>
          <w:lang w:bidi="ar-JO"/>
        </w:rPr>
        <w:t xml:space="preserve"> preparing the </w:t>
      </w:r>
      <w:r w:rsidR="00007223">
        <w:rPr>
          <w:rFonts w:asciiTheme="majorBidi" w:hAnsiTheme="majorBidi" w:cstheme="majorBidi"/>
          <w:sz w:val="24"/>
          <w:szCs w:val="24"/>
          <w:lang w:bidi="ar-JO"/>
        </w:rPr>
        <w:t>priorities</w:t>
      </w:r>
      <w:r w:rsidRPr="00737471">
        <w:rPr>
          <w:rFonts w:asciiTheme="majorBidi" w:hAnsiTheme="majorBidi" w:cstheme="majorBidi"/>
          <w:sz w:val="24"/>
          <w:szCs w:val="24"/>
          <w:lang w:bidi="ar-JO"/>
        </w:rPr>
        <w:t xml:space="preserve"> of the plans within the sector and not to implement them at all, then transfer of priorities from one plan to another. The result </w:t>
      </w:r>
      <w:r w:rsidR="00385B22">
        <w:rPr>
          <w:rFonts w:asciiTheme="majorBidi" w:hAnsiTheme="majorBidi" w:cstheme="majorBidi"/>
          <w:sz w:val="24"/>
          <w:szCs w:val="24"/>
          <w:lang w:bidi="ar-JO"/>
        </w:rPr>
        <w:t>is</w:t>
      </w:r>
      <w:r w:rsidRPr="00737471">
        <w:rPr>
          <w:rFonts w:asciiTheme="majorBidi" w:hAnsiTheme="majorBidi" w:cstheme="majorBidi"/>
          <w:sz w:val="24"/>
          <w:szCs w:val="24"/>
          <w:lang w:bidi="ar-JO"/>
        </w:rPr>
        <w:t xml:space="preserve"> lack of achievement. </w:t>
      </w:r>
      <w:r w:rsidR="00871E49" w:rsidRPr="00871E49">
        <w:rPr>
          <w:rFonts w:asciiTheme="majorBidi" w:hAnsiTheme="majorBidi" w:cstheme="majorBidi"/>
          <w:sz w:val="24"/>
          <w:szCs w:val="24"/>
          <w:lang w:bidi="ar-JO"/>
        </w:rPr>
        <w:t>Perhaps because of the lack of a vision and mechanism to implement these priorities within the same plans</w:t>
      </w:r>
      <w:r w:rsidR="00871E49">
        <w:rPr>
          <w:rFonts w:asciiTheme="majorBidi" w:hAnsiTheme="majorBidi" w:cstheme="majorBidi"/>
          <w:sz w:val="24"/>
          <w:szCs w:val="24"/>
          <w:lang w:bidi="ar-JO"/>
        </w:rPr>
        <w:t xml:space="preserve">. </w:t>
      </w:r>
    </w:p>
    <w:p w:rsidR="006F0CBA" w:rsidRDefault="006F0CBA" w:rsidP="00861042">
      <w:pPr>
        <w:pStyle w:val="ListParagraph"/>
        <w:numPr>
          <w:ilvl w:val="0"/>
          <w:numId w:val="42"/>
        </w:numPr>
        <w:jc w:val="both"/>
        <w:rPr>
          <w:rFonts w:asciiTheme="majorBidi" w:hAnsiTheme="majorBidi" w:cstheme="majorBidi"/>
          <w:sz w:val="24"/>
          <w:szCs w:val="24"/>
          <w:lang w:bidi="ar-JO"/>
        </w:rPr>
      </w:pPr>
      <w:r>
        <w:rPr>
          <w:rFonts w:asciiTheme="majorBidi" w:hAnsiTheme="majorBidi" w:cstheme="majorBidi"/>
          <w:sz w:val="24"/>
          <w:szCs w:val="24"/>
          <w:lang w:bidi="ar-JO"/>
        </w:rPr>
        <w:t>T</w:t>
      </w:r>
      <w:r w:rsidR="00AD0A1E" w:rsidRPr="009B25F1">
        <w:rPr>
          <w:rFonts w:asciiTheme="majorBidi" w:hAnsiTheme="majorBidi" w:cstheme="majorBidi"/>
          <w:sz w:val="24"/>
          <w:szCs w:val="24"/>
          <w:lang w:bidi="ar-JO"/>
        </w:rPr>
        <w:t xml:space="preserve">here is a clear absence of leadership role in the </w:t>
      </w:r>
      <w:r w:rsidR="00861042" w:rsidRPr="00861042">
        <w:rPr>
          <w:rFonts w:asciiTheme="majorBidi" w:hAnsiTheme="majorBidi" w:cstheme="majorBidi"/>
          <w:sz w:val="24"/>
          <w:szCs w:val="24"/>
          <w:lang w:bidi="ar-JO"/>
        </w:rPr>
        <w:t xml:space="preserve">PLGS </w:t>
      </w:r>
      <w:r w:rsidR="00575967" w:rsidRPr="009B25F1">
        <w:rPr>
          <w:rFonts w:asciiTheme="majorBidi" w:hAnsiTheme="majorBidi" w:cstheme="majorBidi"/>
          <w:sz w:val="24"/>
          <w:szCs w:val="24"/>
          <w:lang w:bidi="ar-JO"/>
        </w:rPr>
        <w:t xml:space="preserve">in </w:t>
      </w:r>
      <w:r w:rsidR="00513153">
        <w:rPr>
          <w:rFonts w:asciiTheme="majorBidi" w:hAnsiTheme="majorBidi" w:cstheme="majorBidi"/>
          <w:sz w:val="24"/>
          <w:szCs w:val="24"/>
          <w:lang w:bidi="ar-JO"/>
        </w:rPr>
        <w:t>numerous</w:t>
      </w:r>
      <w:r w:rsidR="00575967" w:rsidRPr="009B25F1">
        <w:rPr>
          <w:rFonts w:asciiTheme="majorBidi" w:hAnsiTheme="majorBidi" w:cstheme="majorBidi"/>
          <w:sz w:val="24"/>
          <w:szCs w:val="24"/>
          <w:lang w:bidi="ar-JO"/>
        </w:rPr>
        <w:t xml:space="preserve"> crucial issues</w:t>
      </w:r>
      <w:r w:rsidR="0027705D">
        <w:rPr>
          <w:rFonts w:asciiTheme="majorBidi" w:hAnsiTheme="majorBidi" w:cstheme="majorBidi"/>
          <w:sz w:val="24"/>
          <w:szCs w:val="24"/>
          <w:lang w:bidi="ar-JO"/>
        </w:rPr>
        <w:t>,</w:t>
      </w:r>
      <w:r>
        <w:rPr>
          <w:rFonts w:asciiTheme="majorBidi" w:hAnsiTheme="majorBidi" w:cstheme="majorBidi"/>
          <w:sz w:val="24"/>
          <w:szCs w:val="24"/>
          <w:lang w:bidi="ar-JO"/>
        </w:rPr>
        <w:t xml:space="preserve"> </w:t>
      </w:r>
      <w:r w:rsidR="00C4131C">
        <w:rPr>
          <w:rFonts w:asciiTheme="majorBidi" w:hAnsiTheme="majorBidi" w:cstheme="majorBidi"/>
          <w:sz w:val="24"/>
          <w:szCs w:val="24"/>
          <w:lang w:bidi="ar-JO"/>
        </w:rPr>
        <w:t>s</w:t>
      </w:r>
      <w:r>
        <w:rPr>
          <w:rFonts w:asciiTheme="majorBidi" w:hAnsiTheme="majorBidi" w:cstheme="majorBidi"/>
          <w:sz w:val="24"/>
          <w:szCs w:val="24"/>
          <w:lang w:bidi="ar-JO"/>
        </w:rPr>
        <w:t xml:space="preserve">uch as; </w:t>
      </w:r>
    </w:p>
    <w:p w:rsidR="006F0CBA" w:rsidRDefault="006F0CBA" w:rsidP="00354CAA">
      <w:pPr>
        <w:pStyle w:val="ListParagraph"/>
        <w:numPr>
          <w:ilvl w:val="0"/>
          <w:numId w:val="45"/>
        </w:numPr>
        <w:jc w:val="both"/>
        <w:rPr>
          <w:rFonts w:asciiTheme="majorBidi" w:hAnsiTheme="majorBidi" w:cstheme="majorBidi"/>
          <w:sz w:val="24"/>
          <w:szCs w:val="24"/>
          <w:lang w:bidi="ar-JO"/>
        </w:rPr>
      </w:pPr>
      <w:r w:rsidRPr="006F0CBA">
        <w:rPr>
          <w:rFonts w:asciiTheme="majorBidi" w:hAnsiTheme="majorBidi" w:cstheme="majorBidi"/>
          <w:sz w:val="24"/>
          <w:szCs w:val="24"/>
          <w:lang w:bidi="ar-JO"/>
        </w:rPr>
        <w:t>The</w:t>
      </w:r>
      <w:r>
        <w:rPr>
          <w:rFonts w:asciiTheme="majorBidi" w:hAnsiTheme="majorBidi" w:cstheme="majorBidi"/>
          <w:sz w:val="24"/>
          <w:szCs w:val="24"/>
          <w:lang w:bidi="ar-JO"/>
        </w:rPr>
        <w:t>ir</w:t>
      </w:r>
      <w:r w:rsidRPr="006F0CBA">
        <w:rPr>
          <w:rFonts w:asciiTheme="majorBidi" w:hAnsiTheme="majorBidi" w:cstheme="majorBidi"/>
          <w:sz w:val="24"/>
          <w:szCs w:val="24"/>
          <w:lang w:bidi="ar-JO"/>
        </w:rPr>
        <w:t xml:space="preserve"> justification of the lack of progress in</w:t>
      </w:r>
      <w:r>
        <w:rPr>
          <w:rFonts w:asciiTheme="majorBidi" w:hAnsiTheme="majorBidi" w:cstheme="majorBidi"/>
          <w:sz w:val="24"/>
          <w:szCs w:val="24"/>
          <w:lang w:bidi="ar-JO"/>
        </w:rPr>
        <w:t xml:space="preserve"> the priority “</w:t>
      </w:r>
      <w:r w:rsidRPr="006F0CBA">
        <w:rPr>
          <w:rFonts w:asciiTheme="majorBidi" w:hAnsiTheme="majorBidi" w:cstheme="majorBidi"/>
          <w:sz w:val="24"/>
          <w:szCs w:val="24"/>
          <w:lang w:bidi="ar-JO"/>
        </w:rPr>
        <w:t>movi</w:t>
      </w:r>
      <w:r>
        <w:rPr>
          <w:rFonts w:asciiTheme="majorBidi" w:hAnsiTheme="majorBidi" w:cstheme="majorBidi"/>
          <w:sz w:val="24"/>
          <w:szCs w:val="24"/>
          <w:lang w:bidi="ar-JO"/>
        </w:rPr>
        <w:t>ng</w:t>
      </w:r>
      <w:r w:rsidRPr="006F0CBA">
        <w:rPr>
          <w:rFonts w:asciiTheme="majorBidi" w:hAnsiTheme="majorBidi" w:cstheme="majorBidi"/>
          <w:sz w:val="24"/>
          <w:szCs w:val="24"/>
          <w:lang w:bidi="ar-JO"/>
        </w:rPr>
        <w:t xml:space="preserve"> towards a decentralized local governance sector</w:t>
      </w:r>
      <w:r w:rsidR="00354CAA">
        <w:rPr>
          <w:rFonts w:asciiTheme="majorBidi" w:hAnsiTheme="majorBidi" w:cstheme="majorBidi"/>
          <w:sz w:val="24"/>
          <w:szCs w:val="24"/>
          <w:lang w:bidi="ar-JO"/>
        </w:rPr>
        <w:t>” (</w:t>
      </w:r>
      <w:r w:rsidRPr="006F0CBA">
        <w:rPr>
          <w:rFonts w:asciiTheme="majorBidi" w:hAnsiTheme="majorBidi" w:cstheme="majorBidi"/>
          <w:sz w:val="24"/>
          <w:szCs w:val="24"/>
          <w:lang w:bidi="ar-JO"/>
        </w:rPr>
        <w:t>since 2003 so far</w:t>
      </w:r>
      <w:r w:rsidR="00354CAA">
        <w:rPr>
          <w:rFonts w:asciiTheme="majorBidi" w:hAnsiTheme="majorBidi" w:cstheme="majorBidi"/>
          <w:sz w:val="24"/>
          <w:szCs w:val="24"/>
          <w:lang w:bidi="ar-JO"/>
        </w:rPr>
        <w:t>)</w:t>
      </w:r>
      <w:r w:rsidRPr="006F0CBA">
        <w:rPr>
          <w:rFonts w:asciiTheme="majorBidi" w:hAnsiTheme="majorBidi" w:cstheme="majorBidi"/>
          <w:sz w:val="24"/>
          <w:szCs w:val="24"/>
          <w:lang w:bidi="ar-JO"/>
        </w:rPr>
        <w:t xml:space="preserve"> because there is no clear vision </w:t>
      </w:r>
      <w:r w:rsidR="00A4100E">
        <w:rPr>
          <w:rFonts w:asciiTheme="majorBidi" w:hAnsiTheme="majorBidi" w:cstheme="majorBidi"/>
          <w:sz w:val="24"/>
          <w:szCs w:val="24"/>
          <w:lang w:bidi="ar-JO"/>
        </w:rPr>
        <w:t>about the</w:t>
      </w:r>
      <w:r w:rsidRPr="006F0CBA">
        <w:rPr>
          <w:rFonts w:asciiTheme="majorBidi" w:hAnsiTheme="majorBidi" w:cstheme="majorBidi"/>
          <w:sz w:val="24"/>
          <w:szCs w:val="24"/>
          <w:lang w:bidi="ar-JO"/>
        </w:rPr>
        <w:t xml:space="preserve"> decentralized local government.</w:t>
      </w:r>
      <w:r w:rsidR="00354CAA">
        <w:rPr>
          <w:rFonts w:asciiTheme="majorBidi" w:hAnsiTheme="majorBidi" w:cstheme="majorBidi"/>
          <w:sz w:val="24"/>
          <w:szCs w:val="24"/>
          <w:lang w:bidi="ar-JO"/>
        </w:rPr>
        <w:t xml:space="preserve"> </w:t>
      </w:r>
    </w:p>
    <w:p w:rsidR="006F0CBA" w:rsidRPr="000D66B8" w:rsidRDefault="000D66B8" w:rsidP="002A3726">
      <w:pPr>
        <w:pStyle w:val="ListParagraph"/>
        <w:numPr>
          <w:ilvl w:val="0"/>
          <w:numId w:val="45"/>
        </w:numPr>
        <w:jc w:val="both"/>
        <w:rPr>
          <w:rFonts w:asciiTheme="majorBidi" w:hAnsiTheme="majorBidi" w:cstheme="majorBidi"/>
          <w:sz w:val="24"/>
          <w:szCs w:val="24"/>
          <w:lang w:bidi="ar-JO"/>
        </w:rPr>
      </w:pPr>
      <w:r w:rsidRPr="000D66B8">
        <w:rPr>
          <w:rFonts w:asciiTheme="majorBidi" w:hAnsiTheme="majorBidi" w:cs="Times New Roman"/>
          <w:sz w:val="24"/>
          <w:szCs w:val="24"/>
          <w:lang w:bidi="ar-JO"/>
        </w:rPr>
        <w:t>Regarding to the priority of evolving the local development of local bodies, the strategic plan emphasized that the local development will be effective only if Palestinians response to the conditions of donor</w:t>
      </w:r>
      <w:r w:rsidR="002A3726">
        <w:rPr>
          <w:rFonts w:asciiTheme="majorBidi" w:hAnsiTheme="majorBidi" w:cs="Times New Roman"/>
          <w:sz w:val="24"/>
          <w:szCs w:val="24"/>
          <w:lang w:bidi="ar-JO"/>
        </w:rPr>
        <w:t>s</w:t>
      </w:r>
      <w:r w:rsidRPr="000D66B8">
        <w:rPr>
          <w:rFonts w:asciiTheme="majorBidi" w:hAnsiTheme="majorBidi" w:cs="Times New Roman"/>
          <w:sz w:val="24"/>
          <w:szCs w:val="24"/>
          <w:lang w:bidi="ar-JO"/>
        </w:rPr>
        <w:t xml:space="preserve">. </w:t>
      </w:r>
    </w:p>
    <w:p w:rsidR="000127F0" w:rsidRPr="000127F0" w:rsidRDefault="000127F0" w:rsidP="00633947">
      <w:pPr>
        <w:pStyle w:val="ListParagraph"/>
        <w:numPr>
          <w:ilvl w:val="0"/>
          <w:numId w:val="45"/>
        </w:numPr>
        <w:jc w:val="both"/>
        <w:rPr>
          <w:rFonts w:asciiTheme="majorBidi" w:hAnsiTheme="majorBidi" w:cs="Times New Roman"/>
          <w:sz w:val="24"/>
          <w:szCs w:val="24"/>
          <w:lang w:bidi="ar-JO"/>
        </w:rPr>
      </w:pPr>
      <w:r w:rsidRPr="000127F0">
        <w:rPr>
          <w:rFonts w:asciiTheme="majorBidi" w:hAnsiTheme="majorBidi" w:cs="Times New Roman"/>
          <w:sz w:val="24"/>
          <w:szCs w:val="24"/>
          <w:lang w:bidi="ar-JO"/>
        </w:rPr>
        <w:t xml:space="preserve">The </w:t>
      </w:r>
      <w:r w:rsidR="001E43A1">
        <w:rPr>
          <w:rFonts w:asciiTheme="majorBidi" w:hAnsiTheme="majorBidi" w:cs="Times New Roman"/>
          <w:sz w:val="24"/>
          <w:szCs w:val="24"/>
          <w:lang w:bidi="ar-JO"/>
        </w:rPr>
        <w:t>major challenge that local government sector faces</w:t>
      </w:r>
      <w:r w:rsidRPr="000127F0">
        <w:rPr>
          <w:rFonts w:asciiTheme="majorBidi" w:hAnsiTheme="majorBidi" w:cs="Times New Roman"/>
          <w:sz w:val="24"/>
          <w:szCs w:val="24"/>
          <w:lang w:bidi="ar-JO"/>
        </w:rPr>
        <w:t xml:space="preserve"> </w:t>
      </w:r>
      <w:r w:rsidR="00633947">
        <w:rPr>
          <w:rFonts w:asciiTheme="majorBidi" w:hAnsiTheme="majorBidi" w:cs="Times New Roman"/>
          <w:sz w:val="24"/>
          <w:szCs w:val="24"/>
          <w:lang w:bidi="ar-JO"/>
        </w:rPr>
        <w:t>concentrated</w:t>
      </w:r>
      <w:r w:rsidRPr="000127F0">
        <w:rPr>
          <w:rFonts w:asciiTheme="majorBidi" w:hAnsiTheme="majorBidi" w:cs="Times New Roman"/>
          <w:sz w:val="24"/>
          <w:szCs w:val="24"/>
          <w:lang w:bidi="ar-JO"/>
        </w:rPr>
        <w:t xml:space="preserve"> </w:t>
      </w:r>
      <w:r w:rsidR="00E44982">
        <w:rPr>
          <w:rFonts w:asciiTheme="majorBidi" w:hAnsiTheme="majorBidi" w:cs="Times New Roman"/>
          <w:sz w:val="24"/>
          <w:szCs w:val="24"/>
          <w:lang w:bidi="ar-JO"/>
        </w:rPr>
        <w:t>i</w:t>
      </w:r>
      <w:r w:rsidRPr="000127F0">
        <w:rPr>
          <w:rFonts w:asciiTheme="majorBidi" w:hAnsiTheme="majorBidi" w:cs="Times New Roman"/>
          <w:sz w:val="24"/>
          <w:szCs w:val="24"/>
          <w:lang w:bidi="ar-JO"/>
        </w:rPr>
        <w:t xml:space="preserve">n “the weak of catalyst environment to the local and sustainable economic development”. </w:t>
      </w:r>
      <w:r w:rsidR="00E44982">
        <w:rPr>
          <w:rFonts w:asciiTheme="majorBidi" w:hAnsiTheme="majorBidi" w:cs="Times New Roman"/>
          <w:sz w:val="24"/>
          <w:szCs w:val="24"/>
          <w:lang w:bidi="ar-JO"/>
        </w:rPr>
        <w:t>But,</w:t>
      </w:r>
      <w:r w:rsidRPr="000127F0">
        <w:rPr>
          <w:rFonts w:asciiTheme="majorBidi" w:hAnsiTheme="majorBidi" w:cs="Times New Roman"/>
          <w:sz w:val="24"/>
          <w:szCs w:val="24"/>
          <w:lang w:bidi="ar-JO"/>
        </w:rPr>
        <w:t xml:space="preserve"> is not it the leader of the local government sector that </w:t>
      </w:r>
      <w:r w:rsidR="00E61EBE">
        <w:rPr>
          <w:rFonts w:asciiTheme="majorBidi" w:hAnsiTheme="majorBidi" w:cs="Times New Roman"/>
          <w:sz w:val="24"/>
          <w:szCs w:val="24"/>
          <w:lang w:bidi="ar-JO"/>
        </w:rPr>
        <w:t xml:space="preserve">should </w:t>
      </w:r>
      <w:r w:rsidR="00A773EE" w:rsidRPr="000127F0">
        <w:rPr>
          <w:rFonts w:asciiTheme="majorBidi" w:hAnsiTheme="majorBidi" w:cs="Times New Roman"/>
          <w:sz w:val="24"/>
          <w:szCs w:val="24"/>
          <w:lang w:bidi="ar-JO"/>
        </w:rPr>
        <w:t>create</w:t>
      </w:r>
      <w:r w:rsidRPr="000127F0">
        <w:rPr>
          <w:rFonts w:asciiTheme="majorBidi" w:hAnsiTheme="majorBidi" w:cs="Times New Roman"/>
          <w:sz w:val="24"/>
          <w:szCs w:val="24"/>
          <w:lang w:bidi="ar-JO"/>
        </w:rPr>
        <w:t xml:space="preserve"> the enabling environment for investment </w:t>
      </w:r>
      <w:r w:rsidR="00E61EBE">
        <w:rPr>
          <w:rFonts w:asciiTheme="majorBidi" w:hAnsiTheme="majorBidi" w:cs="Times New Roman"/>
          <w:sz w:val="24"/>
          <w:szCs w:val="24"/>
          <w:lang w:bidi="ar-JO"/>
        </w:rPr>
        <w:t xml:space="preserve">whether </w:t>
      </w:r>
      <w:r w:rsidRPr="000127F0">
        <w:rPr>
          <w:rFonts w:asciiTheme="majorBidi" w:hAnsiTheme="majorBidi" w:cs="Times New Roman"/>
          <w:sz w:val="24"/>
          <w:szCs w:val="24"/>
          <w:lang w:bidi="ar-JO"/>
        </w:rPr>
        <w:t xml:space="preserve">by individuals </w:t>
      </w:r>
      <w:r w:rsidR="00E61EBE">
        <w:rPr>
          <w:rFonts w:asciiTheme="majorBidi" w:hAnsiTheme="majorBidi" w:cs="Times New Roman"/>
          <w:sz w:val="24"/>
          <w:szCs w:val="24"/>
          <w:lang w:bidi="ar-JO"/>
        </w:rPr>
        <w:t>or any</w:t>
      </w:r>
      <w:r w:rsidRPr="000127F0">
        <w:rPr>
          <w:rFonts w:asciiTheme="majorBidi" w:hAnsiTheme="majorBidi" w:cs="Times New Roman"/>
          <w:sz w:val="24"/>
          <w:szCs w:val="24"/>
          <w:lang w:bidi="ar-JO"/>
        </w:rPr>
        <w:t xml:space="preserve"> other parties? </w:t>
      </w:r>
    </w:p>
    <w:p w:rsidR="00310A0B" w:rsidRDefault="00C80785" w:rsidP="00832499">
      <w:pPr>
        <w:pStyle w:val="ListParagraph"/>
        <w:numPr>
          <w:ilvl w:val="0"/>
          <w:numId w:val="45"/>
        </w:numPr>
        <w:jc w:val="both"/>
        <w:rPr>
          <w:rFonts w:asciiTheme="majorBidi" w:hAnsiTheme="majorBidi" w:cstheme="majorBidi"/>
          <w:sz w:val="24"/>
          <w:szCs w:val="24"/>
          <w:lang w:bidi="ar-JO"/>
        </w:rPr>
      </w:pPr>
      <w:r w:rsidRPr="00C80785">
        <w:rPr>
          <w:rFonts w:asciiTheme="majorBidi" w:hAnsiTheme="majorBidi" w:cstheme="majorBidi"/>
          <w:sz w:val="24"/>
          <w:szCs w:val="24"/>
          <w:lang w:bidi="ar-JO"/>
        </w:rPr>
        <w:t xml:space="preserve">There are many financial gaps within the local government sector </w:t>
      </w:r>
      <w:r>
        <w:rPr>
          <w:rFonts w:asciiTheme="majorBidi" w:hAnsiTheme="majorBidi" w:cstheme="majorBidi"/>
          <w:sz w:val="24"/>
          <w:szCs w:val="24"/>
          <w:lang w:bidi="ar-JO"/>
        </w:rPr>
        <w:t>-according to the strategic plan-</w:t>
      </w:r>
      <w:r w:rsidRPr="00C80785">
        <w:rPr>
          <w:rFonts w:asciiTheme="majorBidi" w:hAnsiTheme="majorBidi" w:cstheme="majorBidi"/>
          <w:sz w:val="24"/>
          <w:szCs w:val="24"/>
          <w:lang w:bidi="ar-JO"/>
        </w:rPr>
        <w:t xml:space="preserve"> </w:t>
      </w:r>
      <w:r>
        <w:rPr>
          <w:rFonts w:asciiTheme="majorBidi" w:hAnsiTheme="majorBidi" w:cstheme="majorBidi"/>
          <w:sz w:val="24"/>
          <w:szCs w:val="24"/>
          <w:lang w:bidi="ar-JO"/>
        </w:rPr>
        <w:t>for instance: a</w:t>
      </w:r>
      <w:r w:rsidRPr="00C80785">
        <w:rPr>
          <w:rFonts w:asciiTheme="majorBidi" w:hAnsiTheme="majorBidi" w:cstheme="majorBidi"/>
          <w:sz w:val="24"/>
          <w:szCs w:val="24"/>
          <w:lang w:bidi="ar-JO"/>
        </w:rPr>
        <w:t>t the level of capacity building, the</w:t>
      </w:r>
      <w:r w:rsidR="00B61DE5">
        <w:rPr>
          <w:rFonts w:asciiTheme="majorBidi" w:hAnsiTheme="majorBidi" w:cstheme="majorBidi"/>
          <w:sz w:val="24"/>
          <w:szCs w:val="24"/>
          <w:lang w:bidi="ar-JO"/>
        </w:rPr>
        <w:t>re is</w:t>
      </w:r>
      <w:r w:rsidRPr="00C80785">
        <w:rPr>
          <w:rFonts w:asciiTheme="majorBidi" w:hAnsiTheme="majorBidi" w:cstheme="majorBidi"/>
          <w:sz w:val="24"/>
          <w:szCs w:val="24"/>
          <w:lang w:bidi="ar-JO"/>
        </w:rPr>
        <w:t xml:space="preserve"> need for $ 12 million </w:t>
      </w:r>
      <w:r w:rsidR="00B61DE5">
        <w:rPr>
          <w:rFonts w:asciiTheme="majorBidi" w:hAnsiTheme="majorBidi" w:cstheme="majorBidi"/>
          <w:sz w:val="24"/>
          <w:szCs w:val="24"/>
          <w:lang w:bidi="ar-JO"/>
        </w:rPr>
        <w:t>that</w:t>
      </w:r>
      <w:r w:rsidRPr="00C80785">
        <w:rPr>
          <w:rFonts w:asciiTheme="majorBidi" w:hAnsiTheme="majorBidi" w:cstheme="majorBidi"/>
          <w:sz w:val="24"/>
          <w:szCs w:val="24"/>
          <w:lang w:bidi="ar-JO"/>
        </w:rPr>
        <w:t xml:space="preserve"> estimated in the first three years of the current plan</w:t>
      </w:r>
      <w:r w:rsidR="00B61DE5">
        <w:rPr>
          <w:rFonts w:asciiTheme="majorBidi" w:hAnsiTheme="majorBidi" w:cstheme="majorBidi"/>
          <w:sz w:val="24"/>
          <w:szCs w:val="24"/>
          <w:lang w:bidi="ar-JO"/>
        </w:rPr>
        <w:t xml:space="preserve"> </w:t>
      </w:r>
      <w:r w:rsidR="00B61DE5" w:rsidRPr="00737471">
        <w:rPr>
          <w:rFonts w:asciiTheme="majorBidi" w:hAnsiTheme="majorBidi" w:cstheme="majorBidi"/>
          <w:sz w:val="24"/>
          <w:szCs w:val="24"/>
          <w:lang w:bidi="ar-JO"/>
        </w:rPr>
        <w:t>(Mini</w:t>
      </w:r>
      <w:r w:rsidR="00B61DE5">
        <w:rPr>
          <w:rFonts w:asciiTheme="majorBidi" w:hAnsiTheme="majorBidi" w:cstheme="majorBidi"/>
          <w:sz w:val="24"/>
          <w:szCs w:val="24"/>
          <w:lang w:bidi="ar-JO"/>
        </w:rPr>
        <w:t>stry of Local Government, 2016)</w:t>
      </w:r>
      <w:r w:rsidR="00C14557">
        <w:rPr>
          <w:rFonts w:asciiTheme="majorBidi" w:hAnsiTheme="majorBidi" w:cstheme="majorBidi"/>
          <w:sz w:val="24"/>
          <w:szCs w:val="24"/>
          <w:lang w:bidi="ar-JO"/>
        </w:rPr>
        <w:t>.</w:t>
      </w:r>
      <w:r w:rsidRPr="00C80785">
        <w:rPr>
          <w:rFonts w:asciiTheme="majorBidi" w:hAnsiTheme="majorBidi" w:cstheme="majorBidi"/>
          <w:sz w:val="24"/>
          <w:szCs w:val="24"/>
          <w:lang w:bidi="ar-JO"/>
        </w:rPr>
        <w:t xml:space="preserve"> But how long will it take to spend heavily for capacity-building? </w:t>
      </w:r>
      <w:r w:rsidR="00C14557" w:rsidRPr="00C14557">
        <w:rPr>
          <w:rFonts w:asciiTheme="majorBidi" w:hAnsiTheme="majorBidi" w:cstheme="majorBidi"/>
          <w:sz w:val="24"/>
          <w:szCs w:val="24"/>
          <w:lang w:bidi="ar-JO"/>
        </w:rPr>
        <w:t xml:space="preserve">Why there </w:t>
      </w:r>
      <w:r w:rsidR="00832499" w:rsidRPr="00832499">
        <w:rPr>
          <w:rFonts w:asciiTheme="majorBidi" w:hAnsiTheme="majorBidi" w:cstheme="majorBidi"/>
          <w:sz w:val="24"/>
          <w:szCs w:val="24"/>
          <w:lang w:bidi="ar-JO"/>
        </w:rPr>
        <w:t xml:space="preserve">are </w:t>
      </w:r>
      <w:r w:rsidR="00C14557" w:rsidRPr="00C14557">
        <w:rPr>
          <w:rFonts w:asciiTheme="majorBidi" w:hAnsiTheme="majorBidi" w:cstheme="majorBidi"/>
          <w:sz w:val="24"/>
          <w:szCs w:val="24"/>
          <w:lang w:bidi="ar-JO"/>
        </w:rPr>
        <w:t xml:space="preserve">no indicators to measure </w:t>
      </w:r>
      <w:r w:rsidR="00832499" w:rsidRPr="00832499">
        <w:rPr>
          <w:rFonts w:asciiTheme="majorBidi" w:hAnsiTheme="majorBidi" w:cstheme="majorBidi"/>
          <w:sz w:val="24"/>
          <w:szCs w:val="24"/>
          <w:lang w:bidi="ar-JO"/>
        </w:rPr>
        <w:t xml:space="preserve">expenditure </w:t>
      </w:r>
      <w:r w:rsidR="00C14557" w:rsidRPr="00C14557">
        <w:rPr>
          <w:rFonts w:asciiTheme="majorBidi" w:hAnsiTheme="majorBidi" w:cstheme="majorBidi"/>
          <w:sz w:val="24"/>
          <w:szCs w:val="24"/>
          <w:lang w:bidi="ar-JO"/>
        </w:rPr>
        <w:t>performance in this regard?</w:t>
      </w:r>
      <w:r w:rsidR="005140F4">
        <w:rPr>
          <w:rFonts w:asciiTheme="majorBidi" w:hAnsiTheme="majorBidi" w:cstheme="majorBidi"/>
          <w:sz w:val="24"/>
          <w:szCs w:val="24"/>
          <w:lang w:bidi="ar-JO"/>
        </w:rPr>
        <w:t xml:space="preserve"> </w:t>
      </w:r>
      <w:r w:rsidRPr="005140F4">
        <w:rPr>
          <w:rFonts w:asciiTheme="majorBidi" w:hAnsiTheme="majorBidi" w:cstheme="majorBidi"/>
          <w:sz w:val="24"/>
          <w:szCs w:val="24"/>
          <w:lang w:bidi="ar-JO"/>
        </w:rPr>
        <w:t xml:space="preserve">Especially, </w:t>
      </w:r>
      <w:r w:rsidR="00B61DE5" w:rsidRPr="005140F4">
        <w:rPr>
          <w:rFonts w:asciiTheme="majorBidi" w:hAnsiTheme="majorBidi" w:cstheme="majorBidi"/>
          <w:sz w:val="24"/>
          <w:szCs w:val="24"/>
          <w:lang w:bidi="ar-JO"/>
        </w:rPr>
        <w:t>that donor</w:t>
      </w:r>
      <w:r w:rsidRPr="005140F4">
        <w:rPr>
          <w:rFonts w:asciiTheme="majorBidi" w:hAnsiTheme="majorBidi" w:cstheme="majorBidi"/>
          <w:sz w:val="24"/>
          <w:szCs w:val="24"/>
          <w:lang w:bidi="ar-JO"/>
        </w:rPr>
        <w:t xml:space="preserve"> indicators, </w:t>
      </w:r>
      <w:r w:rsidR="005140F4" w:rsidRPr="005140F4">
        <w:rPr>
          <w:rFonts w:asciiTheme="majorBidi" w:hAnsiTheme="majorBidi" w:cstheme="majorBidi"/>
          <w:sz w:val="24"/>
          <w:szCs w:val="24"/>
          <w:lang w:bidi="ar-JO"/>
        </w:rPr>
        <w:t xml:space="preserve">point to the lack of preparedness and </w:t>
      </w:r>
      <w:r w:rsidRPr="005140F4">
        <w:rPr>
          <w:rFonts w:asciiTheme="majorBidi" w:hAnsiTheme="majorBidi" w:cstheme="majorBidi"/>
          <w:sz w:val="24"/>
          <w:szCs w:val="24"/>
          <w:lang w:bidi="ar-JO"/>
        </w:rPr>
        <w:t>inefficiency of local bodies to obtain grants. Consequently, many grants are wasted for</w:t>
      </w:r>
      <w:r w:rsidR="00B61DE5">
        <w:rPr>
          <w:rFonts w:asciiTheme="majorBidi" w:hAnsiTheme="majorBidi" w:cstheme="majorBidi"/>
          <w:sz w:val="24"/>
          <w:szCs w:val="24"/>
          <w:lang w:bidi="ar-JO"/>
        </w:rPr>
        <w:t xml:space="preserve"> internal reasons in the sector</w:t>
      </w:r>
      <w:r w:rsidR="005140F4" w:rsidRPr="005140F4">
        <w:rPr>
          <w:rFonts w:asciiTheme="majorBidi" w:hAnsiTheme="majorBidi" w:cstheme="majorBidi"/>
          <w:sz w:val="24"/>
          <w:szCs w:val="24"/>
          <w:lang w:bidi="ar-JO"/>
        </w:rPr>
        <w:t xml:space="preserve"> </w:t>
      </w:r>
      <w:r w:rsidR="00B61DE5" w:rsidRPr="00737471">
        <w:rPr>
          <w:rFonts w:asciiTheme="majorBidi" w:hAnsiTheme="majorBidi" w:cstheme="majorBidi"/>
          <w:sz w:val="24"/>
          <w:szCs w:val="24"/>
          <w:lang w:bidi="ar-JO"/>
        </w:rPr>
        <w:t xml:space="preserve">(Al </w:t>
      </w:r>
      <w:proofErr w:type="spellStart"/>
      <w:r w:rsidR="00B61DE5" w:rsidRPr="00737471">
        <w:rPr>
          <w:rFonts w:asciiTheme="majorBidi" w:hAnsiTheme="majorBidi" w:cstheme="majorBidi"/>
          <w:sz w:val="24"/>
          <w:szCs w:val="24"/>
          <w:lang w:bidi="ar-JO"/>
        </w:rPr>
        <w:t>Mbayyed</w:t>
      </w:r>
      <w:proofErr w:type="spellEnd"/>
      <w:r w:rsidR="00B61DE5" w:rsidRPr="00737471">
        <w:rPr>
          <w:rFonts w:asciiTheme="majorBidi" w:hAnsiTheme="majorBidi" w:cstheme="majorBidi"/>
          <w:sz w:val="24"/>
          <w:szCs w:val="24"/>
          <w:lang w:bidi="ar-JO"/>
        </w:rPr>
        <w:t>, 2019).</w:t>
      </w:r>
      <w:r w:rsidR="00B61DE5">
        <w:rPr>
          <w:rFonts w:asciiTheme="majorBidi" w:hAnsiTheme="majorBidi" w:cstheme="majorBidi"/>
          <w:sz w:val="24"/>
          <w:szCs w:val="24"/>
          <w:lang w:bidi="ar-JO"/>
        </w:rPr>
        <w:t xml:space="preserve"> </w:t>
      </w:r>
    </w:p>
    <w:p w:rsidR="002879EB" w:rsidRPr="00485019" w:rsidRDefault="00310A0B" w:rsidP="00485019">
      <w:pPr>
        <w:pStyle w:val="ListParagraph"/>
        <w:jc w:val="both"/>
        <w:rPr>
          <w:rFonts w:asciiTheme="majorBidi" w:hAnsiTheme="majorBidi" w:cstheme="majorBidi"/>
          <w:sz w:val="24"/>
          <w:szCs w:val="24"/>
          <w:lang w:bidi="ar-JO"/>
        </w:rPr>
      </w:pPr>
      <w:r w:rsidRPr="00310A0B">
        <w:rPr>
          <w:rFonts w:asciiTheme="majorBidi" w:hAnsiTheme="majorBidi" w:cstheme="majorBidi"/>
          <w:sz w:val="24"/>
          <w:szCs w:val="24"/>
          <w:lang w:bidi="ar-JO"/>
        </w:rPr>
        <w:t>Thus, many problem</w:t>
      </w:r>
      <w:r>
        <w:rPr>
          <w:rFonts w:asciiTheme="majorBidi" w:hAnsiTheme="majorBidi" w:cstheme="majorBidi"/>
          <w:sz w:val="24"/>
          <w:szCs w:val="24"/>
          <w:lang w:bidi="ar-JO"/>
        </w:rPr>
        <w:t>s in the sector are exacerbated</w:t>
      </w:r>
      <w:r w:rsidR="00AD0A1E" w:rsidRPr="00310A0B">
        <w:rPr>
          <w:rFonts w:asciiTheme="majorBidi" w:hAnsiTheme="majorBidi" w:cstheme="majorBidi"/>
          <w:sz w:val="24"/>
          <w:szCs w:val="24"/>
          <w:lang w:bidi="ar-JO"/>
        </w:rPr>
        <w:t xml:space="preserve">, such as; </w:t>
      </w:r>
      <w:r w:rsidR="009B25F1" w:rsidRPr="00310A0B">
        <w:rPr>
          <w:rFonts w:asciiTheme="majorBidi" w:hAnsiTheme="majorBidi" w:cstheme="majorBidi"/>
          <w:sz w:val="24"/>
          <w:szCs w:val="24"/>
          <w:lang w:bidi="ar-JO"/>
        </w:rPr>
        <w:t xml:space="preserve">marginalization of citizens' interests and rights, </w:t>
      </w:r>
      <w:r w:rsidR="00AD0A1E" w:rsidRPr="00310A0B">
        <w:rPr>
          <w:rFonts w:asciiTheme="majorBidi" w:hAnsiTheme="majorBidi" w:cstheme="majorBidi"/>
          <w:sz w:val="24"/>
          <w:szCs w:val="24"/>
          <w:lang w:bidi="ar-JO"/>
        </w:rPr>
        <w:t xml:space="preserve">the marginalization of community participation, </w:t>
      </w:r>
      <w:r w:rsidR="009B25F1" w:rsidRPr="00310A0B">
        <w:rPr>
          <w:rFonts w:asciiTheme="majorBidi" w:hAnsiTheme="majorBidi" w:cstheme="majorBidi"/>
          <w:sz w:val="24"/>
          <w:szCs w:val="24"/>
          <w:lang w:bidi="ar-JO"/>
        </w:rPr>
        <w:t xml:space="preserve">the stagnation of local development, </w:t>
      </w:r>
      <w:r w:rsidR="00AD0A1E" w:rsidRPr="00310A0B">
        <w:rPr>
          <w:rFonts w:asciiTheme="majorBidi" w:hAnsiTheme="majorBidi" w:cstheme="majorBidi"/>
          <w:sz w:val="24"/>
          <w:szCs w:val="24"/>
          <w:lang w:bidi="ar-JO"/>
        </w:rPr>
        <w:t xml:space="preserve">and surrender to the conditions of the donors. </w:t>
      </w:r>
      <w:r w:rsidR="00774F29" w:rsidRPr="00310A0B">
        <w:rPr>
          <w:rFonts w:asciiTheme="majorBidi" w:hAnsiTheme="majorBidi" w:cstheme="majorBidi"/>
          <w:sz w:val="24"/>
          <w:szCs w:val="24"/>
          <w:lang w:bidi="ar-JO"/>
        </w:rPr>
        <w:t xml:space="preserve"> </w:t>
      </w:r>
    </w:p>
    <w:p w:rsidR="00D20ECC" w:rsidRDefault="00F20635" w:rsidP="00F94A2D">
      <w:pPr>
        <w:spacing w:after="200" w:line="276" w:lineRule="auto"/>
        <w:jc w:val="both"/>
        <w:rPr>
          <w:rFonts w:ascii="Times New Roman" w:eastAsia="Calibri" w:hAnsi="Times New Roman" w:cs="Times New Roman"/>
          <w:sz w:val="24"/>
          <w:szCs w:val="24"/>
          <w:lang w:val="en"/>
        </w:rPr>
      </w:pPr>
      <w:r w:rsidRPr="00F20635">
        <w:rPr>
          <w:rFonts w:ascii="Times New Roman" w:eastAsia="Calibri" w:hAnsi="Times New Roman" w:cs="Times New Roman"/>
          <w:sz w:val="24"/>
          <w:szCs w:val="24"/>
          <w:lang w:val="en"/>
        </w:rPr>
        <w:lastRenderedPageBreak/>
        <w:t xml:space="preserve">Regarding the compatibility of donor priorities with the priorities of the local Palestinian bodies, </w:t>
      </w:r>
      <w:r w:rsidRPr="00F20635">
        <w:rPr>
          <w:rFonts w:ascii="Times New Roman" w:eastAsia="Calibri" w:hAnsi="Times New Roman" w:cs="Times New Roman"/>
          <w:sz w:val="24"/>
          <w:szCs w:val="24"/>
        </w:rPr>
        <w:t xml:space="preserve">according to (Al </w:t>
      </w:r>
      <w:proofErr w:type="spellStart"/>
      <w:r w:rsidRPr="00F20635">
        <w:rPr>
          <w:rFonts w:ascii="Times New Roman" w:eastAsia="Calibri" w:hAnsi="Times New Roman" w:cs="Times New Roman"/>
          <w:sz w:val="24"/>
          <w:szCs w:val="24"/>
        </w:rPr>
        <w:t>Mbayyed</w:t>
      </w:r>
      <w:proofErr w:type="spellEnd"/>
      <w:r w:rsidRPr="00F20635">
        <w:rPr>
          <w:rFonts w:ascii="Times New Roman" w:eastAsia="Calibri" w:hAnsi="Times New Roman" w:cs="Times New Roman"/>
          <w:sz w:val="24"/>
          <w:szCs w:val="24"/>
        </w:rPr>
        <w:t xml:space="preserve">, 2019) </w:t>
      </w:r>
      <w:r w:rsidRPr="00F20635">
        <w:rPr>
          <w:rFonts w:ascii="Times New Roman" w:eastAsia="Calibri" w:hAnsi="Times New Roman" w:cs="Times New Roman"/>
          <w:sz w:val="24"/>
          <w:szCs w:val="24"/>
          <w:lang w:val="en"/>
        </w:rPr>
        <w:t xml:space="preserve">he stated that the </w:t>
      </w:r>
      <w:r w:rsidRPr="00F20635">
        <w:rPr>
          <w:rFonts w:ascii="Times New Roman" w:eastAsia="Calibri" w:hAnsi="Times New Roman" w:cs="Times New Roman"/>
          <w:sz w:val="24"/>
          <w:szCs w:val="24"/>
        </w:rPr>
        <w:t xml:space="preserve">USAID </w:t>
      </w:r>
      <w:r w:rsidRPr="00F20635">
        <w:rPr>
          <w:rFonts w:ascii="Times New Roman" w:eastAsia="Calibri" w:hAnsi="Times New Roman" w:cs="Times New Roman"/>
          <w:sz w:val="24"/>
          <w:szCs w:val="24"/>
          <w:lang w:val="en"/>
        </w:rPr>
        <w:t xml:space="preserve">priorities are determined by holding several meetings with random sample selected from the 55 </w:t>
      </w:r>
      <w:r w:rsidRPr="00F20635">
        <w:rPr>
          <w:rFonts w:ascii="Times New Roman" w:eastAsia="Calibri" w:hAnsi="Times New Roman" w:cs="Times New Roman"/>
          <w:sz w:val="24"/>
          <w:szCs w:val="24"/>
        </w:rPr>
        <w:t>municipalities</w:t>
      </w:r>
      <w:r w:rsidRPr="00F20635">
        <w:rPr>
          <w:rFonts w:ascii="Times New Roman" w:eastAsia="Calibri" w:hAnsi="Times New Roman" w:cs="Times New Roman"/>
          <w:sz w:val="24"/>
          <w:szCs w:val="24"/>
          <w:lang w:val="en"/>
        </w:rPr>
        <w:t xml:space="preserve"> to monitor their needs and determine their priorities. Thence, the principle of competition prevails according to the efficiency of the municipality and its readiness to win the support of donors. While the view of Ramallah municipal planners regarding external support </w:t>
      </w:r>
      <w:r w:rsidR="00FF3DA6">
        <w:rPr>
          <w:rFonts w:ascii="Times New Roman" w:eastAsia="Calibri" w:hAnsi="Times New Roman" w:cs="Times New Roman"/>
          <w:sz w:val="24"/>
          <w:szCs w:val="24"/>
          <w:lang w:val="en"/>
        </w:rPr>
        <w:t>that a</w:t>
      </w:r>
      <w:r w:rsidR="00FF3DA6" w:rsidRPr="00FF3DA6">
        <w:rPr>
          <w:rFonts w:ascii="Times New Roman" w:eastAsia="Calibri" w:hAnsi="Times New Roman" w:cs="Times New Roman"/>
          <w:sz w:val="24"/>
          <w:szCs w:val="24"/>
          <w:lang w:val="en"/>
        </w:rPr>
        <w:t xml:space="preserve">llocated </w:t>
      </w:r>
      <w:r w:rsidRPr="00F20635">
        <w:rPr>
          <w:rFonts w:ascii="Times New Roman" w:eastAsia="Calibri" w:hAnsi="Times New Roman" w:cs="Times New Roman"/>
          <w:sz w:val="24"/>
          <w:szCs w:val="24"/>
          <w:lang w:val="en"/>
        </w:rPr>
        <w:t>to the municipality</w:t>
      </w:r>
      <w:r w:rsidR="00EF204D">
        <w:rPr>
          <w:rFonts w:ascii="Times New Roman" w:eastAsia="Calibri" w:hAnsi="Times New Roman" w:cs="Times New Roman"/>
          <w:sz w:val="24"/>
          <w:szCs w:val="24"/>
          <w:lang w:val="en"/>
        </w:rPr>
        <w:t>;</w:t>
      </w:r>
      <w:r w:rsidRPr="00F20635">
        <w:rPr>
          <w:rFonts w:ascii="Times New Roman" w:eastAsia="Calibri" w:hAnsi="Times New Roman" w:cs="Times New Roman"/>
          <w:sz w:val="24"/>
          <w:szCs w:val="24"/>
          <w:lang w:val="en"/>
        </w:rPr>
        <w:t xml:space="preserve"> support is often directed to specific project</w:t>
      </w:r>
      <w:r w:rsidR="004A3353">
        <w:rPr>
          <w:rFonts w:ascii="Times New Roman" w:eastAsia="Calibri" w:hAnsi="Times New Roman" w:cs="Times New Roman"/>
          <w:sz w:val="24"/>
          <w:szCs w:val="24"/>
          <w:lang w:val="en"/>
        </w:rPr>
        <w:t>s</w:t>
      </w:r>
      <w:r w:rsidRPr="00F20635">
        <w:rPr>
          <w:rFonts w:ascii="Times New Roman" w:eastAsia="Calibri" w:hAnsi="Times New Roman" w:cs="Times New Roman"/>
          <w:sz w:val="24"/>
          <w:szCs w:val="24"/>
          <w:lang w:val="en"/>
        </w:rPr>
        <w:t xml:space="preserve"> according to the directions of the donor, without reference to the municipality and matching </w:t>
      </w:r>
      <w:r w:rsidR="00332F67">
        <w:rPr>
          <w:rFonts w:ascii="Times New Roman" w:eastAsia="Calibri" w:hAnsi="Times New Roman" w:cs="Times New Roman"/>
          <w:sz w:val="24"/>
          <w:szCs w:val="24"/>
          <w:lang w:val="en"/>
        </w:rPr>
        <w:t xml:space="preserve">their </w:t>
      </w:r>
      <w:r w:rsidRPr="00F20635">
        <w:rPr>
          <w:rFonts w:ascii="Times New Roman" w:eastAsia="Calibri" w:hAnsi="Times New Roman" w:cs="Times New Roman"/>
          <w:sz w:val="24"/>
          <w:szCs w:val="24"/>
          <w:lang w:val="en"/>
        </w:rPr>
        <w:t xml:space="preserve">priorities </w:t>
      </w:r>
      <w:r w:rsidR="00EC18DE">
        <w:rPr>
          <w:rFonts w:ascii="Times New Roman" w:eastAsia="Calibri" w:hAnsi="Times New Roman" w:cs="Times New Roman"/>
          <w:sz w:val="24"/>
          <w:szCs w:val="24"/>
          <w:lang w:val="en"/>
        </w:rPr>
        <w:t>and their</w:t>
      </w:r>
      <w:r w:rsidRPr="00F20635">
        <w:rPr>
          <w:rFonts w:ascii="Times New Roman" w:eastAsia="Calibri" w:hAnsi="Times New Roman" w:cs="Times New Roman"/>
          <w:sz w:val="24"/>
          <w:szCs w:val="24"/>
          <w:lang w:val="en"/>
        </w:rPr>
        <w:t xml:space="preserve"> strategic plan</w:t>
      </w:r>
      <w:r w:rsidR="00EC18DE">
        <w:rPr>
          <w:rFonts w:ascii="Times New Roman" w:eastAsia="Calibri" w:hAnsi="Times New Roman" w:cs="Times New Roman"/>
          <w:sz w:val="24"/>
          <w:szCs w:val="24"/>
          <w:lang w:val="en"/>
        </w:rPr>
        <w:t>s</w:t>
      </w:r>
      <w:r w:rsidR="00F94A2D">
        <w:rPr>
          <w:rFonts w:ascii="Times New Roman" w:eastAsia="Calibri" w:hAnsi="Times New Roman" w:cs="Times New Roman"/>
          <w:sz w:val="24"/>
          <w:szCs w:val="24"/>
          <w:lang w:val="en"/>
        </w:rPr>
        <w:t xml:space="preserve"> (Al-</w:t>
      </w:r>
      <w:proofErr w:type="spellStart"/>
      <w:r w:rsidR="00F94A2D">
        <w:rPr>
          <w:rFonts w:ascii="Times New Roman" w:eastAsia="Calibri" w:hAnsi="Times New Roman" w:cs="Times New Roman"/>
          <w:sz w:val="24"/>
          <w:szCs w:val="24"/>
          <w:lang w:val="en"/>
        </w:rPr>
        <w:t>Sayegh</w:t>
      </w:r>
      <w:proofErr w:type="spellEnd"/>
      <w:r w:rsidR="00F94A2D">
        <w:rPr>
          <w:rFonts w:ascii="Times New Roman" w:eastAsia="Calibri" w:hAnsi="Times New Roman" w:cs="Times New Roman"/>
          <w:sz w:val="24"/>
          <w:szCs w:val="24"/>
          <w:lang w:val="en"/>
        </w:rPr>
        <w:t>, 2019)</w:t>
      </w:r>
      <w:r w:rsidRPr="00F20635">
        <w:rPr>
          <w:rFonts w:ascii="Times New Roman" w:eastAsia="Calibri" w:hAnsi="Times New Roman" w:cs="Times New Roman"/>
          <w:sz w:val="24"/>
          <w:szCs w:val="24"/>
          <w:lang w:val="en"/>
        </w:rPr>
        <w:t>. Al-</w:t>
      </w:r>
      <w:proofErr w:type="spellStart"/>
      <w:r w:rsidRPr="00F20635">
        <w:rPr>
          <w:rFonts w:ascii="Times New Roman" w:eastAsia="Calibri" w:hAnsi="Times New Roman" w:cs="Times New Roman"/>
          <w:sz w:val="24"/>
          <w:szCs w:val="24"/>
          <w:lang w:val="en"/>
        </w:rPr>
        <w:t>Sayegh</w:t>
      </w:r>
      <w:proofErr w:type="spellEnd"/>
      <w:r w:rsidRPr="00F20635">
        <w:rPr>
          <w:rFonts w:ascii="Times New Roman" w:eastAsia="Calibri" w:hAnsi="Times New Roman" w:cs="Times New Roman"/>
          <w:sz w:val="24"/>
          <w:szCs w:val="24"/>
          <w:lang w:val="en"/>
        </w:rPr>
        <w:t xml:space="preserve"> </w:t>
      </w:r>
      <w:r w:rsidR="00F94A2D">
        <w:rPr>
          <w:rFonts w:ascii="Times New Roman" w:eastAsia="Calibri" w:hAnsi="Times New Roman" w:cs="Times New Roman"/>
          <w:sz w:val="24"/>
          <w:szCs w:val="24"/>
          <w:lang w:val="en"/>
        </w:rPr>
        <w:t>added</w:t>
      </w:r>
      <w:r w:rsidRPr="00F20635">
        <w:rPr>
          <w:rFonts w:ascii="Times New Roman" w:eastAsia="Calibri" w:hAnsi="Times New Roman" w:cs="Times New Roman"/>
          <w:sz w:val="24"/>
          <w:szCs w:val="24"/>
          <w:lang w:val="en"/>
        </w:rPr>
        <w:t xml:space="preserve"> that the MDLF is currently supervising and monitoring these projects</w:t>
      </w:r>
      <w:r w:rsidR="00F94A2D">
        <w:rPr>
          <w:rFonts w:ascii="Times New Roman" w:eastAsia="Calibri" w:hAnsi="Times New Roman" w:cs="Times New Roman"/>
          <w:sz w:val="24"/>
          <w:szCs w:val="24"/>
          <w:lang w:val="en"/>
        </w:rPr>
        <w:t>.</w:t>
      </w:r>
      <w:r w:rsidRPr="00F20635">
        <w:rPr>
          <w:rFonts w:ascii="Times New Roman" w:eastAsia="Calibri" w:hAnsi="Times New Roman" w:cs="Times New Roman"/>
          <w:sz w:val="24"/>
          <w:szCs w:val="24"/>
          <w:lang w:val="en"/>
        </w:rPr>
        <w:t xml:space="preserve"> </w:t>
      </w:r>
    </w:p>
    <w:p w:rsidR="00D20ECC" w:rsidRDefault="00D20ECC" w:rsidP="002A6C12">
      <w:pPr>
        <w:spacing w:after="200" w:line="276" w:lineRule="auto"/>
        <w:jc w:val="both"/>
        <w:rPr>
          <w:rFonts w:ascii="Times New Roman" w:eastAsia="Calibri" w:hAnsi="Times New Roman" w:cs="Times New Roman"/>
          <w:sz w:val="24"/>
          <w:szCs w:val="24"/>
          <w:lang w:val="en"/>
        </w:rPr>
      </w:pPr>
      <w:r w:rsidRPr="00D20ECC">
        <w:rPr>
          <w:rFonts w:ascii="Times New Roman" w:eastAsia="Calibri" w:hAnsi="Times New Roman" w:cs="Times New Roman"/>
          <w:sz w:val="24"/>
          <w:szCs w:val="24"/>
          <w:lang w:val="en"/>
        </w:rPr>
        <w:t xml:space="preserve">Practically, the coordination process between donors and projects implemented within the </w:t>
      </w:r>
      <w:r w:rsidR="002A6C12" w:rsidRPr="002A6C12">
        <w:rPr>
          <w:rFonts w:ascii="Times New Roman" w:eastAsia="Calibri" w:hAnsi="Times New Roman" w:cs="Times New Roman"/>
          <w:sz w:val="24"/>
          <w:szCs w:val="24"/>
          <w:lang w:val="en"/>
        </w:rPr>
        <w:t xml:space="preserve">PLGS </w:t>
      </w:r>
      <w:r w:rsidRPr="00D20ECC">
        <w:rPr>
          <w:rFonts w:ascii="Times New Roman" w:eastAsia="Calibri" w:hAnsi="Times New Roman" w:cs="Times New Roman"/>
          <w:sz w:val="24"/>
          <w:szCs w:val="24"/>
          <w:lang w:val="en"/>
        </w:rPr>
        <w:t xml:space="preserve">is carried out at multiple levels: coordination is carried out through the Local Government Sector Working Group, which in addition to donors includes Palestinian institutions such as the Ministry and the Fund. This type of coordination is nothing more than a protocol; information and presentation of ideas and projects only. The other and most effective type is what happens among the donors themselves, through regular monthly meetings sponsored by Denmark as the lead donor in this sector. There is also bilateral coordination among donors as needed, and the subject (Rajab, 2019).  </w:t>
      </w:r>
    </w:p>
    <w:p w:rsidR="00694BD9" w:rsidRPr="00694BD9" w:rsidRDefault="00970746" w:rsidP="00694BD9">
      <w:pPr>
        <w:spacing w:after="200" w:line="276" w:lineRule="auto"/>
        <w:jc w:val="both"/>
        <w:rPr>
          <w:rFonts w:ascii="Times New Roman" w:eastAsia="Calibri" w:hAnsi="Times New Roman" w:cs="Times New Roman"/>
          <w:sz w:val="24"/>
          <w:szCs w:val="24"/>
        </w:rPr>
      </w:pPr>
      <w:r w:rsidRPr="00694BD9">
        <w:rPr>
          <w:rFonts w:ascii="Times New Roman" w:eastAsia="Calibri" w:hAnsi="Times New Roman" w:cs="Times New Roman"/>
          <w:sz w:val="24"/>
          <w:szCs w:val="24"/>
          <w:lang w:val="en"/>
        </w:rPr>
        <w:t>As regards</w:t>
      </w:r>
      <w:r w:rsidR="00694BD9" w:rsidRPr="00694BD9">
        <w:rPr>
          <w:rFonts w:ascii="Times New Roman" w:eastAsia="Calibri" w:hAnsi="Times New Roman" w:cs="Times New Roman"/>
          <w:sz w:val="24"/>
          <w:szCs w:val="24"/>
          <w:lang w:val="en"/>
        </w:rPr>
        <w:t xml:space="preserve"> the extent to which donors' priorities are aligned with MDLF's own priorities to support local development within Palestinian municipalities, Mr. Al-</w:t>
      </w:r>
      <w:proofErr w:type="spellStart"/>
      <w:r w:rsidR="00694BD9" w:rsidRPr="00694BD9">
        <w:rPr>
          <w:rFonts w:ascii="Times New Roman" w:eastAsia="Calibri" w:hAnsi="Times New Roman" w:cs="Times New Roman"/>
          <w:sz w:val="24"/>
          <w:szCs w:val="24"/>
          <w:lang w:val="en"/>
        </w:rPr>
        <w:t>Qawasmi</w:t>
      </w:r>
      <w:proofErr w:type="spellEnd"/>
      <w:r w:rsidR="00694BD9" w:rsidRPr="00694BD9">
        <w:rPr>
          <w:rFonts w:ascii="Times New Roman" w:eastAsia="Calibri" w:hAnsi="Times New Roman" w:cs="Times New Roman"/>
          <w:sz w:val="24"/>
          <w:szCs w:val="24"/>
          <w:lang w:val="en"/>
        </w:rPr>
        <w:t xml:space="preserve"> said that the Fund originally derives its priorities from the Palestinian national policy agenda, and there is no conflict between the implementation of MDLF's priorities and donors. On the other hand, an important role of the Fund is the coordination of projects among municipalities and donors to avoid any conflict </w:t>
      </w:r>
      <w:r w:rsidR="00694BD9" w:rsidRPr="00694BD9">
        <w:rPr>
          <w:rFonts w:ascii="Times New Roman" w:eastAsia="Calibri" w:hAnsi="Times New Roman" w:cs="Times New Roman"/>
          <w:sz w:val="24"/>
          <w:szCs w:val="24"/>
        </w:rPr>
        <w:t xml:space="preserve">(Al </w:t>
      </w:r>
      <w:proofErr w:type="spellStart"/>
      <w:r w:rsidR="00694BD9" w:rsidRPr="00694BD9">
        <w:rPr>
          <w:rFonts w:ascii="Times New Roman" w:eastAsia="Calibri" w:hAnsi="Times New Roman" w:cs="Times New Roman"/>
          <w:sz w:val="24"/>
          <w:szCs w:val="24"/>
        </w:rPr>
        <w:t>Qawasmi</w:t>
      </w:r>
      <w:proofErr w:type="spellEnd"/>
      <w:r w:rsidR="00694BD9" w:rsidRPr="00694BD9">
        <w:rPr>
          <w:rFonts w:ascii="Times New Roman" w:eastAsia="Calibri" w:hAnsi="Times New Roman" w:cs="Times New Roman"/>
          <w:sz w:val="24"/>
          <w:szCs w:val="24"/>
        </w:rPr>
        <w:t xml:space="preserve">, 2019). </w:t>
      </w:r>
      <w:r w:rsidR="00E61283" w:rsidRPr="00E61283">
        <w:rPr>
          <w:rFonts w:ascii="Times New Roman" w:eastAsia="Calibri" w:hAnsi="Times New Roman" w:cs="Times New Roman"/>
          <w:sz w:val="24"/>
          <w:szCs w:val="24"/>
        </w:rPr>
        <w:t>From an academic point of view</w:t>
      </w:r>
      <w:r w:rsidR="00E61283">
        <w:rPr>
          <w:rFonts w:ascii="Times New Roman" w:eastAsia="Calibri" w:hAnsi="Times New Roman" w:cs="Times New Roman"/>
          <w:sz w:val="24"/>
          <w:szCs w:val="24"/>
        </w:rPr>
        <w:t>, i</w:t>
      </w:r>
      <w:r w:rsidR="00E61283" w:rsidRPr="00E61283">
        <w:rPr>
          <w:rFonts w:ascii="Times New Roman" w:eastAsia="Calibri" w:hAnsi="Times New Roman" w:cs="Times New Roman"/>
          <w:sz w:val="24"/>
          <w:szCs w:val="24"/>
        </w:rPr>
        <w:t>t is easy to find a correlation between donor priorities and Palestinian priorities, especially as donors are usually keen to align their priorities with national strategies, as Palestinian national strategies are comprehensive and general (Rajab, 2019).</w:t>
      </w:r>
    </w:p>
    <w:p w:rsidR="00694BD9" w:rsidRPr="00E411F2" w:rsidRDefault="00926947" w:rsidP="003D5EBB">
      <w:pPr>
        <w:spacing w:after="200" w:line="276" w:lineRule="auto"/>
        <w:jc w:val="both"/>
        <w:rPr>
          <w:rFonts w:ascii="Times New Roman" w:eastAsia="Calibri" w:hAnsi="Times New Roman" w:cs="Times New Roman"/>
          <w:sz w:val="24"/>
          <w:szCs w:val="24"/>
        </w:rPr>
      </w:pPr>
      <w:r w:rsidRPr="00926947">
        <w:rPr>
          <w:rFonts w:ascii="Times New Roman" w:eastAsia="Calibri" w:hAnsi="Times New Roman" w:cs="Times New Roman"/>
          <w:sz w:val="24"/>
          <w:szCs w:val="24"/>
          <w:lang w:val="en"/>
        </w:rPr>
        <w:t>However,</w:t>
      </w:r>
      <w:r w:rsidRPr="00926947">
        <w:rPr>
          <w:rFonts w:ascii="Times New Roman" w:eastAsia="Calibri" w:hAnsi="Times New Roman" w:cs="Times New Roman" w:hint="cs"/>
          <w:sz w:val="24"/>
          <w:szCs w:val="24"/>
          <w:rtl/>
        </w:rPr>
        <w:t xml:space="preserve"> </w:t>
      </w:r>
      <w:r w:rsidRPr="00926947">
        <w:rPr>
          <w:rFonts w:ascii="Times New Roman" w:eastAsia="Calibri" w:hAnsi="Times New Roman" w:cs="Times New Roman" w:hint="cs"/>
          <w:sz w:val="24"/>
          <w:szCs w:val="24"/>
        </w:rPr>
        <w:t>not</w:t>
      </w:r>
      <w:r w:rsidRPr="00926947">
        <w:rPr>
          <w:rFonts w:ascii="Times New Roman" w:eastAsia="Calibri" w:hAnsi="Times New Roman" w:cs="Times New Roman"/>
          <w:sz w:val="24"/>
          <w:szCs w:val="24"/>
          <w:lang w:val="en"/>
        </w:rPr>
        <w:t xml:space="preserve"> all donors offer their support to the Palestinian municipalities through the MDLF. Some countries offer their support directly, such as China, Japan, Italy and America. According to the director of operations of the </w:t>
      </w:r>
      <w:r w:rsidR="007F7966" w:rsidRPr="007F7966">
        <w:rPr>
          <w:rFonts w:ascii="Times New Roman" w:eastAsia="Calibri" w:hAnsi="Times New Roman" w:cs="Times New Roman"/>
          <w:sz w:val="24"/>
          <w:szCs w:val="24"/>
          <w:lang w:val="en"/>
        </w:rPr>
        <w:t>MDLF</w:t>
      </w:r>
      <w:r w:rsidRPr="00926947">
        <w:rPr>
          <w:rFonts w:ascii="Times New Roman" w:eastAsia="Calibri" w:hAnsi="Times New Roman" w:cs="Times New Roman"/>
          <w:sz w:val="24"/>
          <w:szCs w:val="24"/>
          <w:lang w:val="en"/>
        </w:rPr>
        <w:t xml:space="preserve">, there are supportive countries that impose conditions on the Fund that deviate from the Palestinian priorities, so they undertake directing their support away from the Fund. For instance the USAID is demanding that Gaza Strip not to </w:t>
      </w:r>
      <w:r w:rsidR="003E65A6">
        <w:rPr>
          <w:rFonts w:ascii="Times New Roman" w:eastAsia="Calibri" w:hAnsi="Times New Roman" w:cs="Times New Roman"/>
          <w:sz w:val="24"/>
          <w:szCs w:val="24"/>
          <w:lang w:val="en"/>
        </w:rPr>
        <w:t>be supported.</w:t>
      </w:r>
      <w:r w:rsidRPr="00926947">
        <w:rPr>
          <w:rFonts w:ascii="Times New Roman" w:eastAsia="Calibri" w:hAnsi="Times New Roman" w:cs="Times New Roman"/>
          <w:sz w:val="24"/>
          <w:szCs w:val="24"/>
          <w:lang w:val="en"/>
        </w:rPr>
        <w:t xml:space="preserve"> </w:t>
      </w:r>
      <w:r w:rsidR="003E65A6">
        <w:rPr>
          <w:rFonts w:ascii="Times New Roman" w:eastAsia="Calibri" w:hAnsi="Times New Roman" w:cs="Times New Roman"/>
          <w:sz w:val="24"/>
          <w:szCs w:val="24"/>
          <w:lang w:val="en"/>
        </w:rPr>
        <w:t>Anyhow,</w:t>
      </w:r>
      <w:r w:rsidRPr="00926947">
        <w:rPr>
          <w:rFonts w:ascii="Times New Roman" w:eastAsia="Calibri" w:hAnsi="Times New Roman" w:cs="Times New Roman"/>
          <w:sz w:val="24"/>
          <w:szCs w:val="24"/>
          <w:lang w:val="en"/>
        </w:rPr>
        <w:t xml:space="preserve"> USAID now has effectively stopped supporting all Palestinians, in both GS and the WB, since the end of last January. Germany also requires from the </w:t>
      </w:r>
      <w:r w:rsidR="00841407" w:rsidRPr="00926947">
        <w:rPr>
          <w:rFonts w:ascii="Times New Roman" w:eastAsia="Calibri" w:hAnsi="Times New Roman" w:cs="Times New Roman"/>
          <w:sz w:val="24"/>
          <w:szCs w:val="24"/>
          <w:lang w:val="en"/>
        </w:rPr>
        <w:t xml:space="preserve">MDLF </w:t>
      </w:r>
      <w:r w:rsidRPr="00926947">
        <w:rPr>
          <w:rFonts w:ascii="Times New Roman" w:eastAsia="Calibri" w:hAnsi="Times New Roman" w:cs="Times New Roman"/>
          <w:sz w:val="24"/>
          <w:szCs w:val="24"/>
          <w:lang w:val="en"/>
        </w:rPr>
        <w:t xml:space="preserve">to take all official approvals by the Israeli occupation before funding any Palestinian development activity. But the current Palestinian situation cannot obtain Israeli approvals for the implementation of Palestinian projects, especially in Areas C, where the bulk of the MDLF’s projects are implementing within </w:t>
      </w:r>
      <w:r w:rsidR="003D5EBB">
        <w:rPr>
          <w:rFonts w:ascii="Times New Roman" w:eastAsia="Calibri" w:hAnsi="Times New Roman" w:cs="Times New Roman"/>
          <w:sz w:val="24"/>
          <w:szCs w:val="24"/>
          <w:lang w:val="en"/>
        </w:rPr>
        <w:t>a</w:t>
      </w:r>
      <w:r w:rsidRPr="00926947">
        <w:rPr>
          <w:rFonts w:ascii="Times New Roman" w:eastAsia="Calibri" w:hAnsi="Times New Roman" w:cs="Times New Roman"/>
          <w:sz w:val="24"/>
          <w:szCs w:val="24"/>
          <w:lang w:val="en"/>
        </w:rPr>
        <w:t xml:space="preserve"> risk and a kind of the Palestinian challenge under the siege of Israeli colonialism </w:t>
      </w:r>
      <w:r w:rsidRPr="00926947">
        <w:rPr>
          <w:rFonts w:ascii="Times New Roman" w:eastAsia="Calibri" w:hAnsi="Times New Roman" w:cs="Times New Roman"/>
          <w:sz w:val="24"/>
          <w:szCs w:val="24"/>
          <w:lang w:val="en"/>
        </w:rPr>
        <w:lastRenderedPageBreak/>
        <w:t>and without obtaining the required implementation permits, that’s in order to meet the urgent Palestinian needs in the place</w:t>
      </w:r>
      <w:r w:rsidRPr="00926947">
        <w:rPr>
          <w:rFonts w:ascii="Times New Roman" w:eastAsia="Calibri" w:hAnsi="Times New Roman" w:cs="Times New Roman"/>
          <w:sz w:val="24"/>
          <w:szCs w:val="24"/>
        </w:rPr>
        <w:t xml:space="preserve"> and to be survived (Al </w:t>
      </w:r>
      <w:proofErr w:type="spellStart"/>
      <w:r w:rsidRPr="00926947">
        <w:rPr>
          <w:rFonts w:ascii="Times New Roman" w:eastAsia="Calibri" w:hAnsi="Times New Roman" w:cs="Times New Roman"/>
          <w:sz w:val="24"/>
          <w:szCs w:val="24"/>
        </w:rPr>
        <w:t>Qawasmi</w:t>
      </w:r>
      <w:proofErr w:type="spellEnd"/>
      <w:r w:rsidRPr="00926947">
        <w:rPr>
          <w:rFonts w:ascii="Times New Roman" w:eastAsia="Calibri" w:hAnsi="Times New Roman" w:cs="Times New Roman"/>
          <w:sz w:val="24"/>
          <w:szCs w:val="24"/>
        </w:rPr>
        <w:t xml:space="preserve">, 2019). </w:t>
      </w:r>
    </w:p>
    <w:p w:rsidR="008E05A2" w:rsidRDefault="00EA7766" w:rsidP="00FA0E03">
      <w:pPr>
        <w:jc w:val="both"/>
        <w:rPr>
          <w:rFonts w:asciiTheme="majorBidi" w:hAnsiTheme="majorBidi" w:cstheme="majorBidi"/>
          <w:sz w:val="24"/>
          <w:szCs w:val="24"/>
        </w:rPr>
      </w:pPr>
      <w:r w:rsidRPr="00EA7766">
        <w:rPr>
          <w:rFonts w:asciiTheme="majorBidi" w:hAnsiTheme="majorBidi" w:cs="Times New Roman"/>
          <w:sz w:val="24"/>
          <w:szCs w:val="24"/>
          <w:lang w:val="en" w:bidi="ar-JO"/>
        </w:rPr>
        <w:t>From the point of view Palestinian expert in infrastructure projects</w:t>
      </w:r>
      <w:r>
        <w:rPr>
          <w:rFonts w:asciiTheme="majorBidi" w:hAnsiTheme="majorBidi" w:cs="Times New Roman"/>
          <w:sz w:val="24"/>
          <w:szCs w:val="24"/>
          <w:lang w:val="en" w:bidi="ar-JO"/>
        </w:rPr>
        <w:t xml:space="preserve"> </w:t>
      </w:r>
      <w:r>
        <w:rPr>
          <w:rFonts w:asciiTheme="majorBidi" w:hAnsiTheme="majorBidi" w:cs="Times New Roman"/>
          <w:sz w:val="24"/>
          <w:szCs w:val="24"/>
          <w:lang w:bidi="ar-JO"/>
        </w:rPr>
        <w:t xml:space="preserve">(Abu </w:t>
      </w:r>
      <w:proofErr w:type="spellStart"/>
      <w:r>
        <w:rPr>
          <w:rFonts w:asciiTheme="majorBidi" w:hAnsiTheme="majorBidi" w:cs="Times New Roman"/>
          <w:sz w:val="24"/>
          <w:szCs w:val="24"/>
          <w:lang w:bidi="ar-JO"/>
        </w:rPr>
        <w:t>Madi</w:t>
      </w:r>
      <w:proofErr w:type="spellEnd"/>
      <w:r>
        <w:rPr>
          <w:rFonts w:asciiTheme="majorBidi" w:hAnsiTheme="majorBidi" w:cs="Times New Roman"/>
          <w:sz w:val="24"/>
          <w:szCs w:val="24"/>
          <w:lang w:bidi="ar-JO"/>
        </w:rPr>
        <w:t xml:space="preserve">, 2003); </w:t>
      </w:r>
      <w:r w:rsidR="00082095" w:rsidRPr="00737471">
        <w:rPr>
          <w:rFonts w:asciiTheme="majorBidi" w:hAnsiTheme="majorBidi" w:cs="Times New Roman"/>
          <w:sz w:val="24"/>
          <w:szCs w:val="24"/>
          <w:lang w:val="en" w:bidi="ar-JO"/>
        </w:rPr>
        <w:t>the</w:t>
      </w:r>
      <w:r w:rsidR="00C760A2" w:rsidRPr="00737471">
        <w:rPr>
          <w:rFonts w:asciiTheme="majorBidi" w:hAnsiTheme="majorBidi" w:cs="Times New Roman"/>
          <w:sz w:val="24"/>
          <w:szCs w:val="24"/>
          <w:lang w:val="en" w:bidi="ar-JO"/>
        </w:rPr>
        <w:t xml:space="preserve"> majority of foreign aid is </w:t>
      </w:r>
      <w:r w:rsidR="00C760A2" w:rsidRPr="00737471">
        <w:rPr>
          <w:rFonts w:asciiTheme="majorBidi" w:hAnsiTheme="majorBidi" w:cs="Times New Roman"/>
          <w:sz w:val="24"/>
          <w:szCs w:val="24"/>
          <w:lang w:bidi="ar-JO"/>
        </w:rPr>
        <w:t>conditional</w:t>
      </w:r>
      <w:r>
        <w:rPr>
          <w:rFonts w:asciiTheme="majorBidi" w:hAnsiTheme="majorBidi" w:cs="Times New Roman"/>
          <w:sz w:val="24"/>
          <w:szCs w:val="24"/>
          <w:lang w:bidi="ar-JO"/>
        </w:rPr>
        <w:t>,</w:t>
      </w:r>
      <w:r w:rsidR="00C760A2" w:rsidRPr="00737471">
        <w:rPr>
          <w:rFonts w:asciiTheme="majorBidi" w:hAnsiTheme="majorBidi" w:cs="Times New Roman"/>
          <w:sz w:val="24"/>
          <w:szCs w:val="24"/>
          <w:lang w:bidi="ar-JO"/>
        </w:rPr>
        <w:t xml:space="preserve"> </w:t>
      </w:r>
      <w:r>
        <w:rPr>
          <w:rFonts w:asciiTheme="majorBidi" w:hAnsiTheme="majorBidi" w:cs="Times New Roman"/>
          <w:sz w:val="24"/>
          <w:szCs w:val="24"/>
          <w:lang w:bidi="ar-JO"/>
        </w:rPr>
        <w:t>d</w:t>
      </w:r>
      <w:r w:rsidR="00C760A2" w:rsidRPr="00737471">
        <w:rPr>
          <w:rFonts w:asciiTheme="majorBidi" w:hAnsiTheme="majorBidi" w:cs="Times New Roman"/>
          <w:sz w:val="24"/>
          <w:szCs w:val="24"/>
          <w:lang w:bidi="ar-JO"/>
        </w:rPr>
        <w:t>onors control disbursement within their</w:t>
      </w:r>
      <w:r w:rsidR="00C760A2" w:rsidRPr="00737471">
        <w:rPr>
          <w:rFonts w:asciiTheme="majorBidi" w:hAnsiTheme="majorBidi" w:cs="Times New Roman"/>
          <w:sz w:val="24"/>
          <w:szCs w:val="24"/>
          <w:lang w:val="en" w:bidi="ar-JO"/>
        </w:rPr>
        <w:t xml:space="preserve"> considerations</w:t>
      </w:r>
      <w:r w:rsidR="00C760A2" w:rsidRPr="00737471">
        <w:rPr>
          <w:rFonts w:asciiTheme="majorBidi" w:hAnsiTheme="majorBidi" w:cs="Times New Roman"/>
          <w:sz w:val="24"/>
          <w:szCs w:val="24"/>
          <w:lang w:bidi="ar-JO"/>
        </w:rPr>
        <w:t xml:space="preserve"> and priorities rather than the </w:t>
      </w:r>
      <w:r w:rsidR="00BC7C1C">
        <w:rPr>
          <w:rFonts w:asciiTheme="majorBidi" w:hAnsiTheme="majorBidi" w:cs="Times New Roman"/>
          <w:sz w:val="24"/>
          <w:szCs w:val="24"/>
          <w:lang w:bidi="ar-JO"/>
        </w:rPr>
        <w:t xml:space="preserve">Palestinian’s </w:t>
      </w:r>
      <w:r w:rsidR="00C760A2" w:rsidRPr="00737471">
        <w:rPr>
          <w:rFonts w:asciiTheme="majorBidi" w:hAnsiTheme="majorBidi" w:cs="Times New Roman"/>
          <w:sz w:val="24"/>
          <w:szCs w:val="24"/>
          <w:lang w:bidi="ar-JO"/>
        </w:rPr>
        <w:t>priorities</w:t>
      </w:r>
      <w:r w:rsidR="00BC7C1C">
        <w:rPr>
          <w:rFonts w:asciiTheme="majorBidi" w:hAnsiTheme="majorBidi" w:cs="Times New Roman"/>
          <w:sz w:val="24"/>
          <w:szCs w:val="24"/>
          <w:lang w:bidi="ar-JO"/>
        </w:rPr>
        <w:t>.</w:t>
      </w:r>
      <w:r w:rsidR="00C760A2" w:rsidRPr="00737471">
        <w:rPr>
          <w:rFonts w:asciiTheme="majorBidi" w:hAnsiTheme="majorBidi" w:cs="Times New Roman"/>
          <w:sz w:val="24"/>
          <w:szCs w:val="24"/>
          <w:lang w:bidi="ar-JO"/>
        </w:rPr>
        <w:t xml:space="preserve"> </w:t>
      </w:r>
      <w:r w:rsidR="00C760A2" w:rsidRPr="00737471">
        <w:rPr>
          <w:rFonts w:asciiTheme="majorBidi" w:hAnsiTheme="majorBidi" w:cs="Times New Roman"/>
          <w:sz w:val="24"/>
          <w:szCs w:val="24"/>
          <w:lang w:val="en" w:bidi="ar-JO"/>
        </w:rPr>
        <w:t>Whereas</w:t>
      </w:r>
      <w:r w:rsidR="00C760A2" w:rsidRPr="00737471">
        <w:rPr>
          <w:rFonts w:asciiTheme="majorBidi" w:hAnsiTheme="majorBidi" w:cs="Times New Roman"/>
          <w:sz w:val="24"/>
          <w:szCs w:val="24"/>
          <w:lang w:bidi="ar-JO"/>
        </w:rPr>
        <w:t xml:space="preserve"> </w:t>
      </w:r>
      <w:r w:rsidR="00BC7C1C">
        <w:rPr>
          <w:rFonts w:asciiTheme="majorBidi" w:hAnsiTheme="majorBidi" w:cs="Times New Roman"/>
          <w:sz w:val="24"/>
          <w:szCs w:val="24"/>
          <w:lang w:bidi="ar-JO"/>
        </w:rPr>
        <w:t xml:space="preserve">Palestinians </w:t>
      </w:r>
      <w:r w:rsidR="00C760A2" w:rsidRPr="00737471">
        <w:rPr>
          <w:rFonts w:asciiTheme="majorBidi" w:hAnsiTheme="majorBidi" w:cs="Times New Roman"/>
          <w:sz w:val="24"/>
          <w:szCs w:val="24"/>
          <w:lang w:bidi="ar-JO"/>
        </w:rPr>
        <w:t>must appoint foreign experts with salaries that are depleting the value of the assistance itself, and the remaining ones are used to purchase equipment from the donor country</w:t>
      </w:r>
      <w:r>
        <w:rPr>
          <w:rFonts w:asciiTheme="majorBidi" w:hAnsiTheme="majorBidi" w:cs="Times New Roman"/>
          <w:sz w:val="24"/>
          <w:szCs w:val="24"/>
          <w:lang w:bidi="ar-JO"/>
        </w:rPr>
        <w:t>.</w:t>
      </w:r>
      <w:r w:rsidR="00957189">
        <w:rPr>
          <w:rFonts w:asciiTheme="majorBidi" w:hAnsiTheme="majorBidi" w:cs="Times New Roman"/>
          <w:sz w:val="24"/>
          <w:szCs w:val="24"/>
          <w:lang w:bidi="ar-JO"/>
        </w:rPr>
        <w:t xml:space="preserve"> </w:t>
      </w:r>
      <w:r w:rsidR="00957189" w:rsidRPr="00957189">
        <w:rPr>
          <w:rFonts w:asciiTheme="majorBidi" w:hAnsiTheme="majorBidi" w:cstheme="majorBidi"/>
          <w:sz w:val="24"/>
          <w:szCs w:val="24"/>
          <w:lang w:bidi="ar-JO"/>
        </w:rPr>
        <w:t xml:space="preserve">Subsequently, infrastructure projects do not reduce the cost to </w:t>
      </w:r>
      <w:r w:rsidR="00957189">
        <w:rPr>
          <w:rFonts w:asciiTheme="majorBidi" w:hAnsiTheme="majorBidi" w:cstheme="majorBidi"/>
          <w:sz w:val="24"/>
          <w:szCs w:val="24"/>
          <w:lang w:bidi="ar-JO"/>
        </w:rPr>
        <w:t xml:space="preserve">the </w:t>
      </w:r>
      <w:r w:rsidR="00957189" w:rsidRPr="00957189">
        <w:rPr>
          <w:rFonts w:asciiTheme="majorBidi" w:hAnsiTheme="majorBidi" w:cstheme="majorBidi"/>
          <w:sz w:val="24"/>
          <w:szCs w:val="24"/>
          <w:lang w:bidi="ar-JO"/>
        </w:rPr>
        <w:t>citizens and reduce poverty, but rather promote the concept of privatization.</w:t>
      </w:r>
      <w:r w:rsidR="00957189">
        <w:rPr>
          <w:rFonts w:asciiTheme="majorBidi" w:hAnsiTheme="majorBidi" w:cstheme="majorBidi"/>
          <w:sz w:val="24"/>
          <w:szCs w:val="24"/>
          <w:lang w:bidi="ar-JO"/>
        </w:rPr>
        <w:t xml:space="preserve"> </w:t>
      </w:r>
    </w:p>
    <w:p w:rsidR="00F0017B" w:rsidRPr="0074619C" w:rsidRDefault="003E6D24" w:rsidP="002A1975">
      <w:pPr>
        <w:pStyle w:val="ListParagraph"/>
        <w:numPr>
          <w:ilvl w:val="1"/>
          <w:numId w:val="22"/>
        </w:numPr>
        <w:spacing w:after="0"/>
        <w:rPr>
          <w:rFonts w:asciiTheme="majorBidi" w:hAnsiTheme="majorBidi" w:cstheme="majorBidi"/>
          <w:b/>
          <w:bCs/>
          <w:i/>
          <w:iCs/>
          <w:sz w:val="28"/>
          <w:szCs w:val="28"/>
        </w:rPr>
      </w:pPr>
      <w:r w:rsidRPr="0074619C">
        <w:rPr>
          <w:rFonts w:asciiTheme="majorBidi" w:hAnsiTheme="majorBidi" w:cstheme="majorBidi"/>
          <w:b/>
          <w:bCs/>
          <w:i/>
          <w:iCs/>
          <w:sz w:val="28"/>
          <w:szCs w:val="28"/>
          <w:lang w:val="en"/>
        </w:rPr>
        <w:t>P</w:t>
      </w:r>
      <w:r w:rsidR="00AD7227" w:rsidRPr="0074619C">
        <w:rPr>
          <w:rFonts w:asciiTheme="majorBidi" w:hAnsiTheme="majorBidi" w:cstheme="majorBidi"/>
          <w:b/>
          <w:bCs/>
          <w:i/>
          <w:iCs/>
          <w:sz w:val="28"/>
          <w:szCs w:val="28"/>
          <w:lang w:val="en"/>
        </w:rPr>
        <w:t xml:space="preserve">erformance </w:t>
      </w:r>
      <w:r w:rsidRPr="0074619C">
        <w:rPr>
          <w:rFonts w:asciiTheme="majorBidi" w:hAnsiTheme="majorBidi" w:cstheme="majorBidi"/>
          <w:b/>
          <w:bCs/>
          <w:i/>
          <w:iCs/>
          <w:sz w:val="28"/>
          <w:szCs w:val="28"/>
          <w:lang w:val="en"/>
        </w:rPr>
        <w:t>I</w:t>
      </w:r>
      <w:r w:rsidR="00AD7227" w:rsidRPr="0074619C">
        <w:rPr>
          <w:rFonts w:asciiTheme="majorBidi" w:hAnsiTheme="majorBidi" w:cstheme="majorBidi"/>
          <w:b/>
          <w:bCs/>
          <w:i/>
          <w:iCs/>
          <w:sz w:val="28"/>
          <w:szCs w:val="28"/>
          <w:lang w:val="en"/>
        </w:rPr>
        <w:t xml:space="preserve">ndicators </w:t>
      </w:r>
      <w:r w:rsidR="002A1975">
        <w:rPr>
          <w:rFonts w:asciiTheme="majorBidi" w:hAnsiTheme="majorBidi" w:cstheme="majorBidi"/>
          <w:b/>
          <w:bCs/>
          <w:i/>
          <w:iCs/>
          <w:sz w:val="28"/>
          <w:szCs w:val="28"/>
          <w:lang w:val="en"/>
        </w:rPr>
        <w:t xml:space="preserve">of the </w:t>
      </w:r>
      <w:r w:rsidR="003B6E74">
        <w:rPr>
          <w:rFonts w:asciiTheme="majorBidi" w:hAnsiTheme="majorBidi" w:cstheme="majorBidi"/>
          <w:b/>
          <w:bCs/>
          <w:i/>
          <w:iCs/>
          <w:sz w:val="28"/>
          <w:szCs w:val="28"/>
          <w:lang w:val="en"/>
        </w:rPr>
        <w:t>Local D</w:t>
      </w:r>
      <w:r w:rsidR="003B6E74" w:rsidRPr="003B6E74">
        <w:rPr>
          <w:rFonts w:asciiTheme="majorBidi" w:hAnsiTheme="majorBidi" w:cstheme="majorBidi"/>
          <w:b/>
          <w:bCs/>
          <w:i/>
          <w:iCs/>
          <w:sz w:val="28"/>
          <w:szCs w:val="28"/>
          <w:lang w:val="en"/>
        </w:rPr>
        <w:t>evelopment</w:t>
      </w:r>
      <w:r w:rsidR="002A1975">
        <w:rPr>
          <w:rFonts w:asciiTheme="majorBidi" w:hAnsiTheme="majorBidi" w:cstheme="majorBidi"/>
          <w:b/>
          <w:bCs/>
          <w:i/>
          <w:iCs/>
          <w:sz w:val="28"/>
          <w:szCs w:val="28"/>
          <w:lang w:val="en"/>
        </w:rPr>
        <w:t xml:space="preserve"> </w:t>
      </w:r>
    </w:p>
    <w:p w:rsidR="00A56F22" w:rsidRPr="00737471" w:rsidRDefault="00A56F22" w:rsidP="00CB632F">
      <w:pPr>
        <w:jc w:val="both"/>
        <w:rPr>
          <w:rFonts w:asciiTheme="majorBidi" w:hAnsiTheme="majorBidi" w:cstheme="majorBidi"/>
          <w:sz w:val="24"/>
          <w:szCs w:val="24"/>
        </w:rPr>
      </w:pPr>
      <w:r w:rsidRPr="00737471">
        <w:rPr>
          <w:rFonts w:asciiTheme="majorBidi" w:hAnsiTheme="majorBidi" w:cstheme="majorBidi"/>
          <w:sz w:val="24"/>
          <w:szCs w:val="24"/>
        </w:rPr>
        <w:t xml:space="preserve">Most researches on the impact of foreign aid and its effectiveness on development often have been measured within a very short period of about 4 years. This is illogical to observe the expected impact in such a short time (Clemens, 2004). On the other hand, </w:t>
      </w:r>
      <w:r w:rsidR="00D45050" w:rsidRPr="00737471">
        <w:rPr>
          <w:rFonts w:asciiTheme="majorBidi" w:hAnsiTheme="majorBidi" w:cstheme="majorBidi"/>
          <w:sz w:val="24"/>
          <w:szCs w:val="24"/>
          <w:lang w:bidi="ar-JO"/>
        </w:rPr>
        <w:t>a</w:t>
      </w:r>
      <w:r w:rsidR="00574266" w:rsidRPr="00737471">
        <w:rPr>
          <w:rFonts w:asciiTheme="majorBidi" w:hAnsiTheme="majorBidi" w:cstheme="majorBidi"/>
          <w:sz w:val="24"/>
          <w:szCs w:val="24"/>
          <w:lang w:bidi="ar-JO"/>
        </w:rPr>
        <w:t>ssessment of aid effectiveness at micro level usually offer</w:t>
      </w:r>
      <w:r w:rsidR="001117DC">
        <w:rPr>
          <w:rFonts w:asciiTheme="majorBidi" w:hAnsiTheme="majorBidi" w:cstheme="majorBidi"/>
          <w:sz w:val="24"/>
          <w:szCs w:val="24"/>
          <w:lang w:bidi="ar-JO"/>
        </w:rPr>
        <w:t>s</w:t>
      </w:r>
      <w:r w:rsidR="00574266" w:rsidRPr="00737471">
        <w:rPr>
          <w:rFonts w:asciiTheme="majorBidi" w:hAnsiTheme="majorBidi" w:cstheme="majorBidi"/>
          <w:sz w:val="24"/>
          <w:szCs w:val="24"/>
          <w:lang w:bidi="ar-JO"/>
        </w:rPr>
        <w:t xml:space="preserve"> positive results while the results at the macro level are ambiguous. </w:t>
      </w:r>
      <w:r w:rsidR="00574266" w:rsidRPr="00737471">
        <w:rPr>
          <w:rFonts w:asciiTheme="majorBidi" w:hAnsiTheme="majorBidi" w:cstheme="majorBidi"/>
          <w:sz w:val="24"/>
          <w:szCs w:val="24"/>
          <w:lang w:val="en" w:bidi="ar-JO"/>
        </w:rPr>
        <w:t xml:space="preserve">The impact of </w:t>
      </w:r>
      <w:r w:rsidR="00574266" w:rsidRPr="00737471">
        <w:rPr>
          <w:rFonts w:asciiTheme="majorBidi" w:hAnsiTheme="majorBidi" w:cstheme="majorBidi"/>
          <w:sz w:val="24"/>
          <w:szCs w:val="24"/>
          <w:lang w:bidi="ar-JO"/>
        </w:rPr>
        <w:t>foreign aid depending on the stability of macroeconomic policy environment, allocation of aid, income level, and geographical location (</w:t>
      </w:r>
      <w:proofErr w:type="spellStart"/>
      <w:r w:rsidR="00574266" w:rsidRPr="00737471">
        <w:rPr>
          <w:rFonts w:asciiTheme="majorBidi" w:hAnsiTheme="majorBidi" w:cstheme="majorBidi"/>
          <w:sz w:val="24"/>
          <w:szCs w:val="24"/>
          <w:lang w:bidi="ar-JO"/>
        </w:rPr>
        <w:t>Durbarry</w:t>
      </w:r>
      <w:proofErr w:type="spellEnd"/>
      <w:r w:rsidR="00574266" w:rsidRPr="00737471">
        <w:rPr>
          <w:rFonts w:asciiTheme="majorBidi" w:hAnsiTheme="majorBidi" w:cstheme="majorBidi"/>
          <w:sz w:val="24"/>
          <w:szCs w:val="24"/>
          <w:lang w:bidi="ar-JO"/>
        </w:rPr>
        <w:t xml:space="preserve">, 1998). </w:t>
      </w:r>
    </w:p>
    <w:p w:rsidR="00801A55" w:rsidRPr="00737471" w:rsidRDefault="004867A5" w:rsidP="00734907">
      <w:pPr>
        <w:jc w:val="both"/>
        <w:rPr>
          <w:rFonts w:asciiTheme="majorBidi" w:hAnsiTheme="majorBidi" w:cstheme="majorBidi"/>
          <w:sz w:val="24"/>
          <w:szCs w:val="24"/>
          <w:lang w:bidi="ar-JO"/>
        </w:rPr>
      </w:pPr>
      <w:r w:rsidRPr="00737471">
        <w:rPr>
          <w:rFonts w:asciiTheme="majorBidi" w:hAnsiTheme="majorBidi" w:cstheme="majorBidi"/>
          <w:sz w:val="24"/>
          <w:szCs w:val="24"/>
          <w:lang w:bidi="ar-JO"/>
        </w:rPr>
        <w:t>Aid could have qualitative or quantitative effects (</w:t>
      </w:r>
      <w:proofErr w:type="spellStart"/>
      <w:r w:rsidRPr="00737471">
        <w:rPr>
          <w:rFonts w:asciiTheme="majorBidi" w:hAnsiTheme="majorBidi" w:cstheme="majorBidi"/>
          <w:sz w:val="24"/>
          <w:szCs w:val="24"/>
          <w:lang w:bidi="ar-JO"/>
        </w:rPr>
        <w:t>Wamboye</w:t>
      </w:r>
      <w:proofErr w:type="spellEnd"/>
      <w:r w:rsidRPr="00737471">
        <w:rPr>
          <w:rFonts w:asciiTheme="majorBidi" w:hAnsiTheme="majorBidi" w:cstheme="majorBidi"/>
          <w:sz w:val="24"/>
          <w:szCs w:val="24"/>
          <w:lang w:bidi="ar-JO"/>
        </w:rPr>
        <w:t xml:space="preserve">, 2012). </w:t>
      </w:r>
      <w:r w:rsidR="00D45C7C" w:rsidRPr="00737471">
        <w:rPr>
          <w:rFonts w:asciiTheme="majorBidi" w:hAnsiTheme="majorBidi" w:cstheme="majorBidi"/>
          <w:sz w:val="24"/>
          <w:szCs w:val="24"/>
        </w:rPr>
        <w:t xml:space="preserve">Generally, development objectives by donations as per </w:t>
      </w:r>
      <w:proofErr w:type="spellStart"/>
      <w:proofErr w:type="gramStart"/>
      <w:r w:rsidR="00D45C7C" w:rsidRPr="00737471">
        <w:rPr>
          <w:rFonts w:asciiTheme="majorBidi" w:hAnsiTheme="majorBidi" w:cstheme="majorBidi"/>
          <w:sz w:val="24"/>
          <w:szCs w:val="24"/>
        </w:rPr>
        <w:t>Radelet</w:t>
      </w:r>
      <w:proofErr w:type="spellEnd"/>
      <w:r w:rsidR="00D45C7C" w:rsidRPr="00737471">
        <w:rPr>
          <w:rFonts w:asciiTheme="majorBidi" w:hAnsiTheme="majorBidi" w:cstheme="majorBidi"/>
          <w:sz w:val="24"/>
          <w:szCs w:val="24"/>
        </w:rPr>
        <w:t>,</w:t>
      </w:r>
      <w:proofErr w:type="gramEnd"/>
      <w:r w:rsidR="00D45C7C" w:rsidRPr="00737471">
        <w:rPr>
          <w:rFonts w:asciiTheme="majorBidi" w:hAnsiTheme="majorBidi" w:cstheme="majorBidi"/>
          <w:sz w:val="24"/>
          <w:szCs w:val="24"/>
        </w:rPr>
        <w:t xml:space="preserve"> are channeled through certain </w:t>
      </w:r>
      <w:r w:rsidR="004F19B4" w:rsidRPr="00737471">
        <w:rPr>
          <w:rFonts w:asciiTheme="majorBidi" w:hAnsiTheme="majorBidi" w:cstheme="majorBidi"/>
          <w:sz w:val="24"/>
          <w:szCs w:val="24"/>
        </w:rPr>
        <w:t>fields</w:t>
      </w:r>
      <w:r w:rsidR="00D45C7C" w:rsidRPr="00737471">
        <w:rPr>
          <w:rFonts w:asciiTheme="majorBidi" w:hAnsiTheme="majorBidi" w:cstheme="majorBidi"/>
          <w:sz w:val="24"/>
          <w:szCs w:val="24"/>
        </w:rPr>
        <w:t>; support in providing food or other commodities during wars crises or relief operations, support economy post- crises for stability, or support health, education, environmental issues, or political structures. Besides, support in building infrastructure, or productive sectors like agriculture, or inserting new technologies to stimulate economic (</w:t>
      </w:r>
      <w:proofErr w:type="spellStart"/>
      <w:r w:rsidR="00D45C7C" w:rsidRPr="00737471">
        <w:rPr>
          <w:rFonts w:asciiTheme="majorBidi" w:hAnsiTheme="majorBidi" w:cstheme="majorBidi"/>
          <w:sz w:val="24"/>
          <w:szCs w:val="24"/>
        </w:rPr>
        <w:t>Radelet</w:t>
      </w:r>
      <w:proofErr w:type="spellEnd"/>
      <w:r w:rsidR="00D45C7C" w:rsidRPr="00737471">
        <w:rPr>
          <w:rFonts w:asciiTheme="majorBidi" w:hAnsiTheme="majorBidi" w:cstheme="majorBidi"/>
          <w:sz w:val="24"/>
          <w:szCs w:val="24"/>
        </w:rPr>
        <w:t>, 2006).</w:t>
      </w:r>
      <w:r w:rsidR="004F19B4" w:rsidRPr="00737471">
        <w:rPr>
          <w:rFonts w:asciiTheme="majorBidi" w:hAnsiTheme="majorBidi" w:cstheme="majorBidi"/>
          <w:sz w:val="24"/>
          <w:szCs w:val="24"/>
        </w:rPr>
        <w:t xml:space="preserve"> </w:t>
      </w:r>
      <w:r w:rsidR="00734907">
        <w:rPr>
          <w:rFonts w:asciiTheme="majorBidi" w:hAnsiTheme="majorBidi" w:cstheme="majorBidi"/>
          <w:sz w:val="24"/>
          <w:szCs w:val="24"/>
        </w:rPr>
        <w:t>S</w:t>
      </w:r>
      <w:r w:rsidR="00197A0D" w:rsidRPr="00737471">
        <w:rPr>
          <w:rFonts w:asciiTheme="majorBidi" w:hAnsiTheme="majorBidi" w:cstheme="majorBidi"/>
          <w:sz w:val="24"/>
          <w:szCs w:val="24"/>
        </w:rPr>
        <w:t>ome</w:t>
      </w:r>
      <w:r w:rsidR="00801A55" w:rsidRPr="00737471">
        <w:rPr>
          <w:rFonts w:asciiTheme="majorBidi" w:hAnsiTheme="majorBidi" w:cstheme="majorBidi"/>
          <w:sz w:val="24"/>
          <w:szCs w:val="24"/>
        </w:rPr>
        <w:t xml:space="preserve"> empirical studies proved that the concept of lending is more effective than just providing donations, because the amount of funding should be returned (</w:t>
      </w:r>
      <w:proofErr w:type="spellStart"/>
      <w:r w:rsidR="00801A55" w:rsidRPr="00737471">
        <w:rPr>
          <w:rFonts w:asciiTheme="majorBidi" w:hAnsiTheme="majorBidi" w:cstheme="majorBidi"/>
          <w:sz w:val="24"/>
          <w:szCs w:val="24"/>
        </w:rPr>
        <w:t>Jayathilaka</w:t>
      </w:r>
      <w:proofErr w:type="spellEnd"/>
      <w:r w:rsidR="00801A55" w:rsidRPr="00737471">
        <w:rPr>
          <w:rFonts w:asciiTheme="majorBidi" w:hAnsiTheme="majorBidi" w:cstheme="majorBidi"/>
          <w:sz w:val="24"/>
          <w:szCs w:val="24"/>
        </w:rPr>
        <w:t xml:space="preserve">, 2009). </w:t>
      </w:r>
    </w:p>
    <w:p w:rsidR="0023144F" w:rsidRPr="00737471" w:rsidRDefault="00916F4F" w:rsidP="00063501">
      <w:pPr>
        <w:jc w:val="both"/>
        <w:rPr>
          <w:rFonts w:asciiTheme="majorBidi" w:hAnsiTheme="majorBidi" w:cstheme="majorBidi"/>
          <w:sz w:val="24"/>
          <w:szCs w:val="24"/>
          <w:lang w:bidi="ar-JO"/>
        </w:rPr>
      </w:pPr>
      <w:r w:rsidRPr="00737471">
        <w:rPr>
          <w:rFonts w:asciiTheme="majorBidi" w:hAnsiTheme="majorBidi" w:cstheme="majorBidi"/>
          <w:sz w:val="24"/>
          <w:szCs w:val="24"/>
          <w:lang w:bidi="ar-JO"/>
        </w:rPr>
        <w:t>In the aftermath of the Arab Spring revolutions, voices within that region began to query foreign aid. Foreign aid can be effective on condition of the absence of corruption, with sound economic policies and</w:t>
      </w:r>
      <w:r w:rsidR="00063501">
        <w:rPr>
          <w:rFonts w:asciiTheme="majorBidi" w:hAnsiTheme="majorBidi" w:cstheme="majorBidi"/>
          <w:sz w:val="24"/>
          <w:szCs w:val="24"/>
          <w:lang w:bidi="ar-JO"/>
        </w:rPr>
        <w:t xml:space="preserve"> institutions,</w:t>
      </w:r>
      <w:r w:rsidRPr="00737471">
        <w:rPr>
          <w:rFonts w:asciiTheme="majorBidi" w:hAnsiTheme="majorBidi" w:cstheme="majorBidi"/>
          <w:sz w:val="24"/>
          <w:szCs w:val="24"/>
          <w:lang w:bidi="ar-JO"/>
        </w:rPr>
        <w:t xml:space="preserve"> </w:t>
      </w:r>
      <w:r w:rsidR="00063501">
        <w:rPr>
          <w:rFonts w:asciiTheme="majorBidi" w:hAnsiTheme="majorBidi" w:cstheme="majorBidi"/>
          <w:sz w:val="24"/>
          <w:szCs w:val="24"/>
          <w:lang w:bidi="ar-JO"/>
        </w:rPr>
        <w:t>i</w:t>
      </w:r>
      <w:r w:rsidR="0023144F" w:rsidRPr="00737471">
        <w:rPr>
          <w:rFonts w:asciiTheme="majorBidi" w:hAnsiTheme="majorBidi" w:cstheme="majorBidi"/>
          <w:sz w:val="24"/>
          <w:szCs w:val="24"/>
          <w:lang w:bidi="ar-JO"/>
        </w:rPr>
        <w:t>n addition,</w:t>
      </w:r>
      <w:r w:rsidRPr="00737471">
        <w:rPr>
          <w:rFonts w:asciiTheme="majorBidi" w:hAnsiTheme="majorBidi" w:cstheme="majorBidi"/>
          <w:sz w:val="24"/>
          <w:szCs w:val="24"/>
          <w:lang w:bidi="ar-JO"/>
        </w:rPr>
        <w:t xml:space="preserve"> more coordination among donors themselves. Sometimes aid in the technical form can have greater impact (</w:t>
      </w:r>
      <w:proofErr w:type="spellStart"/>
      <w:r w:rsidRPr="00737471">
        <w:rPr>
          <w:rFonts w:asciiTheme="majorBidi" w:hAnsiTheme="majorBidi" w:cstheme="majorBidi"/>
          <w:sz w:val="24"/>
          <w:szCs w:val="24"/>
          <w:lang w:bidi="ar-JO"/>
        </w:rPr>
        <w:t>Rady</w:t>
      </w:r>
      <w:proofErr w:type="spellEnd"/>
      <w:r w:rsidRPr="00737471">
        <w:rPr>
          <w:rFonts w:asciiTheme="majorBidi" w:hAnsiTheme="majorBidi" w:cstheme="majorBidi"/>
          <w:sz w:val="24"/>
          <w:szCs w:val="24"/>
          <w:lang w:bidi="ar-JO"/>
        </w:rPr>
        <w:t xml:space="preserve">, 2012). </w:t>
      </w:r>
      <w:r w:rsidR="00B72534" w:rsidRPr="00737471">
        <w:rPr>
          <w:rFonts w:asciiTheme="majorBidi" w:hAnsiTheme="majorBidi" w:cstheme="majorBidi"/>
          <w:sz w:val="24"/>
          <w:szCs w:val="24"/>
          <w:lang w:val="en" w:bidi="ar-JO"/>
        </w:rPr>
        <w:t xml:space="preserve">However, there is no indication that government corruption limits and reduces its chances of receiving external aid </w:t>
      </w:r>
      <w:r w:rsidR="00B72534" w:rsidRPr="00737471">
        <w:rPr>
          <w:rFonts w:asciiTheme="majorBidi" w:hAnsiTheme="majorBidi" w:cstheme="majorBidi"/>
          <w:sz w:val="24"/>
          <w:szCs w:val="24"/>
          <w:lang w:bidi="ar-JO"/>
        </w:rPr>
        <w:t>(</w:t>
      </w:r>
      <w:proofErr w:type="spellStart"/>
      <w:r w:rsidR="00B72534" w:rsidRPr="00737471">
        <w:rPr>
          <w:rFonts w:asciiTheme="majorBidi" w:hAnsiTheme="majorBidi" w:cstheme="majorBidi"/>
          <w:sz w:val="24"/>
          <w:szCs w:val="24"/>
          <w:lang w:bidi="ar-JO"/>
        </w:rPr>
        <w:t>Alesina</w:t>
      </w:r>
      <w:proofErr w:type="spellEnd"/>
      <w:r w:rsidR="00B72534" w:rsidRPr="00737471">
        <w:rPr>
          <w:rFonts w:asciiTheme="majorBidi" w:hAnsiTheme="majorBidi" w:cstheme="majorBidi"/>
          <w:sz w:val="24"/>
          <w:szCs w:val="24"/>
          <w:lang w:bidi="ar-JO"/>
        </w:rPr>
        <w:t xml:space="preserve">, and </w:t>
      </w:r>
      <w:proofErr w:type="spellStart"/>
      <w:r w:rsidR="00B72534" w:rsidRPr="00737471">
        <w:rPr>
          <w:rFonts w:asciiTheme="majorBidi" w:hAnsiTheme="majorBidi" w:cstheme="majorBidi"/>
          <w:sz w:val="24"/>
          <w:szCs w:val="24"/>
          <w:lang w:bidi="ar-JO"/>
        </w:rPr>
        <w:t>Weder</w:t>
      </w:r>
      <w:proofErr w:type="spellEnd"/>
      <w:r w:rsidR="00B72534" w:rsidRPr="00737471">
        <w:rPr>
          <w:rFonts w:asciiTheme="majorBidi" w:hAnsiTheme="majorBidi" w:cstheme="majorBidi"/>
          <w:sz w:val="24"/>
          <w:szCs w:val="24"/>
          <w:lang w:bidi="ar-JO"/>
        </w:rPr>
        <w:t xml:space="preserve">, 1999). </w:t>
      </w:r>
    </w:p>
    <w:p w:rsidR="00D351E4" w:rsidRPr="00737471" w:rsidRDefault="00420F71" w:rsidP="00BB1461">
      <w:pPr>
        <w:jc w:val="both"/>
        <w:rPr>
          <w:rFonts w:asciiTheme="majorBidi" w:hAnsiTheme="majorBidi" w:cstheme="majorBidi"/>
          <w:sz w:val="24"/>
          <w:szCs w:val="24"/>
          <w:lang w:bidi="ar-JO"/>
        </w:rPr>
      </w:pPr>
      <w:r w:rsidRPr="00737471">
        <w:rPr>
          <w:rFonts w:asciiTheme="majorBidi" w:hAnsiTheme="majorBidi" w:cstheme="majorBidi"/>
          <w:sz w:val="24"/>
          <w:szCs w:val="24"/>
          <w:lang w:bidi="ar-JO"/>
        </w:rPr>
        <w:t xml:space="preserve">Palestinians receive a relatively high proportion of aid on the basis of political considerations rather than solidarity and development issues (PMA, 2011). </w:t>
      </w:r>
      <w:r w:rsidR="00F44B45" w:rsidRPr="00737471">
        <w:rPr>
          <w:rFonts w:asciiTheme="majorBidi" w:hAnsiTheme="majorBidi" w:cstheme="majorBidi"/>
          <w:sz w:val="24"/>
          <w:szCs w:val="24"/>
          <w:lang w:bidi="ar-JO"/>
        </w:rPr>
        <w:t>Main indicators of high foreign aid in WB were reflected in;</w:t>
      </w:r>
      <w:r w:rsidR="00F44B45" w:rsidRPr="00737471">
        <w:rPr>
          <w:rFonts w:asciiTheme="majorBidi" w:hAnsiTheme="majorBidi" w:cstheme="majorBidi"/>
          <w:sz w:val="24"/>
          <w:szCs w:val="24"/>
          <w:lang w:val="en" w:bidi="ar-JO"/>
        </w:rPr>
        <w:t xml:space="preserve"> increasing unemployment, the decline in GDP growth, the increase in the non-tradable sector share, the declining share of the tradable sector and the declining share of exports of GDP</w:t>
      </w:r>
      <w:r w:rsidR="00F44B45" w:rsidRPr="00737471">
        <w:rPr>
          <w:rFonts w:asciiTheme="majorBidi" w:hAnsiTheme="majorBidi" w:cstheme="majorBidi"/>
          <w:sz w:val="24"/>
          <w:szCs w:val="24"/>
          <w:lang w:bidi="ar-JO"/>
        </w:rPr>
        <w:t xml:space="preserve"> (</w:t>
      </w:r>
      <w:proofErr w:type="spellStart"/>
      <w:r w:rsidR="00F44B45" w:rsidRPr="00737471">
        <w:rPr>
          <w:rFonts w:asciiTheme="majorBidi" w:hAnsiTheme="majorBidi" w:cstheme="majorBidi"/>
          <w:sz w:val="24"/>
          <w:szCs w:val="24"/>
          <w:lang w:bidi="ar-JO"/>
        </w:rPr>
        <w:t>Shoukair</w:t>
      </w:r>
      <w:proofErr w:type="spellEnd"/>
      <w:r w:rsidR="00F44B45" w:rsidRPr="00737471">
        <w:rPr>
          <w:rFonts w:asciiTheme="majorBidi" w:hAnsiTheme="majorBidi" w:cstheme="majorBidi"/>
          <w:sz w:val="24"/>
          <w:szCs w:val="24"/>
          <w:lang w:bidi="ar-JO"/>
        </w:rPr>
        <w:t xml:space="preserve">, 2013). </w:t>
      </w:r>
      <w:r w:rsidR="00A16671" w:rsidRPr="00737471">
        <w:rPr>
          <w:rFonts w:asciiTheme="majorBidi" w:hAnsiTheme="majorBidi" w:cstheme="majorBidi"/>
          <w:sz w:val="24"/>
          <w:szCs w:val="24"/>
          <w:lang w:bidi="ar-JO"/>
        </w:rPr>
        <w:t>If we check the effect on micro level of development</w:t>
      </w:r>
      <w:r w:rsidR="00BB1461">
        <w:rPr>
          <w:rFonts w:asciiTheme="majorBidi" w:hAnsiTheme="majorBidi" w:cstheme="majorBidi"/>
          <w:sz w:val="24"/>
          <w:szCs w:val="24"/>
          <w:lang w:bidi="ar-JO"/>
        </w:rPr>
        <w:t>,</w:t>
      </w:r>
      <w:r w:rsidR="00A16671" w:rsidRPr="00737471">
        <w:rPr>
          <w:rFonts w:asciiTheme="majorBidi" w:hAnsiTheme="majorBidi" w:cstheme="majorBidi"/>
          <w:sz w:val="24"/>
          <w:szCs w:val="24"/>
          <w:lang w:bidi="ar-JO"/>
        </w:rPr>
        <w:t xml:space="preserve"> </w:t>
      </w:r>
      <w:r w:rsidR="00BB1461">
        <w:rPr>
          <w:rFonts w:asciiTheme="majorBidi" w:hAnsiTheme="majorBidi" w:cstheme="majorBidi"/>
          <w:sz w:val="24"/>
          <w:szCs w:val="24"/>
          <w:lang w:bidi="ar-JO"/>
        </w:rPr>
        <w:t>f</w:t>
      </w:r>
      <w:r w:rsidR="00697197" w:rsidRPr="00737471">
        <w:rPr>
          <w:rFonts w:asciiTheme="majorBidi" w:hAnsiTheme="majorBidi" w:cstheme="majorBidi"/>
          <w:sz w:val="24"/>
          <w:szCs w:val="24"/>
          <w:lang w:bidi="ar-JO"/>
        </w:rPr>
        <w:t>or</w:t>
      </w:r>
      <w:r w:rsidR="00A16671" w:rsidRPr="00737471">
        <w:rPr>
          <w:rFonts w:asciiTheme="majorBidi" w:hAnsiTheme="majorBidi" w:cstheme="majorBidi"/>
          <w:sz w:val="24"/>
          <w:szCs w:val="24"/>
          <w:lang w:bidi="ar-JO"/>
        </w:rPr>
        <w:t xml:space="preserve"> </w:t>
      </w:r>
      <w:r w:rsidR="00BB1461" w:rsidRPr="00737471">
        <w:rPr>
          <w:rFonts w:asciiTheme="majorBidi" w:hAnsiTheme="majorBidi" w:cstheme="majorBidi"/>
          <w:sz w:val="24"/>
          <w:szCs w:val="24"/>
          <w:lang w:bidi="ar-JO"/>
        </w:rPr>
        <w:t>instance</w:t>
      </w:r>
      <w:r w:rsidR="00A16671" w:rsidRPr="00737471">
        <w:rPr>
          <w:rFonts w:asciiTheme="majorBidi" w:hAnsiTheme="majorBidi" w:cstheme="majorBidi"/>
          <w:sz w:val="24"/>
          <w:szCs w:val="24"/>
          <w:lang w:bidi="ar-JO"/>
        </w:rPr>
        <w:t xml:space="preserve">, water and sanitation sector </w:t>
      </w:r>
      <w:r w:rsidR="00297658" w:rsidRPr="00737471">
        <w:rPr>
          <w:rFonts w:asciiTheme="majorBidi" w:hAnsiTheme="majorBidi" w:cstheme="majorBidi"/>
          <w:sz w:val="24"/>
          <w:szCs w:val="24"/>
          <w:lang w:bidi="ar-JO"/>
        </w:rPr>
        <w:t>is</w:t>
      </w:r>
      <w:r w:rsidR="00A16671" w:rsidRPr="00737471">
        <w:rPr>
          <w:rFonts w:asciiTheme="majorBidi" w:hAnsiTheme="majorBidi" w:cstheme="majorBidi"/>
          <w:sz w:val="24"/>
          <w:szCs w:val="24"/>
          <w:lang w:bidi="ar-JO"/>
        </w:rPr>
        <w:t xml:space="preserve"> </w:t>
      </w:r>
      <w:r w:rsidR="00297658" w:rsidRPr="00737471">
        <w:rPr>
          <w:rFonts w:asciiTheme="majorBidi" w:hAnsiTheme="majorBidi" w:cstheme="majorBidi"/>
          <w:sz w:val="24"/>
          <w:szCs w:val="24"/>
          <w:lang w:bidi="ar-JO"/>
        </w:rPr>
        <w:t>receiving</w:t>
      </w:r>
      <w:r w:rsidR="00A16671" w:rsidRPr="00737471">
        <w:rPr>
          <w:rFonts w:asciiTheme="majorBidi" w:hAnsiTheme="majorBidi" w:cstheme="majorBidi"/>
          <w:sz w:val="24"/>
          <w:szCs w:val="24"/>
          <w:lang w:bidi="ar-JO"/>
        </w:rPr>
        <w:t xml:space="preserve"> a large amount of donations, </w:t>
      </w:r>
      <w:r w:rsidR="00697197" w:rsidRPr="00737471">
        <w:rPr>
          <w:rFonts w:asciiTheme="majorBidi" w:hAnsiTheme="majorBidi" w:cstheme="majorBidi"/>
          <w:sz w:val="24"/>
          <w:szCs w:val="24"/>
          <w:lang w:bidi="ar-JO"/>
        </w:rPr>
        <w:t>but there</w:t>
      </w:r>
      <w:r w:rsidR="00D351E4" w:rsidRPr="00737471">
        <w:rPr>
          <w:rFonts w:asciiTheme="majorBidi" w:hAnsiTheme="majorBidi" w:cstheme="majorBidi"/>
          <w:sz w:val="24"/>
          <w:szCs w:val="24"/>
          <w:lang w:bidi="ar-JO"/>
        </w:rPr>
        <w:t xml:space="preserve"> is still a significant shortfall in meeting the basic needs of the population in the Palestinian territories </w:t>
      </w:r>
      <w:r w:rsidR="00D351E4" w:rsidRPr="00737471">
        <w:rPr>
          <w:rFonts w:asciiTheme="majorBidi" w:hAnsiTheme="majorBidi" w:cstheme="majorBidi"/>
          <w:sz w:val="24"/>
          <w:szCs w:val="24"/>
          <w:lang w:val="en" w:bidi="ar-JO"/>
        </w:rPr>
        <w:t xml:space="preserve">(Abu </w:t>
      </w:r>
      <w:proofErr w:type="spellStart"/>
      <w:r w:rsidR="00D351E4" w:rsidRPr="00737471">
        <w:rPr>
          <w:rFonts w:asciiTheme="majorBidi" w:hAnsiTheme="majorBidi" w:cstheme="majorBidi"/>
          <w:sz w:val="24"/>
          <w:szCs w:val="24"/>
          <w:lang w:val="en" w:bidi="ar-JO"/>
        </w:rPr>
        <w:t>Madi</w:t>
      </w:r>
      <w:proofErr w:type="spellEnd"/>
      <w:r w:rsidR="00D351E4" w:rsidRPr="00737471">
        <w:rPr>
          <w:rFonts w:asciiTheme="majorBidi" w:hAnsiTheme="majorBidi" w:cstheme="majorBidi"/>
          <w:sz w:val="24"/>
          <w:szCs w:val="24"/>
          <w:lang w:val="en" w:bidi="ar-JO"/>
        </w:rPr>
        <w:t xml:space="preserve">, 2003). </w:t>
      </w:r>
    </w:p>
    <w:p w:rsidR="00C404A3" w:rsidRDefault="00FE1119" w:rsidP="00C3393B">
      <w:pPr>
        <w:jc w:val="both"/>
        <w:rPr>
          <w:rFonts w:asciiTheme="majorBidi" w:hAnsiTheme="majorBidi" w:cstheme="majorBidi"/>
          <w:sz w:val="24"/>
          <w:szCs w:val="24"/>
          <w:lang w:bidi="ar-JO"/>
        </w:rPr>
      </w:pPr>
      <w:r w:rsidRPr="00FE1119">
        <w:rPr>
          <w:rFonts w:asciiTheme="majorBidi" w:hAnsiTheme="majorBidi" w:cs="Times New Roman"/>
          <w:sz w:val="24"/>
          <w:szCs w:val="24"/>
          <w:lang w:bidi="ar-JO"/>
        </w:rPr>
        <w:lastRenderedPageBreak/>
        <w:t xml:space="preserve">PLGS </w:t>
      </w:r>
      <w:r w:rsidR="00C404A3" w:rsidRPr="00737471">
        <w:rPr>
          <w:rFonts w:asciiTheme="majorBidi" w:hAnsiTheme="majorBidi" w:cs="Times New Roman"/>
          <w:sz w:val="24"/>
          <w:szCs w:val="24"/>
          <w:lang w:bidi="ar-JO"/>
        </w:rPr>
        <w:t>has developed many indicators in order to measure the extent in which their policies and priorities</w:t>
      </w:r>
      <w:r w:rsidR="00656100" w:rsidRPr="00737471">
        <w:rPr>
          <w:rFonts w:asciiTheme="majorBidi" w:hAnsiTheme="majorBidi" w:cs="Times New Roman"/>
          <w:sz w:val="24"/>
          <w:szCs w:val="24"/>
          <w:lang w:bidi="ar-JO"/>
        </w:rPr>
        <w:t xml:space="preserve"> have been implemented. For instance;</w:t>
      </w:r>
      <w:r w:rsidR="008F2F0D" w:rsidRPr="00737471">
        <w:rPr>
          <w:rFonts w:asciiTheme="majorBidi" w:hAnsiTheme="majorBidi" w:cs="Times New Roman"/>
          <w:sz w:val="24"/>
          <w:szCs w:val="24"/>
          <w:lang w:bidi="ar-JO"/>
        </w:rPr>
        <w:t xml:space="preserve"> measuring the</w:t>
      </w:r>
      <w:r w:rsidR="00C404A3" w:rsidRPr="00737471">
        <w:rPr>
          <w:rFonts w:asciiTheme="majorBidi" w:hAnsiTheme="majorBidi" w:cs="Times New Roman"/>
          <w:sz w:val="24"/>
          <w:szCs w:val="24"/>
          <w:lang w:bidi="ar-JO"/>
        </w:rPr>
        <w:t xml:space="preserve"> </w:t>
      </w:r>
      <w:proofErr w:type="spellStart"/>
      <w:r w:rsidR="00C404A3" w:rsidRPr="00737471">
        <w:rPr>
          <w:rFonts w:asciiTheme="majorBidi" w:hAnsiTheme="majorBidi" w:cs="Times New Roman"/>
          <w:sz w:val="24"/>
          <w:szCs w:val="24"/>
          <w:lang w:bidi="ar-JO"/>
        </w:rPr>
        <w:t>gradualization</w:t>
      </w:r>
      <w:proofErr w:type="spellEnd"/>
      <w:r w:rsidR="00C404A3" w:rsidRPr="00737471">
        <w:rPr>
          <w:rFonts w:asciiTheme="majorBidi" w:hAnsiTheme="majorBidi" w:cs="Times New Roman"/>
          <w:sz w:val="24"/>
          <w:szCs w:val="24"/>
          <w:lang w:bidi="ar-JO"/>
        </w:rPr>
        <w:t xml:space="preserve"> forward decentralization, and development of the local govern</w:t>
      </w:r>
      <w:r w:rsidR="00AA04D9">
        <w:rPr>
          <w:rFonts w:asciiTheme="majorBidi" w:hAnsiTheme="majorBidi" w:cs="Times New Roman"/>
          <w:sz w:val="24"/>
          <w:szCs w:val="24"/>
          <w:lang w:bidi="ar-JO"/>
        </w:rPr>
        <w:t xml:space="preserve">ment </w:t>
      </w:r>
      <w:proofErr w:type="gramStart"/>
      <w:r w:rsidR="00AA04D9">
        <w:rPr>
          <w:rFonts w:asciiTheme="majorBidi" w:hAnsiTheme="majorBidi" w:cs="Times New Roman"/>
          <w:sz w:val="24"/>
          <w:szCs w:val="24"/>
          <w:lang w:bidi="ar-JO"/>
        </w:rPr>
        <w:t>bodies</w:t>
      </w:r>
      <w:proofErr w:type="gramEnd"/>
      <w:r w:rsidR="00AA04D9">
        <w:rPr>
          <w:rFonts w:asciiTheme="majorBidi" w:hAnsiTheme="majorBidi" w:cs="Times New Roman"/>
          <w:sz w:val="24"/>
          <w:szCs w:val="24"/>
          <w:lang w:bidi="ar-JO"/>
        </w:rPr>
        <w:t xml:space="preserve"> law to support that,</w:t>
      </w:r>
      <w:r w:rsidR="00C404A3" w:rsidRPr="00737471">
        <w:rPr>
          <w:rFonts w:asciiTheme="majorBidi" w:hAnsiTheme="majorBidi" w:cs="Times New Roman"/>
          <w:sz w:val="24"/>
          <w:szCs w:val="24"/>
          <w:lang w:bidi="ar-JO"/>
        </w:rPr>
        <w:t xml:space="preserve"> </w:t>
      </w:r>
      <w:r w:rsidR="00AA04D9" w:rsidRPr="00737471">
        <w:rPr>
          <w:rFonts w:asciiTheme="majorBidi" w:hAnsiTheme="majorBidi" w:cs="Times New Roman"/>
          <w:sz w:val="24"/>
          <w:szCs w:val="24"/>
          <w:lang w:bidi="ar-JO"/>
        </w:rPr>
        <w:t>additionally</w:t>
      </w:r>
      <w:r w:rsidR="00C404A3" w:rsidRPr="00737471">
        <w:rPr>
          <w:rFonts w:asciiTheme="majorBidi" w:hAnsiTheme="majorBidi" w:cs="Times New Roman"/>
          <w:sz w:val="24"/>
          <w:szCs w:val="24"/>
          <w:lang w:bidi="ar-JO"/>
        </w:rPr>
        <w:t xml:space="preserve"> the increase in the revenues of local bodies. However, success has not been achieved in this regard</w:t>
      </w:r>
      <w:r w:rsidR="008F2F0D" w:rsidRPr="00737471">
        <w:rPr>
          <w:rFonts w:asciiTheme="majorBidi" w:hAnsiTheme="majorBidi" w:cs="Times New Roman"/>
          <w:sz w:val="24"/>
          <w:szCs w:val="24"/>
          <w:lang w:bidi="ar-JO"/>
        </w:rPr>
        <w:t xml:space="preserve"> based on the latest strategic plan analysis</w:t>
      </w:r>
      <w:r w:rsidR="00C404A3" w:rsidRPr="00737471">
        <w:rPr>
          <w:rFonts w:asciiTheme="majorBidi" w:hAnsiTheme="majorBidi" w:cs="Times New Roman"/>
          <w:sz w:val="24"/>
          <w:szCs w:val="24"/>
          <w:lang w:bidi="ar-JO"/>
        </w:rPr>
        <w:t xml:space="preserve">. Furthermore, lending aspect of the </w:t>
      </w:r>
      <w:r w:rsidR="00C3393B" w:rsidRPr="00C3393B">
        <w:rPr>
          <w:rFonts w:asciiTheme="majorBidi" w:hAnsiTheme="majorBidi" w:cs="Times New Roman"/>
          <w:sz w:val="24"/>
          <w:szCs w:val="24"/>
          <w:lang w:bidi="ar-JO"/>
        </w:rPr>
        <w:t xml:space="preserve">MDLF </w:t>
      </w:r>
      <w:r w:rsidR="00C404A3" w:rsidRPr="00737471">
        <w:rPr>
          <w:rFonts w:asciiTheme="majorBidi" w:hAnsiTheme="majorBidi" w:cs="Times New Roman"/>
          <w:sz w:val="24"/>
          <w:szCs w:val="24"/>
          <w:lang w:bidi="ar-JO"/>
        </w:rPr>
        <w:t xml:space="preserve">has not been activated because there are no clear policies on lending to the local bodies. The </w:t>
      </w:r>
      <w:r w:rsidR="00EF6305" w:rsidRPr="00EF6305">
        <w:rPr>
          <w:rFonts w:asciiTheme="majorBidi" w:hAnsiTheme="majorBidi" w:cs="Times New Roman"/>
          <w:sz w:val="24"/>
          <w:szCs w:val="24"/>
          <w:lang w:val="en" w:bidi="ar-JO"/>
        </w:rPr>
        <w:t xml:space="preserve">MDLF </w:t>
      </w:r>
      <w:r w:rsidR="00C404A3" w:rsidRPr="00737471">
        <w:rPr>
          <w:rFonts w:asciiTheme="majorBidi" w:hAnsiTheme="majorBidi" w:cs="Times New Roman"/>
          <w:sz w:val="24"/>
          <w:szCs w:val="24"/>
          <w:lang w:bidi="ar-JO"/>
        </w:rPr>
        <w:t xml:space="preserve">has become a funding channel instead of a tool to strengthen the decentralization of local bodies </w:t>
      </w:r>
      <w:r w:rsidR="00C404A3" w:rsidRPr="00737471">
        <w:rPr>
          <w:rFonts w:asciiTheme="majorBidi" w:hAnsiTheme="majorBidi" w:cstheme="majorBidi"/>
          <w:sz w:val="24"/>
          <w:szCs w:val="24"/>
          <w:lang w:bidi="ar-JO"/>
        </w:rPr>
        <w:t xml:space="preserve">(Ministry of Local Government, 2016). </w:t>
      </w:r>
      <w:r w:rsidR="00EF6305">
        <w:rPr>
          <w:rFonts w:asciiTheme="majorBidi" w:hAnsiTheme="majorBidi" w:cstheme="majorBidi"/>
          <w:sz w:val="24"/>
          <w:szCs w:val="24"/>
          <w:lang w:bidi="ar-JO"/>
        </w:rPr>
        <w:t xml:space="preserve"> </w:t>
      </w:r>
    </w:p>
    <w:p w:rsidR="00A15B95" w:rsidRDefault="0080297C" w:rsidP="00156F2A">
      <w:pPr>
        <w:spacing w:after="200" w:line="276" w:lineRule="auto"/>
        <w:jc w:val="both"/>
        <w:rPr>
          <w:rFonts w:asciiTheme="majorBidi" w:eastAsia="Calibri" w:hAnsiTheme="majorBidi" w:cstheme="majorBidi"/>
          <w:sz w:val="24"/>
          <w:szCs w:val="24"/>
        </w:rPr>
      </w:pPr>
      <w:r w:rsidRPr="00A274BF">
        <w:rPr>
          <w:rFonts w:asciiTheme="majorBidi" w:eastAsia="Calibri" w:hAnsiTheme="majorBidi" w:cstheme="majorBidi"/>
          <w:sz w:val="24"/>
          <w:szCs w:val="24"/>
          <w:lang w:val="en"/>
        </w:rPr>
        <w:t xml:space="preserve">According to the general </w:t>
      </w:r>
      <w:r w:rsidR="00DD754C" w:rsidRPr="00A274BF">
        <w:rPr>
          <w:rFonts w:asciiTheme="majorBidi" w:eastAsia="Calibri" w:hAnsiTheme="majorBidi" w:cstheme="majorBidi"/>
          <w:sz w:val="24"/>
          <w:szCs w:val="24"/>
          <w:lang w:val="en"/>
        </w:rPr>
        <w:t>director</w:t>
      </w:r>
      <w:r w:rsidRPr="00A274BF">
        <w:rPr>
          <w:rFonts w:asciiTheme="majorBidi" w:eastAsia="Calibri" w:hAnsiTheme="majorBidi" w:cstheme="majorBidi"/>
          <w:sz w:val="24"/>
          <w:szCs w:val="24"/>
          <w:lang w:val="en"/>
        </w:rPr>
        <w:t xml:space="preserve"> of the</w:t>
      </w:r>
      <w:r w:rsidRPr="00A274BF">
        <w:rPr>
          <w:rFonts w:asciiTheme="majorBidi" w:hAnsiTheme="majorBidi" w:cstheme="majorBidi"/>
          <w:sz w:val="24"/>
          <w:szCs w:val="24"/>
          <w:lang w:val="en" w:bidi="ar-JO"/>
        </w:rPr>
        <w:t xml:space="preserve"> MDLF</w:t>
      </w:r>
      <w:r w:rsidR="00A274BF" w:rsidRPr="00A274BF">
        <w:rPr>
          <w:rFonts w:asciiTheme="majorBidi" w:hAnsiTheme="majorBidi" w:cstheme="majorBidi"/>
          <w:sz w:val="24"/>
          <w:szCs w:val="24"/>
          <w:lang w:val="en" w:bidi="ar-JO"/>
        </w:rPr>
        <w:t xml:space="preserve"> and</w:t>
      </w:r>
      <w:r w:rsidRPr="00A274BF">
        <w:rPr>
          <w:rFonts w:asciiTheme="majorBidi" w:eastAsia="Calibri" w:hAnsiTheme="majorBidi" w:cstheme="majorBidi"/>
          <w:sz w:val="24"/>
          <w:szCs w:val="24"/>
          <w:lang w:val="en"/>
        </w:rPr>
        <w:t xml:space="preserve"> </w:t>
      </w:r>
      <w:r w:rsidR="004C6A23" w:rsidRPr="004C6A23">
        <w:rPr>
          <w:rFonts w:asciiTheme="majorBidi" w:eastAsia="Calibri" w:hAnsiTheme="majorBidi" w:cstheme="majorBidi"/>
          <w:sz w:val="24"/>
          <w:szCs w:val="24"/>
          <w:lang w:val="en"/>
        </w:rPr>
        <w:t>the current strategic plan of the MDLF</w:t>
      </w:r>
      <w:r w:rsidR="00E57EB2">
        <w:rPr>
          <w:rFonts w:asciiTheme="majorBidi" w:eastAsia="Calibri" w:hAnsiTheme="majorBidi" w:cstheme="majorBidi"/>
          <w:sz w:val="24"/>
          <w:szCs w:val="24"/>
          <w:lang w:val="en"/>
        </w:rPr>
        <w:t>,</w:t>
      </w:r>
      <w:r w:rsidR="00DD754C" w:rsidRPr="00A274BF">
        <w:rPr>
          <w:rFonts w:asciiTheme="majorBidi" w:hAnsiTheme="majorBidi" w:cstheme="majorBidi"/>
          <w:sz w:val="24"/>
          <w:szCs w:val="24"/>
        </w:rPr>
        <w:t xml:space="preserve"> </w:t>
      </w:r>
      <w:r w:rsidR="00A274BF">
        <w:rPr>
          <w:rFonts w:asciiTheme="majorBidi" w:hAnsiTheme="majorBidi" w:cstheme="majorBidi"/>
          <w:sz w:val="24"/>
          <w:szCs w:val="24"/>
        </w:rPr>
        <w:t xml:space="preserve">both </w:t>
      </w:r>
      <w:r w:rsidR="00DD754C" w:rsidRPr="00A274BF">
        <w:rPr>
          <w:rFonts w:asciiTheme="majorBidi" w:eastAsia="Calibri" w:hAnsiTheme="majorBidi" w:cstheme="majorBidi"/>
          <w:sz w:val="24"/>
          <w:szCs w:val="24"/>
          <w:lang w:val="en"/>
        </w:rPr>
        <w:t>e</w:t>
      </w:r>
      <w:r w:rsidR="00A274BF">
        <w:rPr>
          <w:rFonts w:asciiTheme="majorBidi" w:eastAsia="Calibri" w:hAnsiTheme="majorBidi" w:cstheme="majorBidi"/>
          <w:sz w:val="24"/>
          <w:szCs w:val="24"/>
          <w:lang w:val="en"/>
        </w:rPr>
        <w:t>mphasize</w:t>
      </w:r>
      <w:r w:rsidR="00DD754C" w:rsidRPr="00A274BF">
        <w:rPr>
          <w:rFonts w:asciiTheme="majorBidi" w:eastAsia="Calibri" w:hAnsiTheme="majorBidi" w:cstheme="majorBidi"/>
          <w:sz w:val="24"/>
          <w:szCs w:val="24"/>
          <w:lang w:val="en"/>
        </w:rPr>
        <w:t xml:space="preserve"> that</w:t>
      </w:r>
      <w:r w:rsidR="00E57EB2">
        <w:rPr>
          <w:rFonts w:asciiTheme="majorBidi" w:eastAsia="Calibri" w:hAnsiTheme="majorBidi" w:cstheme="majorBidi"/>
          <w:sz w:val="24"/>
          <w:szCs w:val="24"/>
          <w:lang w:val="en"/>
        </w:rPr>
        <w:t>;</w:t>
      </w:r>
      <w:r w:rsidR="004C6A23" w:rsidRPr="004C6A23">
        <w:rPr>
          <w:rFonts w:asciiTheme="majorBidi" w:eastAsia="Calibri" w:hAnsiTheme="majorBidi" w:cstheme="majorBidi"/>
          <w:sz w:val="24"/>
          <w:szCs w:val="24"/>
          <w:lang w:val="en"/>
        </w:rPr>
        <w:t xml:space="preserve"> it is not possible to activate the lending aspect of the Fund</w:t>
      </w:r>
      <w:r w:rsidR="00E57EB2">
        <w:rPr>
          <w:rFonts w:asciiTheme="majorBidi" w:eastAsia="Calibri" w:hAnsiTheme="majorBidi" w:cstheme="majorBidi"/>
          <w:sz w:val="24"/>
          <w:szCs w:val="24"/>
          <w:lang w:val="en"/>
        </w:rPr>
        <w:t>,</w:t>
      </w:r>
      <w:r w:rsidR="004C6A23" w:rsidRPr="004C6A23">
        <w:rPr>
          <w:rFonts w:asciiTheme="majorBidi" w:eastAsia="Calibri" w:hAnsiTheme="majorBidi" w:cstheme="majorBidi"/>
          <w:sz w:val="24"/>
          <w:szCs w:val="24"/>
          <w:lang w:val="en"/>
        </w:rPr>
        <w:t xml:space="preserve"> because there is no current need for this. The lending system cannot be implemented in light of the inability of the Palestinian municipalities in the current circumstances to apply and adhere to the loan procedures. MDLF`s efforts are being directed towards enabling institutionalizing municipalities to reach financial sustainability as a first step </w:t>
      </w:r>
      <w:r w:rsidR="004C6A23" w:rsidRPr="004C6A23">
        <w:rPr>
          <w:rFonts w:asciiTheme="majorBidi" w:eastAsia="Calibri" w:hAnsiTheme="majorBidi" w:cstheme="majorBidi"/>
          <w:sz w:val="24"/>
          <w:szCs w:val="24"/>
        </w:rPr>
        <w:t xml:space="preserve">(Al </w:t>
      </w:r>
      <w:proofErr w:type="spellStart"/>
      <w:r w:rsidR="004C6A23" w:rsidRPr="004C6A23">
        <w:rPr>
          <w:rFonts w:asciiTheme="majorBidi" w:eastAsia="Calibri" w:hAnsiTheme="majorBidi" w:cstheme="majorBidi"/>
          <w:sz w:val="24"/>
          <w:szCs w:val="24"/>
        </w:rPr>
        <w:t>Budeiri</w:t>
      </w:r>
      <w:proofErr w:type="spellEnd"/>
      <w:r w:rsidR="004C6A23" w:rsidRPr="004C6A23">
        <w:rPr>
          <w:rFonts w:asciiTheme="majorBidi" w:eastAsia="Calibri" w:hAnsiTheme="majorBidi" w:cstheme="majorBidi"/>
          <w:sz w:val="24"/>
          <w:szCs w:val="24"/>
        </w:rPr>
        <w:t xml:space="preserve">, 2019). </w:t>
      </w:r>
      <w:r w:rsidR="004C6A23" w:rsidRPr="004C6A23">
        <w:rPr>
          <w:rFonts w:asciiTheme="majorBidi" w:eastAsia="Calibri" w:hAnsiTheme="majorBidi" w:cstheme="majorBidi"/>
          <w:sz w:val="24"/>
          <w:szCs w:val="24"/>
          <w:lang w:val="en"/>
        </w:rPr>
        <w:t>However, in the long run, there are intentions to apply some 10 pilots among the highest municipal performance ratings for studying the credit worthiness of the Palestinian municipalities to borrow from the Fund, but it is not clear yet</w:t>
      </w:r>
      <w:r w:rsidR="00156F2A">
        <w:rPr>
          <w:rFonts w:asciiTheme="majorBidi" w:eastAsia="Calibri" w:hAnsiTheme="majorBidi" w:cstheme="majorBidi"/>
          <w:sz w:val="24"/>
          <w:szCs w:val="24"/>
          <w:lang w:val="en"/>
        </w:rPr>
        <w:t xml:space="preserve">. </w:t>
      </w:r>
      <w:r w:rsidR="00156F2A" w:rsidRPr="00156F2A">
        <w:rPr>
          <w:rFonts w:asciiTheme="majorBidi" w:eastAsia="Calibri" w:hAnsiTheme="majorBidi" w:cstheme="majorBidi"/>
          <w:sz w:val="24"/>
          <w:szCs w:val="24"/>
          <w:lang w:val="en"/>
        </w:rPr>
        <w:t xml:space="preserve">Certainly, if the external support stops today, the MDLF </w:t>
      </w:r>
      <w:r w:rsidR="00156F2A">
        <w:rPr>
          <w:rFonts w:asciiTheme="majorBidi" w:eastAsia="Calibri" w:hAnsiTheme="majorBidi" w:cstheme="majorBidi"/>
          <w:sz w:val="24"/>
          <w:szCs w:val="24"/>
          <w:lang w:val="en"/>
        </w:rPr>
        <w:t xml:space="preserve">will be closed on the same day </w:t>
      </w:r>
      <w:r w:rsidR="00744CEA">
        <w:rPr>
          <w:rFonts w:asciiTheme="majorBidi" w:eastAsia="Calibri" w:hAnsiTheme="majorBidi" w:cstheme="majorBidi"/>
          <w:sz w:val="24"/>
          <w:szCs w:val="24"/>
        </w:rPr>
        <w:t xml:space="preserve">(Al </w:t>
      </w:r>
      <w:proofErr w:type="spellStart"/>
      <w:r w:rsidR="00744CEA">
        <w:rPr>
          <w:rFonts w:asciiTheme="majorBidi" w:eastAsia="Calibri" w:hAnsiTheme="majorBidi" w:cstheme="majorBidi"/>
          <w:sz w:val="24"/>
          <w:szCs w:val="24"/>
        </w:rPr>
        <w:t>Qawasmi</w:t>
      </w:r>
      <w:proofErr w:type="spellEnd"/>
      <w:r w:rsidR="00744CEA">
        <w:rPr>
          <w:rFonts w:asciiTheme="majorBidi" w:eastAsia="Calibri" w:hAnsiTheme="majorBidi" w:cstheme="majorBidi"/>
          <w:sz w:val="24"/>
          <w:szCs w:val="24"/>
        </w:rPr>
        <w:t xml:space="preserve">, 2019). </w:t>
      </w:r>
    </w:p>
    <w:p w:rsidR="00F35E60" w:rsidRPr="00A274BF" w:rsidRDefault="00F35E60" w:rsidP="00F35E60">
      <w:pPr>
        <w:spacing w:after="20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lang w:val="en"/>
        </w:rPr>
        <w:t xml:space="preserve">However, </w:t>
      </w:r>
      <w:r w:rsidRPr="00F35E60">
        <w:rPr>
          <w:rFonts w:asciiTheme="majorBidi" w:eastAsia="Calibri" w:hAnsiTheme="majorBidi" w:cstheme="majorBidi"/>
          <w:sz w:val="24"/>
          <w:szCs w:val="24"/>
          <w:lang w:val="en"/>
        </w:rPr>
        <w:t xml:space="preserve">all </w:t>
      </w:r>
      <w:r>
        <w:rPr>
          <w:rFonts w:asciiTheme="majorBidi" w:eastAsia="Calibri" w:hAnsiTheme="majorBidi" w:cstheme="majorBidi"/>
          <w:sz w:val="24"/>
          <w:szCs w:val="24"/>
          <w:lang w:val="en"/>
        </w:rPr>
        <w:t xml:space="preserve">Palestinian </w:t>
      </w:r>
      <w:r w:rsidRPr="00F35E60">
        <w:rPr>
          <w:rFonts w:asciiTheme="majorBidi" w:eastAsia="Calibri" w:hAnsiTheme="majorBidi" w:cstheme="majorBidi"/>
          <w:sz w:val="24"/>
          <w:szCs w:val="24"/>
          <w:lang w:val="en"/>
        </w:rPr>
        <w:t xml:space="preserve">municipalities in the WB and GS receive support from the MDLF within two grants of the Fund: a basic grant based on population and needs within the municipality that representing 50%, and the other grant is the performance grant. This grant is followed by number of performance indicators at the Fund. The evaluation mechanism follows the municipality's classification under (A, B, C, </w:t>
      </w:r>
      <w:proofErr w:type="gramStart"/>
      <w:r w:rsidRPr="00F35E60">
        <w:rPr>
          <w:rFonts w:asciiTheme="majorBidi" w:eastAsia="Calibri" w:hAnsiTheme="majorBidi" w:cstheme="majorBidi"/>
          <w:sz w:val="24"/>
          <w:szCs w:val="24"/>
          <w:lang w:val="en"/>
        </w:rPr>
        <w:t>D</w:t>
      </w:r>
      <w:proofErr w:type="gramEnd"/>
      <w:r w:rsidRPr="00F35E60">
        <w:rPr>
          <w:rFonts w:asciiTheme="majorBidi" w:eastAsia="Calibri" w:hAnsiTheme="majorBidi" w:cstheme="majorBidi"/>
          <w:sz w:val="24"/>
          <w:szCs w:val="24"/>
          <w:lang w:val="en"/>
        </w:rPr>
        <w:t xml:space="preserve">). Performance indicators are based on the municipality's financial performance, institutional performance, and the transparency and community accountability. </w:t>
      </w:r>
      <w:r w:rsidRPr="00F35E60">
        <w:rPr>
          <w:rFonts w:asciiTheme="majorBidi" w:eastAsia="Calibri" w:hAnsiTheme="majorBidi" w:cstheme="majorBidi"/>
          <w:sz w:val="24"/>
          <w:szCs w:val="24"/>
        </w:rPr>
        <w:t xml:space="preserve">Therefore, the minimum level for any Palestinian municipality to obtain the </w:t>
      </w:r>
      <w:r w:rsidRPr="00F35E60">
        <w:rPr>
          <w:rFonts w:asciiTheme="majorBidi" w:eastAsia="Calibri" w:hAnsiTheme="majorBidi" w:cstheme="majorBidi"/>
          <w:sz w:val="24"/>
          <w:szCs w:val="24"/>
          <w:lang w:val="en"/>
        </w:rPr>
        <w:t xml:space="preserve">MDLF's </w:t>
      </w:r>
      <w:r w:rsidRPr="00F35E60">
        <w:rPr>
          <w:rFonts w:asciiTheme="majorBidi" w:eastAsia="Calibri" w:hAnsiTheme="majorBidi" w:cstheme="majorBidi"/>
          <w:sz w:val="24"/>
          <w:szCs w:val="24"/>
        </w:rPr>
        <w:t xml:space="preserve">support, however low its performance indicators is at least 50%, which is the basic grant. </w:t>
      </w:r>
      <w:r w:rsidRPr="00F35E60">
        <w:rPr>
          <w:rFonts w:asciiTheme="majorBidi" w:eastAsia="Calibri" w:hAnsiTheme="majorBidi" w:cstheme="majorBidi"/>
          <w:sz w:val="24"/>
          <w:szCs w:val="24"/>
          <w:lang w:val="en"/>
        </w:rPr>
        <w:t xml:space="preserve">On the other hand; the MDLF is the only institution that supports local development in Gaza Strip within the local government sector </w:t>
      </w:r>
      <w:r w:rsidR="0014018C">
        <w:rPr>
          <w:rFonts w:asciiTheme="majorBidi" w:eastAsia="Calibri" w:hAnsiTheme="majorBidi" w:cstheme="majorBidi"/>
          <w:sz w:val="24"/>
          <w:szCs w:val="24"/>
        </w:rPr>
        <w:t>(</w:t>
      </w:r>
      <w:proofErr w:type="spellStart"/>
      <w:r w:rsidR="0014018C">
        <w:rPr>
          <w:rFonts w:asciiTheme="majorBidi" w:eastAsia="Calibri" w:hAnsiTheme="majorBidi" w:cstheme="majorBidi"/>
          <w:sz w:val="24"/>
          <w:szCs w:val="24"/>
        </w:rPr>
        <w:t>Taha</w:t>
      </w:r>
      <w:proofErr w:type="spellEnd"/>
      <w:r w:rsidR="0014018C">
        <w:rPr>
          <w:rFonts w:asciiTheme="majorBidi" w:eastAsia="Calibri" w:hAnsiTheme="majorBidi" w:cstheme="majorBidi"/>
          <w:sz w:val="24"/>
          <w:szCs w:val="24"/>
        </w:rPr>
        <w:t xml:space="preserve">, 2019).  </w:t>
      </w:r>
    </w:p>
    <w:p w:rsidR="00656100" w:rsidRDefault="00656100" w:rsidP="00511DAE">
      <w:pPr>
        <w:jc w:val="both"/>
        <w:rPr>
          <w:rFonts w:asciiTheme="majorBidi" w:hAnsiTheme="majorBidi" w:cstheme="majorBidi"/>
          <w:sz w:val="24"/>
          <w:szCs w:val="24"/>
          <w:lang w:bidi="ar-JO"/>
        </w:rPr>
      </w:pPr>
      <w:r w:rsidRPr="00737471">
        <w:rPr>
          <w:rFonts w:asciiTheme="majorBidi" w:hAnsiTheme="majorBidi" w:cstheme="majorBidi"/>
          <w:sz w:val="24"/>
          <w:szCs w:val="24"/>
          <w:lang w:bidi="ar-JO"/>
        </w:rPr>
        <w:t xml:space="preserve">According to the USAID indicators within Palestinian experience, </w:t>
      </w:r>
      <w:r w:rsidR="00511DAE">
        <w:rPr>
          <w:rFonts w:asciiTheme="majorBidi" w:hAnsiTheme="majorBidi" w:cstheme="majorBidi"/>
          <w:sz w:val="24"/>
          <w:szCs w:val="24"/>
          <w:lang w:bidi="ar-JO"/>
        </w:rPr>
        <w:t>results</w:t>
      </w:r>
      <w:r w:rsidRPr="00737471">
        <w:rPr>
          <w:rFonts w:asciiTheme="majorBidi" w:hAnsiTheme="majorBidi" w:cstheme="majorBidi"/>
          <w:sz w:val="24"/>
          <w:szCs w:val="24"/>
          <w:lang w:bidi="ar-JO"/>
        </w:rPr>
        <w:t xml:space="preserve"> point</w:t>
      </w:r>
      <w:r w:rsidR="00CD1397" w:rsidRPr="00737471">
        <w:rPr>
          <w:rFonts w:asciiTheme="majorBidi" w:hAnsiTheme="majorBidi" w:cstheme="majorBidi"/>
          <w:sz w:val="24"/>
          <w:szCs w:val="24"/>
          <w:lang w:bidi="ar-JO"/>
        </w:rPr>
        <w:t>s</w:t>
      </w:r>
      <w:r w:rsidRPr="00737471">
        <w:rPr>
          <w:rFonts w:asciiTheme="majorBidi" w:hAnsiTheme="majorBidi" w:cstheme="majorBidi"/>
          <w:sz w:val="24"/>
          <w:szCs w:val="24"/>
          <w:lang w:bidi="ar-JO"/>
        </w:rPr>
        <w:t xml:space="preserve"> out to the lack of readiness and efficiency of the majority of Palestinian local bodies to obtain grants. Consequently, many grants are wasted and lost for internal reasons in the sector (Al </w:t>
      </w:r>
      <w:proofErr w:type="spellStart"/>
      <w:r w:rsidRPr="00737471">
        <w:rPr>
          <w:rFonts w:asciiTheme="majorBidi" w:hAnsiTheme="majorBidi" w:cstheme="majorBidi"/>
          <w:sz w:val="24"/>
          <w:szCs w:val="24"/>
          <w:lang w:bidi="ar-JO"/>
        </w:rPr>
        <w:t>Mbayyed</w:t>
      </w:r>
      <w:proofErr w:type="spellEnd"/>
      <w:r w:rsidRPr="00737471">
        <w:rPr>
          <w:rFonts w:asciiTheme="majorBidi" w:hAnsiTheme="majorBidi" w:cstheme="majorBidi"/>
          <w:sz w:val="24"/>
          <w:szCs w:val="24"/>
          <w:lang w:bidi="ar-JO"/>
        </w:rPr>
        <w:t xml:space="preserve">, 2019). As a result, the local government </w:t>
      </w:r>
      <w:r w:rsidR="00511DAE" w:rsidRPr="00737471">
        <w:rPr>
          <w:rFonts w:asciiTheme="majorBidi" w:hAnsiTheme="majorBidi" w:cstheme="majorBidi"/>
          <w:sz w:val="24"/>
          <w:szCs w:val="24"/>
          <w:lang w:bidi="ar-JO"/>
        </w:rPr>
        <w:t xml:space="preserve">sector </w:t>
      </w:r>
      <w:r w:rsidR="00511DAE">
        <w:rPr>
          <w:rFonts w:asciiTheme="majorBidi" w:hAnsiTheme="majorBidi" w:cstheme="majorBidi"/>
          <w:sz w:val="24"/>
          <w:szCs w:val="24"/>
          <w:lang w:bidi="ar-JO"/>
        </w:rPr>
        <w:t>focuses</w:t>
      </w:r>
      <w:r w:rsidRPr="00737471">
        <w:rPr>
          <w:rFonts w:asciiTheme="majorBidi" w:hAnsiTheme="majorBidi" w:cstheme="majorBidi"/>
          <w:sz w:val="24"/>
          <w:szCs w:val="24"/>
          <w:lang w:bidi="ar-JO"/>
        </w:rPr>
        <w:t xml:space="preserve"> on self-rehabilitation and capacity building, and allocating annual budgets for these purposes, but without internal indicators to measure the effectiveness of this trend, thus dispersing Palestinian efforts and budgets ineffectively. </w:t>
      </w:r>
    </w:p>
    <w:p w:rsidR="00464873" w:rsidRDefault="00464873" w:rsidP="00D20ECC">
      <w:pPr>
        <w:jc w:val="both"/>
        <w:rPr>
          <w:rFonts w:asciiTheme="majorBidi" w:hAnsiTheme="majorBidi" w:cstheme="majorBidi"/>
          <w:sz w:val="24"/>
          <w:szCs w:val="24"/>
          <w:lang w:val="en" w:bidi="ar-JO"/>
        </w:rPr>
      </w:pPr>
    </w:p>
    <w:p w:rsidR="00015FE7" w:rsidRPr="00464873" w:rsidRDefault="00015FE7" w:rsidP="00D20ECC">
      <w:pPr>
        <w:jc w:val="both"/>
        <w:rPr>
          <w:rFonts w:asciiTheme="majorBidi" w:hAnsiTheme="majorBidi" w:cstheme="majorBidi"/>
          <w:sz w:val="24"/>
          <w:szCs w:val="24"/>
          <w:lang w:val="en" w:bidi="ar-JO"/>
        </w:rPr>
      </w:pPr>
    </w:p>
    <w:tbl>
      <w:tblPr>
        <w:tblW w:w="0" w:type="auto"/>
        <w:jc w:val="center"/>
        <w:tblLayout w:type="fixed"/>
        <w:tblCellMar>
          <w:left w:w="0" w:type="dxa"/>
          <w:right w:w="0" w:type="dxa"/>
        </w:tblCellMar>
        <w:tblLook w:val="01E0" w:firstRow="1" w:lastRow="1" w:firstColumn="1" w:lastColumn="1" w:noHBand="0" w:noVBand="0"/>
      </w:tblPr>
      <w:tblGrid>
        <w:gridCol w:w="454"/>
        <w:gridCol w:w="2302"/>
        <w:gridCol w:w="3744"/>
        <w:gridCol w:w="1468"/>
        <w:gridCol w:w="3458"/>
      </w:tblGrid>
      <w:tr w:rsidR="003528B3" w:rsidRPr="003528B3" w:rsidTr="00946C0C">
        <w:trPr>
          <w:trHeight w:hRule="exact" w:val="480"/>
          <w:jc w:val="center"/>
        </w:trPr>
        <w:tc>
          <w:tcPr>
            <w:tcW w:w="2756" w:type="dxa"/>
            <w:gridSpan w:val="2"/>
            <w:tcBorders>
              <w:top w:val="single" w:sz="12" w:space="0" w:color="000000"/>
              <w:left w:val="single" w:sz="12" w:space="0" w:color="000000"/>
              <w:bottom w:val="single" w:sz="12" w:space="0" w:color="000000"/>
              <w:right w:val="single" w:sz="12" w:space="0" w:color="000000"/>
            </w:tcBorders>
            <w:shd w:val="clear" w:color="auto" w:fill="6FAC46"/>
          </w:tcPr>
          <w:p w:rsidR="003528B3" w:rsidRPr="003528B3" w:rsidRDefault="003528B3" w:rsidP="00F01006">
            <w:pPr>
              <w:spacing w:before="77" w:after="0" w:line="240" w:lineRule="auto"/>
              <w:ind w:left="720"/>
              <w:jc w:val="center"/>
              <w:rPr>
                <w:rFonts w:asciiTheme="majorBidi" w:eastAsia="Times New Roman" w:hAnsiTheme="majorBidi" w:cstheme="majorBidi"/>
                <w:sz w:val="23"/>
                <w:szCs w:val="23"/>
              </w:rPr>
            </w:pPr>
            <w:r w:rsidRPr="003528B3">
              <w:rPr>
                <w:rFonts w:asciiTheme="majorBidi" w:eastAsia="Times New Roman" w:hAnsiTheme="majorBidi" w:cstheme="majorBidi"/>
                <w:b/>
                <w:spacing w:val="-1"/>
                <w:w w:val="103"/>
                <w:sz w:val="23"/>
                <w:szCs w:val="23"/>
              </w:rPr>
              <w:lastRenderedPageBreak/>
              <w:t>C</w:t>
            </w:r>
            <w:r w:rsidRPr="003528B3">
              <w:rPr>
                <w:rFonts w:asciiTheme="majorBidi" w:eastAsia="Times New Roman" w:hAnsiTheme="majorBidi" w:cstheme="majorBidi"/>
                <w:b/>
                <w:spacing w:val="1"/>
                <w:w w:val="103"/>
                <w:sz w:val="23"/>
                <w:szCs w:val="23"/>
              </w:rPr>
              <w:t>a</w:t>
            </w:r>
            <w:r w:rsidRPr="003528B3">
              <w:rPr>
                <w:rFonts w:asciiTheme="majorBidi" w:eastAsia="Times New Roman" w:hAnsiTheme="majorBidi" w:cstheme="majorBidi"/>
                <w:b/>
                <w:w w:val="103"/>
                <w:sz w:val="23"/>
                <w:szCs w:val="23"/>
              </w:rPr>
              <w:t>te</w:t>
            </w:r>
            <w:r w:rsidRPr="003528B3">
              <w:rPr>
                <w:rFonts w:asciiTheme="majorBidi" w:eastAsia="Times New Roman" w:hAnsiTheme="majorBidi" w:cstheme="majorBidi"/>
                <w:b/>
                <w:spacing w:val="1"/>
                <w:w w:val="103"/>
                <w:sz w:val="23"/>
                <w:szCs w:val="23"/>
              </w:rPr>
              <w:t>go</w:t>
            </w:r>
            <w:r w:rsidRPr="003528B3">
              <w:rPr>
                <w:rFonts w:asciiTheme="majorBidi" w:eastAsia="Times New Roman" w:hAnsiTheme="majorBidi" w:cstheme="majorBidi"/>
                <w:b/>
                <w:w w:val="103"/>
                <w:sz w:val="23"/>
                <w:szCs w:val="23"/>
              </w:rPr>
              <w:t>ry</w:t>
            </w:r>
          </w:p>
        </w:tc>
        <w:tc>
          <w:tcPr>
            <w:tcW w:w="8670" w:type="dxa"/>
            <w:gridSpan w:val="3"/>
            <w:tcBorders>
              <w:top w:val="single" w:sz="12" w:space="0" w:color="000000"/>
              <w:left w:val="single" w:sz="12" w:space="0" w:color="000000"/>
              <w:bottom w:val="single" w:sz="12" w:space="0" w:color="000000"/>
              <w:right w:val="single" w:sz="12" w:space="0" w:color="000000"/>
            </w:tcBorders>
            <w:shd w:val="clear" w:color="auto" w:fill="6FAC46"/>
          </w:tcPr>
          <w:p w:rsidR="003528B3" w:rsidRPr="003528B3" w:rsidRDefault="003528B3" w:rsidP="00946C0C">
            <w:pPr>
              <w:spacing w:before="77" w:after="0" w:line="240" w:lineRule="auto"/>
              <w:ind w:left="3998" w:right="3983"/>
              <w:jc w:val="center"/>
              <w:rPr>
                <w:rFonts w:asciiTheme="majorBidi" w:eastAsia="Times New Roman" w:hAnsiTheme="majorBidi" w:cstheme="majorBidi"/>
                <w:sz w:val="23"/>
                <w:szCs w:val="23"/>
              </w:rPr>
            </w:pPr>
            <w:r w:rsidRPr="003528B3">
              <w:rPr>
                <w:rFonts w:asciiTheme="majorBidi" w:eastAsia="Times New Roman" w:hAnsiTheme="majorBidi" w:cstheme="majorBidi"/>
                <w:b/>
                <w:spacing w:val="1"/>
                <w:w w:val="103"/>
                <w:sz w:val="23"/>
                <w:szCs w:val="23"/>
              </w:rPr>
              <w:t>I</w:t>
            </w:r>
            <w:r w:rsidRPr="003528B3">
              <w:rPr>
                <w:rFonts w:asciiTheme="majorBidi" w:eastAsia="Times New Roman" w:hAnsiTheme="majorBidi" w:cstheme="majorBidi"/>
                <w:b/>
                <w:w w:val="103"/>
                <w:sz w:val="23"/>
                <w:szCs w:val="23"/>
              </w:rPr>
              <w:t>ndex</w:t>
            </w:r>
          </w:p>
        </w:tc>
      </w:tr>
      <w:tr w:rsidR="003528B3" w:rsidRPr="003528B3" w:rsidTr="003528B3">
        <w:trPr>
          <w:trHeight w:hRule="exact" w:val="278"/>
          <w:jc w:val="center"/>
        </w:trPr>
        <w:tc>
          <w:tcPr>
            <w:tcW w:w="454" w:type="dxa"/>
            <w:vMerge w:val="restart"/>
            <w:tcBorders>
              <w:top w:val="single" w:sz="12" w:space="0" w:color="000000"/>
              <w:left w:val="single" w:sz="12" w:space="0" w:color="000000"/>
              <w:right w:val="single" w:sz="12" w:space="0" w:color="000000"/>
            </w:tcBorders>
            <w:shd w:val="clear" w:color="auto" w:fill="6FAC46"/>
            <w:textDirection w:val="btLr"/>
          </w:tcPr>
          <w:p w:rsidR="003528B3" w:rsidRPr="003528B3" w:rsidRDefault="003528B3" w:rsidP="003528B3">
            <w:pPr>
              <w:spacing w:before="70" w:after="0" w:line="240" w:lineRule="auto"/>
              <w:ind w:left="4075" w:right="4076"/>
              <w:jc w:val="center"/>
              <w:rPr>
                <w:rFonts w:asciiTheme="majorBidi" w:eastAsia="Times New Roman" w:hAnsiTheme="majorBidi" w:cstheme="majorBidi"/>
                <w:sz w:val="23"/>
                <w:szCs w:val="23"/>
              </w:rPr>
            </w:pPr>
            <w:r w:rsidRPr="003528B3">
              <w:rPr>
                <w:rFonts w:asciiTheme="majorBidi" w:eastAsia="Times New Roman" w:hAnsiTheme="majorBidi" w:cstheme="majorBidi"/>
                <w:b/>
                <w:spacing w:val="-1"/>
                <w:sz w:val="23"/>
                <w:szCs w:val="23"/>
              </w:rPr>
              <w:t>M</w:t>
            </w:r>
            <w:r w:rsidRPr="003528B3">
              <w:rPr>
                <w:rFonts w:asciiTheme="majorBidi" w:eastAsia="Times New Roman" w:hAnsiTheme="majorBidi" w:cstheme="majorBidi"/>
                <w:b/>
                <w:sz w:val="23"/>
                <w:szCs w:val="23"/>
              </w:rPr>
              <w:t>utu</w:t>
            </w:r>
            <w:r w:rsidRPr="003528B3">
              <w:rPr>
                <w:rFonts w:asciiTheme="majorBidi" w:eastAsia="Times New Roman" w:hAnsiTheme="majorBidi" w:cstheme="majorBidi"/>
                <w:b/>
                <w:spacing w:val="1"/>
                <w:sz w:val="23"/>
                <w:szCs w:val="23"/>
              </w:rPr>
              <w:t>a</w:t>
            </w:r>
            <w:r w:rsidRPr="003528B3">
              <w:rPr>
                <w:rFonts w:asciiTheme="majorBidi" w:eastAsia="Times New Roman" w:hAnsiTheme="majorBidi" w:cstheme="majorBidi"/>
                <w:b/>
                <w:sz w:val="23"/>
                <w:szCs w:val="23"/>
              </w:rPr>
              <w:t>l</w:t>
            </w:r>
            <w:r w:rsidRPr="003528B3">
              <w:rPr>
                <w:rFonts w:asciiTheme="majorBidi" w:eastAsia="Times New Roman" w:hAnsiTheme="majorBidi" w:cstheme="majorBidi"/>
                <w:b/>
                <w:spacing w:val="25"/>
                <w:sz w:val="23"/>
                <w:szCs w:val="23"/>
              </w:rPr>
              <w:t xml:space="preserve"> </w:t>
            </w:r>
            <w:r w:rsidRPr="003528B3">
              <w:rPr>
                <w:rFonts w:asciiTheme="majorBidi" w:eastAsia="Times New Roman" w:hAnsiTheme="majorBidi" w:cstheme="majorBidi"/>
                <w:b/>
                <w:spacing w:val="2"/>
                <w:w w:val="103"/>
                <w:sz w:val="23"/>
                <w:szCs w:val="23"/>
              </w:rPr>
              <w:t>A</w:t>
            </w:r>
            <w:r w:rsidRPr="003528B3">
              <w:rPr>
                <w:rFonts w:asciiTheme="majorBidi" w:eastAsia="Times New Roman" w:hAnsiTheme="majorBidi" w:cstheme="majorBidi"/>
                <w:b/>
                <w:w w:val="103"/>
                <w:sz w:val="23"/>
                <w:szCs w:val="23"/>
              </w:rPr>
              <w:t>cc</w:t>
            </w:r>
            <w:r w:rsidRPr="003528B3">
              <w:rPr>
                <w:rFonts w:asciiTheme="majorBidi" w:eastAsia="Times New Roman" w:hAnsiTheme="majorBidi" w:cstheme="majorBidi"/>
                <w:b/>
                <w:spacing w:val="1"/>
                <w:w w:val="103"/>
                <w:sz w:val="23"/>
                <w:szCs w:val="23"/>
              </w:rPr>
              <w:t>o</w:t>
            </w:r>
            <w:r w:rsidRPr="003528B3">
              <w:rPr>
                <w:rFonts w:asciiTheme="majorBidi" w:eastAsia="Times New Roman" w:hAnsiTheme="majorBidi" w:cstheme="majorBidi"/>
                <w:b/>
                <w:w w:val="103"/>
                <w:sz w:val="23"/>
                <w:szCs w:val="23"/>
              </w:rPr>
              <w:t>unt</w:t>
            </w:r>
            <w:r w:rsidRPr="003528B3">
              <w:rPr>
                <w:rFonts w:asciiTheme="majorBidi" w:eastAsia="Times New Roman" w:hAnsiTheme="majorBidi" w:cstheme="majorBidi"/>
                <w:b/>
                <w:spacing w:val="1"/>
                <w:w w:val="103"/>
                <w:sz w:val="23"/>
                <w:szCs w:val="23"/>
              </w:rPr>
              <w:t>a</w:t>
            </w:r>
            <w:r w:rsidRPr="003528B3">
              <w:rPr>
                <w:rFonts w:asciiTheme="majorBidi" w:eastAsia="Times New Roman" w:hAnsiTheme="majorBidi" w:cstheme="majorBidi"/>
                <w:b/>
                <w:w w:val="103"/>
                <w:sz w:val="23"/>
                <w:szCs w:val="23"/>
              </w:rPr>
              <w:t>b</w:t>
            </w:r>
            <w:r w:rsidRPr="003528B3">
              <w:rPr>
                <w:rFonts w:asciiTheme="majorBidi" w:eastAsia="Times New Roman" w:hAnsiTheme="majorBidi" w:cstheme="majorBidi"/>
                <w:b/>
                <w:spacing w:val="1"/>
                <w:w w:val="103"/>
                <w:sz w:val="23"/>
                <w:szCs w:val="23"/>
              </w:rPr>
              <w:t>ili</w:t>
            </w:r>
            <w:r w:rsidRPr="003528B3">
              <w:rPr>
                <w:rFonts w:asciiTheme="majorBidi" w:eastAsia="Times New Roman" w:hAnsiTheme="majorBidi" w:cstheme="majorBidi"/>
                <w:b/>
                <w:w w:val="103"/>
                <w:sz w:val="23"/>
                <w:szCs w:val="23"/>
              </w:rPr>
              <w:t>ty</w:t>
            </w:r>
          </w:p>
        </w:tc>
        <w:tc>
          <w:tcPr>
            <w:tcW w:w="2302" w:type="dxa"/>
            <w:vMerge w:val="restart"/>
            <w:tcBorders>
              <w:top w:val="single" w:sz="12" w:space="0" w:color="000000"/>
              <w:left w:val="single" w:sz="12" w:space="0" w:color="000000"/>
              <w:right w:val="single" w:sz="12" w:space="0" w:color="000000"/>
            </w:tcBorders>
            <w:shd w:val="clear" w:color="auto" w:fill="A9D08E"/>
          </w:tcPr>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before="4" w:after="0" w:line="280" w:lineRule="exact"/>
              <w:rPr>
                <w:rFonts w:asciiTheme="majorBidi" w:eastAsia="Times New Roman" w:hAnsiTheme="majorBidi" w:cstheme="majorBidi"/>
                <w:sz w:val="28"/>
                <w:szCs w:val="28"/>
              </w:rPr>
            </w:pPr>
          </w:p>
          <w:p w:rsidR="003528B3" w:rsidRPr="003528B3" w:rsidRDefault="003528B3" w:rsidP="003528B3">
            <w:pPr>
              <w:spacing w:after="0" w:line="240" w:lineRule="auto"/>
              <w:ind w:left="281" w:right="280"/>
              <w:jc w:val="center"/>
              <w:rPr>
                <w:rFonts w:asciiTheme="majorBidi" w:eastAsia="Times New Roman" w:hAnsiTheme="majorBidi" w:cstheme="majorBidi"/>
                <w:sz w:val="20"/>
                <w:szCs w:val="20"/>
              </w:rPr>
            </w:pPr>
            <w:r w:rsidRPr="003528B3">
              <w:rPr>
                <w:rFonts w:asciiTheme="majorBidi" w:eastAsia="Times New Roman" w:hAnsiTheme="majorBidi" w:cstheme="majorBidi"/>
                <w:b/>
                <w:sz w:val="20"/>
                <w:szCs w:val="20"/>
              </w:rPr>
              <w:t>R</w:t>
            </w:r>
            <w:r w:rsidRPr="003528B3">
              <w:rPr>
                <w:rFonts w:asciiTheme="majorBidi" w:eastAsia="Times New Roman" w:hAnsiTheme="majorBidi" w:cstheme="majorBidi"/>
                <w:b/>
                <w:spacing w:val="-1"/>
                <w:sz w:val="20"/>
                <w:szCs w:val="20"/>
              </w:rPr>
              <w:t>e</w:t>
            </w:r>
            <w:r w:rsidRPr="003528B3">
              <w:rPr>
                <w:rFonts w:asciiTheme="majorBidi" w:eastAsia="Times New Roman" w:hAnsiTheme="majorBidi" w:cstheme="majorBidi"/>
                <w:b/>
                <w:sz w:val="20"/>
                <w:szCs w:val="20"/>
              </w:rPr>
              <w:t>cipient</w:t>
            </w:r>
            <w:r w:rsidRPr="003528B3">
              <w:rPr>
                <w:rFonts w:asciiTheme="majorBidi" w:eastAsia="Times New Roman" w:hAnsiTheme="majorBidi" w:cstheme="majorBidi"/>
                <w:b/>
                <w:spacing w:val="28"/>
                <w:sz w:val="20"/>
                <w:szCs w:val="20"/>
              </w:rPr>
              <w:t xml:space="preserve"> </w:t>
            </w:r>
            <w:r w:rsidRPr="003528B3">
              <w:rPr>
                <w:rFonts w:asciiTheme="majorBidi" w:eastAsia="Times New Roman" w:hAnsiTheme="majorBidi" w:cstheme="majorBidi"/>
                <w:b/>
                <w:w w:val="103"/>
                <w:sz w:val="20"/>
                <w:szCs w:val="20"/>
              </w:rPr>
              <w:t>Coun</w:t>
            </w:r>
            <w:r w:rsidRPr="003528B3">
              <w:rPr>
                <w:rFonts w:asciiTheme="majorBidi" w:eastAsia="Times New Roman" w:hAnsiTheme="majorBidi" w:cstheme="majorBidi"/>
                <w:b/>
                <w:spacing w:val="1"/>
                <w:w w:val="103"/>
                <w:sz w:val="20"/>
                <w:szCs w:val="20"/>
              </w:rPr>
              <w:t>t</w:t>
            </w:r>
            <w:r w:rsidRPr="003528B3">
              <w:rPr>
                <w:rFonts w:asciiTheme="majorBidi" w:eastAsia="Times New Roman" w:hAnsiTheme="majorBidi" w:cstheme="majorBidi"/>
                <w:b/>
                <w:w w:val="103"/>
                <w:sz w:val="20"/>
                <w:szCs w:val="20"/>
              </w:rPr>
              <w:t>ry</w:t>
            </w:r>
          </w:p>
          <w:p w:rsidR="003528B3" w:rsidRPr="003528B3" w:rsidRDefault="003528B3" w:rsidP="003528B3">
            <w:pPr>
              <w:spacing w:before="29" w:after="0" w:line="240" w:lineRule="auto"/>
              <w:ind w:left="432" w:right="429"/>
              <w:jc w:val="center"/>
              <w:rPr>
                <w:rFonts w:asciiTheme="majorBidi" w:eastAsia="Times New Roman" w:hAnsiTheme="majorBidi" w:cstheme="majorBidi"/>
                <w:sz w:val="20"/>
                <w:szCs w:val="20"/>
              </w:rPr>
            </w:pPr>
            <w:r w:rsidRPr="003528B3">
              <w:rPr>
                <w:rFonts w:asciiTheme="majorBidi" w:eastAsia="Times New Roman" w:hAnsiTheme="majorBidi" w:cstheme="majorBidi"/>
                <w:b/>
                <w:w w:val="103"/>
                <w:sz w:val="20"/>
                <w:szCs w:val="20"/>
              </w:rPr>
              <w:t>Chara</w:t>
            </w:r>
            <w:r w:rsidRPr="003528B3">
              <w:rPr>
                <w:rFonts w:asciiTheme="majorBidi" w:eastAsia="Times New Roman" w:hAnsiTheme="majorBidi" w:cstheme="majorBidi"/>
                <w:b/>
                <w:spacing w:val="-1"/>
                <w:w w:val="103"/>
                <w:sz w:val="20"/>
                <w:szCs w:val="20"/>
              </w:rPr>
              <w:t>c</w:t>
            </w:r>
            <w:r w:rsidRPr="003528B3">
              <w:rPr>
                <w:rFonts w:asciiTheme="majorBidi" w:eastAsia="Times New Roman" w:hAnsiTheme="majorBidi" w:cstheme="majorBidi"/>
                <w:b/>
                <w:spacing w:val="1"/>
                <w:w w:val="103"/>
                <w:sz w:val="20"/>
                <w:szCs w:val="20"/>
              </w:rPr>
              <w:t>t</w:t>
            </w:r>
            <w:r w:rsidRPr="003528B3">
              <w:rPr>
                <w:rFonts w:asciiTheme="majorBidi" w:eastAsia="Times New Roman" w:hAnsiTheme="majorBidi" w:cstheme="majorBidi"/>
                <w:b/>
                <w:w w:val="103"/>
                <w:sz w:val="20"/>
                <w:szCs w:val="20"/>
              </w:rPr>
              <w:t>e</w:t>
            </w:r>
            <w:r w:rsidRPr="003528B3">
              <w:rPr>
                <w:rFonts w:asciiTheme="majorBidi" w:eastAsia="Times New Roman" w:hAnsiTheme="majorBidi" w:cstheme="majorBidi"/>
                <w:b/>
                <w:spacing w:val="-1"/>
                <w:w w:val="103"/>
                <w:sz w:val="20"/>
                <w:szCs w:val="20"/>
              </w:rPr>
              <w:t>r</w:t>
            </w:r>
            <w:r w:rsidRPr="003528B3">
              <w:rPr>
                <w:rFonts w:asciiTheme="majorBidi" w:eastAsia="Times New Roman" w:hAnsiTheme="majorBidi" w:cstheme="majorBidi"/>
                <w:b/>
                <w:w w:val="103"/>
                <w:sz w:val="20"/>
                <w:szCs w:val="20"/>
              </w:rPr>
              <w:t>i</w:t>
            </w:r>
            <w:r w:rsidRPr="003528B3">
              <w:rPr>
                <w:rFonts w:asciiTheme="majorBidi" w:eastAsia="Times New Roman" w:hAnsiTheme="majorBidi" w:cstheme="majorBidi"/>
                <w:b/>
                <w:spacing w:val="-1"/>
                <w:w w:val="103"/>
                <w:sz w:val="20"/>
                <w:szCs w:val="20"/>
              </w:rPr>
              <w:t>s</w:t>
            </w:r>
            <w:r w:rsidRPr="003528B3">
              <w:rPr>
                <w:rFonts w:asciiTheme="majorBidi" w:eastAsia="Times New Roman" w:hAnsiTheme="majorBidi" w:cstheme="majorBidi"/>
                <w:b/>
                <w:spacing w:val="1"/>
                <w:w w:val="103"/>
                <w:sz w:val="20"/>
                <w:szCs w:val="20"/>
              </w:rPr>
              <w:t>t</w:t>
            </w:r>
            <w:r w:rsidRPr="003528B3">
              <w:rPr>
                <w:rFonts w:asciiTheme="majorBidi" w:eastAsia="Times New Roman" w:hAnsiTheme="majorBidi" w:cstheme="majorBidi"/>
                <w:b/>
                <w:w w:val="103"/>
                <w:sz w:val="20"/>
                <w:szCs w:val="20"/>
              </w:rPr>
              <w:t>ics</w:t>
            </w:r>
          </w:p>
        </w:tc>
        <w:tc>
          <w:tcPr>
            <w:tcW w:w="5212" w:type="dxa"/>
            <w:gridSpan w:val="2"/>
            <w:vMerge w:val="restart"/>
            <w:tcBorders>
              <w:top w:val="single" w:sz="12" w:space="0" w:color="000000"/>
              <w:left w:val="single" w:sz="12" w:space="0" w:color="000000"/>
              <w:right w:val="single" w:sz="7" w:space="0" w:color="000000"/>
            </w:tcBorders>
            <w:shd w:val="clear" w:color="auto" w:fill="C5DFB4"/>
          </w:tcPr>
          <w:p w:rsidR="003528B3" w:rsidRPr="003528B3" w:rsidRDefault="003528B3" w:rsidP="003528B3">
            <w:pPr>
              <w:spacing w:before="9" w:after="0" w:line="120" w:lineRule="exact"/>
              <w:rPr>
                <w:rFonts w:asciiTheme="majorBidi" w:eastAsia="Times New Roman" w:hAnsiTheme="majorBidi" w:cstheme="majorBidi"/>
                <w:sz w:val="13"/>
                <w:szCs w:val="13"/>
              </w:rPr>
            </w:pPr>
          </w:p>
          <w:p w:rsidR="003528B3" w:rsidRPr="003528B3" w:rsidRDefault="003528B3" w:rsidP="003528B3">
            <w:pPr>
              <w:spacing w:after="0" w:line="240" w:lineRule="auto"/>
              <w:ind w:left="1723" w:right="1713"/>
              <w:jc w:val="center"/>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T</w:t>
            </w:r>
            <w:r w:rsidRPr="003528B3">
              <w:rPr>
                <w:rFonts w:asciiTheme="majorBidi" w:eastAsia="Times New Roman" w:hAnsiTheme="majorBidi" w:cstheme="majorBidi"/>
                <w:spacing w:val="-2"/>
                <w:sz w:val="20"/>
                <w:szCs w:val="20"/>
              </w:rPr>
              <w:t>y</w:t>
            </w:r>
            <w:r w:rsidRPr="003528B3">
              <w:rPr>
                <w:rFonts w:asciiTheme="majorBidi" w:eastAsia="Times New Roman" w:hAnsiTheme="majorBidi" w:cstheme="majorBidi"/>
                <w:sz w:val="20"/>
                <w:szCs w:val="20"/>
              </w:rPr>
              <w:t>pe</w:t>
            </w:r>
            <w:r w:rsidRPr="003528B3">
              <w:rPr>
                <w:rFonts w:asciiTheme="majorBidi" w:eastAsia="Times New Roman" w:hAnsiTheme="majorBidi" w:cstheme="majorBidi"/>
                <w:spacing w:val="14"/>
                <w:sz w:val="20"/>
                <w:szCs w:val="20"/>
              </w:rPr>
              <w:t xml:space="preserve"> </w:t>
            </w:r>
            <w:r w:rsidRPr="003528B3">
              <w:rPr>
                <w:rFonts w:asciiTheme="majorBidi" w:eastAsia="Times New Roman" w:hAnsiTheme="majorBidi" w:cstheme="majorBidi"/>
                <w:sz w:val="20"/>
                <w:szCs w:val="20"/>
              </w:rPr>
              <w:t>of</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spacing w:val="-2"/>
                <w:w w:val="103"/>
                <w:sz w:val="20"/>
                <w:szCs w:val="20"/>
              </w:rPr>
              <w:t>g</w:t>
            </w:r>
            <w:r w:rsidRPr="003528B3">
              <w:rPr>
                <w:rFonts w:asciiTheme="majorBidi" w:eastAsia="Times New Roman" w:hAnsiTheme="majorBidi" w:cstheme="majorBidi"/>
                <w:w w:val="103"/>
                <w:sz w:val="20"/>
                <w:szCs w:val="20"/>
              </w:rPr>
              <w:t>o</w:t>
            </w:r>
            <w:r w:rsidRPr="003528B3">
              <w:rPr>
                <w:rFonts w:asciiTheme="majorBidi" w:eastAsia="Times New Roman" w:hAnsiTheme="majorBidi" w:cstheme="majorBidi"/>
                <w:spacing w:val="-2"/>
                <w:w w:val="103"/>
                <w:sz w:val="20"/>
                <w:szCs w:val="20"/>
              </w:rPr>
              <w:t>v</w:t>
            </w:r>
            <w:r w:rsidRPr="003528B3">
              <w:rPr>
                <w:rFonts w:asciiTheme="majorBidi" w:eastAsia="Times New Roman" w:hAnsiTheme="majorBidi" w:cstheme="majorBidi"/>
                <w:w w:val="103"/>
                <w:sz w:val="20"/>
                <w:szCs w:val="20"/>
              </w:rPr>
              <w:t>ernment</w:t>
            </w:r>
          </w:p>
        </w:tc>
        <w:tc>
          <w:tcPr>
            <w:tcW w:w="3458" w:type="dxa"/>
            <w:tcBorders>
              <w:top w:val="single" w:sz="12"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9" w:after="0" w:line="240" w:lineRule="auto"/>
              <w:ind w:left="1182" w:right="1212"/>
              <w:jc w:val="center"/>
              <w:rPr>
                <w:rFonts w:asciiTheme="majorBidi" w:eastAsia="Times New Roman" w:hAnsiTheme="majorBidi" w:cstheme="majorBidi"/>
                <w:sz w:val="20"/>
                <w:szCs w:val="20"/>
              </w:rPr>
            </w:pPr>
            <w:r w:rsidRPr="003528B3">
              <w:rPr>
                <w:rFonts w:asciiTheme="majorBidi" w:eastAsia="Times New Roman" w:hAnsiTheme="majorBidi" w:cstheme="majorBidi"/>
                <w:spacing w:val="-1"/>
                <w:w w:val="103"/>
                <w:sz w:val="20"/>
                <w:szCs w:val="20"/>
              </w:rPr>
              <w:t>C</w:t>
            </w:r>
            <w:r w:rsidRPr="003528B3">
              <w:rPr>
                <w:rFonts w:asciiTheme="majorBidi" w:eastAsia="Times New Roman" w:hAnsiTheme="majorBidi" w:cstheme="majorBidi"/>
                <w:w w:val="103"/>
                <w:sz w:val="20"/>
                <w:szCs w:val="20"/>
              </w:rPr>
              <w:t>entraliz</w:t>
            </w:r>
            <w:r w:rsidRPr="003528B3">
              <w:rPr>
                <w:rFonts w:asciiTheme="majorBidi" w:eastAsia="Times New Roman" w:hAnsiTheme="majorBidi" w:cstheme="majorBidi"/>
                <w:spacing w:val="-1"/>
                <w:w w:val="103"/>
                <w:sz w:val="20"/>
                <w:szCs w:val="20"/>
              </w:rPr>
              <w:t>e</w:t>
            </w:r>
            <w:r w:rsidRPr="003528B3">
              <w:rPr>
                <w:rFonts w:asciiTheme="majorBidi" w:eastAsia="Times New Roman" w:hAnsiTheme="majorBidi" w:cstheme="majorBidi"/>
                <w:w w:val="103"/>
                <w:sz w:val="20"/>
                <w:szCs w:val="20"/>
              </w:rPr>
              <w:t>d</w:t>
            </w:r>
          </w:p>
        </w:tc>
      </w:tr>
      <w:tr w:rsidR="003528B3" w:rsidRPr="003528B3" w:rsidTr="003528B3">
        <w:trPr>
          <w:trHeight w:hRule="exact" w:val="278"/>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vMerge/>
            <w:tcBorders>
              <w:left w:val="single" w:sz="12" w:space="0" w:color="000000"/>
              <w:bottom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16" w:after="0" w:line="240" w:lineRule="auto"/>
              <w:ind w:left="1131"/>
              <w:rPr>
                <w:rFonts w:asciiTheme="majorBidi" w:eastAsia="Times New Roman" w:hAnsiTheme="majorBidi" w:cstheme="majorBidi"/>
                <w:sz w:val="20"/>
                <w:szCs w:val="20"/>
              </w:rPr>
            </w:pPr>
            <w:r w:rsidRPr="003528B3">
              <w:rPr>
                <w:rFonts w:asciiTheme="majorBidi" w:eastAsia="Times New Roman" w:hAnsiTheme="majorBidi" w:cstheme="majorBidi"/>
                <w:w w:val="103"/>
                <w:sz w:val="20"/>
                <w:szCs w:val="20"/>
              </w:rPr>
              <w:t>D</w:t>
            </w:r>
            <w:r w:rsidRPr="003528B3">
              <w:rPr>
                <w:rFonts w:asciiTheme="majorBidi" w:eastAsia="Times New Roman" w:hAnsiTheme="majorBidi" w:cstheme="majorBidi"/>
                <w:spacing w:val="-1"/>
                <w:w w:val="103"/>
                <w:sz w:val="20"/>
                <w:szCs w:val="20"/>
              </w:rPr>
              <w:t>e</w:t>
            </w:r>
            <w:r w:rsidRPr="003528B3">
              <w:rPr>
                <w:rFonts w:asciiTheme="majorBidi" w:eastAsia="Times New Roman" w:hAnsiTheme="majorBidi" w:cstheme="majorBidi"/>
                <w:w w:val="103"/>
                <w:sz w:val="20"/>
                <w:szCs w:val="20"/>
              </w:rPr>
              <w:t>c</w:t>
            </w:r>
            <w:r w:rsidRPr="003528B3">
              <w:rPr>
                <w:rFonts w:asciiTheme="majorBidi" w:eastAsia="Times New Roman" w:hAnsiTheme="majorBidi" w:cstheme="majorBidi"/>
                <w:spacing w:val="-1"/>
                <w:w w:val="103"/>
                <w:sz w:val="20"/>
                <w:szCs w:val="20"/>
              </w:rPr>
              <w:t>e</w:t>
            </w:r>
            <w:r w:rsidRPr="003528B3">
              <w:rPr>
                <w:rFonts w:asciiTheme="majorBidi" w:eastAsia="Times New Roman" w:hAnsiTheme="majorBidi" w:cstheme="majorBidi"/>
                <w:w w:val="103"/>
                <w:sz w:val="20"/>
                <w:szCs w:val="20"/>
              </w:rPr>
              <w:t>nt</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aliz</w:t>
            </w:r>
            <w:r w:rsidRPr="003528B3">
              <w:rPr>
                <w:rFonts w:asciiTheme="majorBidi" w:eastAsia="Times New Roman" w:hAnsiTheme="majorBidi" w:cstheme="majorBidi"/>
                <w:spacing w:val="-1"/>
                <w:w w:val="103"/>
                <w:sz w:val="20"/>
                <w:szCs w:val="20"/>
              </w:rPr>
              <w:t>e</w:t>
            </w:r>
            <w:r w:rsidRPr="003528B3">
              <w:rPr>
                <w:rFonts w:asciiTheme="majorBidi" w:eastAsia="Times New Roman" w:hAnsiTheme="majorBidi" w:cstheme="majorBidi"/>
                <w:w w:val="103"/>
                <w:sz w:val="20"/>
                <w:szCs w:val="20"/>
              </w:rPr>
              <w:t>d</w:t>
            </w: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tcBorders>
              <w:top w:val="single" w:sz="7" w:space="0" w:color="000000"/>
              <w:left w:val="single" w:sz="12" w:space="0" w:color="000000"/>
              <w:bottom w:val="single" w:sz="7" w:space="0" w:color="000000"/>
              <w:right w:val="single" w:sz="7" w:space="0" w:color="000000"/>
            </w:tcBorders>
            <w:shd w:val="clear" w:color="auto" w:fill="C5DFB4"/>
          </w:tcPr>
          <w:p w:rsidR="003528B3" w:rsidRPr="003528B3" w:rsidRDefault="003528B3" w:rsidP="003528B3">
            <w:pPr>
              <w:spacing w:before="2" w:after="0" w:line="240" w:lineRule="auto"/>
              <w:ind w:left="803"/>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I</w:t>
            </w:r>
            <w:r w:rsidRPr="003528B3">
              <w:rPr>
                <w:rFonts w:asciiTheme="majorBidi" w:eastAsia="Times New Roman" w:hAnsiTheme="majorBidi" w:cstheme="majorBidi"/>
                <w:sz w:val="20"/>
                <w:szCs w:val="20"/>
              </w:rPr>
              <w:t>n</w:t>
            </w:r>
            <w:r w:rsidRPr="003528B3">
              <w:rPr>
                <w:rFonts w:asciiTheme="majorBidi" w:eastAsia="Times New Roman" w:hAnsiTheme="majorBidi" w:cstheme="majorBidi"/>
                <w:spacing w:val="-1"/>
                <w:sz w:val="20"/>
                <w:szCs w:val="20"/>
              </w:rPr>
              <w:t>s</w:t>
            </w:r>
            <w:r w:rsidRPr="003528B3">
              <w:rPr>
                <w:rFonts w:asciiTheme="majorBidi" w:eastAsia="Times New Roman" w:hAnsiTheme="majorBidi" w:cstheme="majorBidi"/>
                <w:sz w:val="20"/>
                <w:szCs w:val="20"/>
              </w:rPr>
              <w:t>titutional</w:t>
            </w:r>
            <w:r w:rsidRPr="003528B3">
              <w:rPr>
                <w:rFonts w:asciiTheme="majorBidi" w:eastAsia="Times New Roman" w:hAnsiTheme="majorBidi" w:cstheme="majorBidi"/>
                <w:spacing w:val="32"/>
                <w:sz w:val="20"/>
                <w:szCs w:val="20"/>
              </w:rPr>
              <w:t xml:space="preserve"> </w:t>
            </w:r>
            <w:r w:rsidRPr="003528B3">
              <w:rPr>
                <w:rFonts w:asciiTheme="majorBidi" w:eastAsia="Times New Roman" w:hAnsiTheme="majorBidi" w:cstheme="majorBidi"/>
                <w:sz w:val="20"/>
                <w:szCs w:val="20"/>
              </w:rPr>
              <w:t>quality</w:t>
            </w:r>
            <w:r w:rsidRPr="003528B3">
              <w:rPr>
                <w:rFonts w:asciiTheme="majorBidi" w:eastAsia="Times New Roman" w:hAnsiTheme="majorBidi" w:cstheme="majorBidi"/>
                <w:spacing w:val="17"/>
                <w:sz w:val="20"/>
                <w:szCs w:val="20"/>
              </w:rPr>
              <w:t xml:space="preserve"> </w:t>
            </w:r>
            <w:r w:rsidRPr="003528B3">
              <w:rPr>
                <w:rFonts w:asciiTheme="majorBidi" w:eastAsia="Times New Roman" w:hAnsiTheme="majorBidi" w:cstheme="majorBidi"/>
                <w:sz w:val="20"/>
                <w:szCs w:val="20"/>
              </w:rPr>
              <w:t>&amp;</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sz w:val="20"/>
                <w:szCs w:val="20"/>
              </w:rPr>
              <w:t>Ab</w:t>
            </w:r>
            <w:r w:rsidRPr="003528B3">
              <w:rPr>
                <w:rFonts w:asciiTheme="majorBidi" w:eastAsia="Times New Roman" w:hAnsiTheme="majorBidi" w:cstheme="majorBidi"/>
                <w:spacing w:val="-1"/>
                <w:sz w:val="20"/>
                <w:szCs w:val="20"/>
              </w:rPr>
              <w:t>s</w:t>
            </w:r>
            <w:r w:rsidRPr="003528B3">
              <w:rPr>
                <w:rFonts w:asciiTheme="majorBidi" w:eastAsia="Times New Roman" w:hAnsiTheme="majorBidi" w:cstheme="majorBidi"/>
                <w:sz w:val="20"/>
                <w:szCs w:val="20"/>
              </w:rPr>
              <w:t>o</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pti</w:t>
            </w:r>
            <w:r w:rsidRPr="003528B3">
              <w:rPr>
                <w:rFonts w:asciiTheme="majorBidi" w:eastAsia="Times New Roman" w:hAnsiTheme="majorBidi" w:cstheme="majorBidi"/>
                <w:spacing w:val="-2"/>
                <w:sz w:val="20"/>
                <w:szCs w:val="20"/>
              </w:rPr>
              <w:t>v</w:t>
            </w:r>
            <w:r w:rsidRPr="003528B3">
              <w:rPr>
                <w:rFonts w:asciiTheme="majorBidi" w:eastAsia="Times New Roman" w:hAnsiTheme="majorBidi" w:cstheme="majorBidi"/>
                <w:sz w:val="20"/>
                <w:szCs w:val="20"/>
              </w:rPr>
              <w:t>e</w:t>
            </w:r>
            <w:r w:rsidRPr="003528B3">
              <w:rPr>
                <w:rFonts w:asciiTheme="majorBidi" w:eastAsia="Times New Roman" w:hAnsiTheme="majorBidi" w:cstheme="majorBidi"/>
                <w:spacing w:val="29"/>
                <w:sz w:val="20"/>
                <w:szCs w:val="20"/>
              </w:rPr>
              <w:t xml:space="preserve"> </w:t>
            </w:r>
            <w:r w:rsidRPr="003528B3">
              <w:rPr>
                <w:rFonts w:asciiTheme="majorBidi" w:eastAsia="Times New Roman" w:hAnsiTheme="majorBidi" w:cstheme="majorBidi"/>
                <w:w w:val="103"/>
                <w:sz w:val="20"/>
                <w:szCs w:val="20"/>
              </w:rPr>
              <w:t>c</w:t>
            </w:r>
            <w:r w:rsidRPr="003528B3">
              <w:rPr>
                <w:rFonts w:asciiTheme="majorBidi" w:eastAsia="Times New Roman" w:hAnsiTheme="majorBidi" w:cstheme="majorBidi"/>
                <w:spacing w:val="-1"/>
                <w:w w:val="103"/>
                <w:sz w:val="20"/>
                <w:szCs w:val="20"/>
              </w:rPr>
              <w:t>a</w:t>
            </w:r>
            <w:r w:rsidRPr="003528B3">
              <w:rPr>
                <w:rFonts w:asciiTheme="majorBidi" w:eastAsia="Times New Roman" w:hAnsiTheme="majorBidi" w:cstheme="majorBidi"/>
                <w:w w:val="103"/>
                <w:sz w:val="20"/>
                <w:szCs w:val="20"/>
              </w:rPr>
              <w:t>pa</w:t>
            </w:r>
            <w:r w:rsidRPr="003528B3">
              <w:rPr>
                <w:rFonts w:asciiTheme="majorBidi" w:eastAsia="Times New Roman" w:hAnsiTheme="majorBidi" w:cstheme="majorBidi"/>
                <w:spacing w:val="-1"/>
                <w:w w:val="103"/>
                <w:sz w:val="20"/>
                <w:szCs w:val="20"/>
              </w:rPr>
              <w:t>c</w:t>
            </w:r>
            <w:r w:rsidRPr="003528B3">
              <w:rPr>
                <w:rFonts w:asciiTheme="majorBidi" w:eastAsia="Times New Roman" w:hAnsiTheme="majorBidi" w:cstheme="majorBidi"/>
                <w:w w:val="103"/>
                <w:sz w:val="20"/>
                <w:szCs w:val="20"/>
              </w:rPr>
              <w:t>ity</w:t>
            </w:r>
          </w:p>
        </w:tc>
        <w:tc>
          <w:tcPr>
            <w:tcW w:w="3458" w:type="dxa"/>
            <w:vMerge w:val="restart"/>
            <w:tcBorders>
              <w:top w:val="single" w:sz="7" w:space="0" w:color="000000"/>
              <w:left w:val="single" w:sz="7" w:space="0" w:color="000000"/>
              <w:right w:val="single" w:sz="12" w:space="0" w:color="000000"/>
            </w:tcBorders>
            <w:shd w:val="clear" w:color="auto" w:fill="E1EEDA"/>
          </w:tcPr>
          <w:p w:rsidR="003528B3" w:rsidRPr="003528B3" w:rsidRDefault="003528B3" w:rsidP="003528B3">
            <w:pPr>
              <w:spacing w:after="0" w:line="240" w:lineRule="auto"/>
              <w:rPr>
                <w:rFonts w:asciiTheme="majorBidi" w:eastAsia="Times New Roman" w:hAnsiTheme="majorBidi" w:cstheme="majorBidi"/>
                <w:sz w:val="20"/>
                <w:szCs w:val="20"/>
              </w:rPr>
            </w:pP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tcBorders>
              <w:top w:val="single" w:sz="7" w:space="0" w:color="000000"/>
              <w:left w:val="single" w:sz="12" w:space="0" w:color="000000"/>
              <w:bottom w:val="single" w:sz="7" w:space="0" w:color="000000"/>
              <w:right w:val="single" w:sz="7" w:space="0" w:color="000000"/>
            </w:tcBorders>
            <w:shd w:val="clear" w:color="auto" w:fill="C5DFB4"/>
          </w:tcPr>
          <w:p w:rsidR="00D738F7" w:rsidRPr="00D738F7" w:rsidRDefault="003528B3" w:rsidP="00143702">
            <w:pPr>
              <w:pStyle w:val="HTMLPreformatted"/>
              <w:jc w:val="center"/>
              <w:rPr>
                <w:rFonts w:ascii="inherit" w:eastAsia="Times New Roman" w:hAnsi="inherit" w:cs="Courier New"/>
                <w:color w:val="212121"/>
              </w:rPr>
            </w:pPr>
            <w:r w:rsidRPr="003528B3">
              <w:rPr>
                <w:rFonts w:asciiTheme="majorBidi" w:eastAsia="Times New Roman" w:hAnsiTheme="majorBidi" w:cstheme="majorBidi"/>
              </w:rPr>
              <w:t>St</w:t>
            </w:r>
            <w:r w:rsidRPr="003528B3">
              <w:rPr>
                <w:rFonts w:asciiTheme="majorBidi" w:eastAsia="Times New Roman" w:hAnsiTheme="majorBidi" w:cstheme="majorBidi"/>
                <w:spacing w:val="1"/>
              </w:rPr>
              <w:t>r</w:t>
            </w:r>
            <w:r w:rsidRPr="003528B3">
              <w:rPr>
                <w:rFonts w:asciiTheme="majorBidi" w:eastAsia="Times New Roman" w:hAnsiTheme="majorBidi" w:cstheme="majorBidi"/>
              </w:rPr>
              <w:t>at</w:t>
            </w:r>
            <w:r w:rsidRPr="003528B3">
              <w:rPr>
                <w:rFonts w:asciiTheme="majorBidi" w:eastAsia="Times New Roman" w:hAnsiTheme="majorBidi" w:cstheme="majorBidi"/>
                <w:spacing w:val="-1"/>
              </w:rPr>
              <w:t>e</w:t>
            </w:r>
            <w:r w:rsidRPr="003528B3">
              <w:rPr>
                <w:rFonts w:asciiTheme="majorBidi" w:eastAsia="Times New Roman" w:hAnsiTheme="majorBidi" w:cstheme="majorBidi"/>
                <w:spacing w:val="-2"/>
              </w:rPr>
              <w:t>g</w:t>
            </w:r>
            <w:r w:rsidRPr="003528B3">
              <w:rPr>
                <w:rFonts w:asciiTheme="majorBidi" w:eastAsia="Times New Roman" w:hAnsiTheme="majorBidi" w:cstheme="majorBidi"/>
              </w:rPr>
              <w:t>ic</w:t>
            </w:r>
            <w:r w:rsidRPr="003528B3">
              <w:rPr>
                <w:rFonts w:asciiTheme="majorBidi" w:eastAsia="Times New Roman" w:hAnsiTheme="majorBidi" w:cstheme="majorBidi"/>
                <w:spacing w:val="23"/>
              </w:rPr>
              <w:t xml:space="preserve"> </w:t>
            </w:r>
            <w:r w:rsidRPr="003528B3">
              <w:rPr>
                <w:rFonts w:asciiTheme="majorBidi" w:eastAsia="Times New Roman" w:hAnsiTheme="majorBidi" w:cstheme="majorBidi"/>
                <w:w w:val="103"/>
              </w:rPr>
              <w:t>plans</w:t>
            </w:r>
            <w:r w:rsidR="00D738F7">
              <w:rPr>
                <w:rFonts w:asciiTheme="majorBidi" w:eastAsia="Times New Roman" w:hAnsiTheme="majorBidi" w:cstheme="majorBidi"/>
                <w:w w:val="103"/>
              </w:rPr>
              <w:t xml:space="preserve"> &amp; </w:t>
            </w:r>
            <w:r w:rsidR="00D738F7" w:rsidRPr="00D738F7">
              <w:rPr>
                <w:rFonts w:ascii="inherit" w:eastAsia="Times New Roman" w:hAnsi="inherit" w:cs="Courier New"/>
                <w:color w:val="212121"/>
                <w:lang w:val="en"/>
              </w:rPr>
              <w:t>Annual budget</w:t>
            </w:r>
            <w:r w:rsidR="008307F3">
              <w:rPr>
                <w:rStyle w:val="FootnoteReference"/>
                <w:rFonts w:ascii="inherit" w:eastAsia="Times New Roman" w:hAnsi="inherit" w:cs="Courier New"/>
                <w:color w:val="212121"/>
              </w:rPr>
              <w:footnoteReference w:id="8"/>
            </w:r>
          </w:p>
          <w:p w:rsidR="003528B3" w:rsidRPr="003528B3" w:rsidRDefault="003528B3" w:rsidP="003528B3">
            <w:pPr>
              <w:spacing w:before="2" w:after="0" w:line="240" w:lineRule="auto"/>
              <w:ind w:left="1667"/>
              <w:rPr>
                <w:rFonts w:asciiTheme="majorBidi" w:eastAsia="Times New Roman" w:hAnsiTheme="majorBidi" w:cstheme="majorBidi"/>
                <w:sz w:val="20"/>
                <w:szCs w:val="20"/>
              </w:rPr>
            </w:pPr>
          </w:p>
        </w:tc>
        <w:tc>
          <w:tcPr>
            <w:tcW w:w="3458" w:type="dxa"/>
            <w:vMerge/>
            <w:tcBorders>
              <w:left w:val="single" w:sz="7" w:space="0" w:color="000000"/>
              <w:bottom w:val="single" w:sz="7" w:space="0" w:color="000000"/>
              <w:right w:val="single" w:sz="12" w:space="0" w:color="000000"/>
            </w:tcBorders>
            <w:shd w:val="clear" w:color="auto" w:fill="E1EEDA"/>
          </w:tcPr>
          <w:p w:rsidR="003528B3" w:rsidRPr="003528B3" w:rsidRDefault="003528B3" w:rsidP="003528B3">
            <w:pPr>
              <w:spacing w:after="0" w:line="240" w:lineRule="auto"/>
              <w:rPr>
                <w:rFonts w:asciiTheme="majorBidi" w:eastAsia="Times New Roman" w:hAnsiTheme="majorBidi" w:cstheme="majorBidi"/>
                <w:sz w:val="20"/>
                <w:szCs w:val="20"/>
              </w:rPr>
            </w:pP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vMerge w:val="restart"/>
            <w:tcBorders>
              <w:top w:val="single" w:sz="7" w:space="0" w:color="000000"/>
              <w:left w:val="single" w:sz="12" w:space="0" w:color="000000"/>
              <w:right w:val="single" w:sz="7" w:space="0" w:color="000000"/>
            </w:tcBorders>
            <w:shd w:val="clear" w:color="auto" w:fill="C5DFB4"/>
          </w:tcPr>
          <w:p w:rsidR="003528B3" w:rsidRPr="003528B3" w:rsidRDefault="003528B3" w:rsidP="003528B3">
            <w:pPr>
              <w:spacing w:before="1" w:after="0" w:line="140" w:lineRule="exact"/>
              <w:rPr>
                <w:rFonts w:asciiTheme="majorBidi" w:eastAsia="Times New Roman" w:hAnsiTheme="majorBidi" w:cstheme="majorBidi"/>
                <w:sz w:val="14"/>
                <w:szCs w:val="14"/>
              </w:rPr>
            </w:pPr>
          </w:p>
          <w:p w:rsidR="003528B3" w:rsidRPr="00D738F7" w:rsidRDefault="003528B3" w:rsidP="003528B3">
            <w:pPr>
              <w:spacing w:after="0" w:line="240" w:lineRule="auto"/>
              <w:ind w:left="1319"/>
              <w:rPr>
                <w:rFonts w:asciiTheme="majorBidi" w:eastAsia="Times New Roman" w:hAnsiTheme="majorBidi" w:cstheme="majorBidi"/>
                <w:sz w:val="20"/>
                <w:szCs w:val="20"/>
                <w:vertAlign w:val="subscript"/>
              </w:rPr>
            </w:pPr>
            <w:r w:rsidRPr="003528B3">
              <w:rPr>
                <w:rFonts w:asciiTheme="majorBidi" w:eastAsia="Times New Roman" w:hAnsiTheme="majorBidi" w:cstheme="majorBidi"/>
                <w:sz w:val="20"/>
                <w:szCs w:val="20"/>
              </w:rPr>
              <w:t>Politic</w:t>
            </w:r>
            <w:r w:rsidRPr="003528B3">
              <w:rPr>
                <w:rFonts w:asciiTheme="majorBidi" w:eastAsia="Times New Roman" w:hAnsiTheme="majorBidi" w:cstheme="majorBidi"/>
                <w:spacing w:val="-1"/>
                <w:sz w:val="20"/>
                <w:szCs w:val="20"/>
              </w:rPr>
              <w:t>a</w:t>
            </w:r>
            <w:r w:rsidRPr="003528B3">
              <w:rPr>
                <w:rFonts w:asciiTheme="majorBidi" w:eastAsia="Times New Roman" w:hAnsiTheme="majorBidi" w:cstheme="majorBidi"/>
                <w:sz w:val="20"/>
                <w:szCs w:val="20"/>
              </w:rPr>
              <w:t>l</w:t>
            </w:r>
            <w:r w:rsidRPr="003528B3">
              <w:rPr>
                <w:rFonts w:asciiTheme="majorBidi" w:eastAsia="Times New Roman" w:hAnsiTheme="majorBidi" w:cstheme="majorBidi"/>
                <w:spacing w:val="23"/>
                <w:sz w:val="20"/>
                <w:szCs w:val="20"/>
              </w:rPr>
              <w:t xml:space="preserve"> </w:t>
            </w:r>
            <w:r w:rsidRPr="003528B3">
              <w:rPr>
                <w:rFonts w:asciiTheme="majorBidi" w:eastAsia="Times New Roman" w:hAnsiTheme="majorBidi" w:cstheme="majorBidi"/>
                <w:sz w:val="20"/>
                <w:szCs w:val="20"/>
              </w:rPr>
              <w:t>&amp;</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spacing w:val="1"/>
                <w:sz w:val="20"/>
                <w:szCs w:val="20"/>
              </w:rPr>
              <w:t>E</w:t>
            </w:r>
            <w:r w:rsidRPr="003528B3">
              <w:rPr>
                <w:rFonts w:asciiTheme="majorBidi" w:eastAsia="Times New Roman" w:hAnsiTheme="majorBidi" w:cstheme="majorBidi"/>
                <w:sz w:val="20"/>
                <w:szCs w:val="20"/>
              </w:rPr>
              <w:t>conomic</w:t>
            </w:r>
            <w:r w:rsidRPr="003528B3">
              <w:rPr>
                <w:rFonts w:asciiTheme="majorBidi" w:eastAsia="Times New Roman" w:hAnsiTheme="majorBidi" w:cstheme="majorBidi"/>
                <w:spacing w:val="26"/>
                <w:sz w:val="20"/>
                <w:szCs w:val="20"/>
              </w:rPr>
              <w:t xml:space="preserve"> </w:t>
            </w:r>
            <w:r w:rsidRPr="003528B3">
              <w:rPr>
                <w:rFonts w:asciiTheme="majorBidi" w:eastAsia="Times New Roman" w:hAnsiTheme="majorBidi" w:cstheme="majorBidi"/>
                <w:w w:val="103"/>
                <w:sz w:val="20"/>
                <w:szCs w:val="20"/>
              </w:rPr>
              <w:t>Stability</w:t>
            </w: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11" w:after="0" w:line="240" w:lineRule="auto"/>
              <w:ind w:left="1330" w:right="1358"/>
              <w:jc w:val="center"/>
              <w:rPr>
                <w:rFonts w:asciiTheme="majorBidi" w:eastAsia="Times New Roman" w:hAnsiTheme="majorBidi" w:cstheme="majorBidi"/>
                <w:sz w:val="20"/>
                <w:szCs w:val="20"/>
              </w:rPr>
            </w:pPr>
            <w:r w:rsidRPr="003528B3">
              <w:rPr>
                <w:rFonts w:asciiTheme="majorBidi" w:eastAsia="Times New Roman" w:hAnsiTheme="majorBidi" w:cstheme="majorBidi"/>
                <w:spacing w:val="-3"/>
                <w:w w:val="103"/>
                <w:sz w:val="20"/>
                <w:szCs w:val="20"/>
              </w:rPr>
              <w:t>W</w:t>
            </w:r>
            <w:r w:rsidRPr="003528B3">
              <w:rPr>
                <w:rFonts w:asciiTheme="majorBidi" w:eastAsia="Times New Roman" w:hAnsiTheme="majorBidi" w:cstheme="majorBidi"/>
                <w:w w:val="103"/>
                <w:sz w:val="20"/>
                <w:szCs w:val="20"/>
              </w:rPr>
              <w:t>ar</w:t>
            </w:r>
            <w:r w:rsidRPr="003528B3">
              <w:rPr>
                <w:rFonts w:asciiTheme="majorBidi" w:eastAsia="Times New Roman" w:hAnsiTheme="majorBidi" w:cstheme="majorBidi"/>
                <w:spacing w:val="1"/>
                <w:w w:val="103"/>
                <w:sz w:val="20"/>
                <w:szCs w:val="20"/>
              </w:rPr>
              <w:t>f</w:t>
            </w:r>
            <w:r w:rsidRPr="003528B3">
              <w:rPr>
                <w:rFonts w:asciiTheme="majorBidi" w:eastAsia="Times New Roman" w:hAnsiTheme="majorBidi" w:cstheme="majorBidi"/>
                <w:w w:val="103"/>
                <w:sz w:val="20"/>
                <w:szCs w:val="20"/>
              </w:rPr>
              <w:t>are</w:t>
            </w:r>
          </w:p>
        </w:tc>
      </w:tr>
      <w:tr w:rsidR="003528B3" w:rsidRPr="003528B3" w:rsidTr="003528B3">
        <w:trPr>
          <w:trHeight w:hRule="exact" w:val="278"/>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vMerge/>
            <w:tcBorders>
              <w:left w:val="single" w:sz="12" w:space="0" w:color="000000"/>
              <w:bottom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16" w:after="0" w:line="240" w:lineRule="auto"/>
              <w:ind w:left="1081"/>
              <w:rPr>
                <w:rFonts w:asciiTheme="majorBidi" w:eastAsia="Times New Roman" w:hAnsiTheme="majorBidi" w:cstheme="majorBidi"/>
                <w:sz w:val="20"/>
                <w:szCs w:val="20"/>
              </w:rPr>
            </w:pPr>
            <w:r w:rsidRPr="003528B3">
              <w:rPr>
                <w:rFonts w:asciiTheme="majorBidi" w:eastAsia="Times New Roman" w:hAnsiTheme="majorBidi" w:cstheme="majorBidi"/>
                <w:spacing w:val="-1"/>
                <w:w w:val="103"/>
                <w:sz w:val="20"/>
                <w:szCs w:val="20"/>
              </w:rPr>
              <w:t>C</w:t>
            </w:r>
            <w:r w:rsidRPr="003528B3">
              <w:rPr>
                <w:rFonts w:asciiTheme="majorBidi" w:eastAsia="Times New Roman" w:hAnsiTheme="majorBidi" w:cstheme="majorBidi"/>
                <w:w w:val="103"/>
                <w:sz w:val="20"/>
                <w:szCs w:val="20"/>
              </w:rPr>
              <w:t>on</w:t>
            </w:r>
            <w:r w:rsidRPr="003528B3">
              <w:rPr>
                <w:rFonts w:asciiTheme="majorBidi" w:eastAsia="Times New Roman" w:hAnsiTheme="majorBidi" w:cstheme="majorBidi"/>
                <w:spacing w:val="1"/>
                <w:w w:val="103"/>
                <w:sz w:val="20"/>
                <w:szCs w:val="20"/>
              </w:rPr>
              <w:t>f</w:t>
            </w:r>
            <w:r w:rsidRPr="003528B3">
              <w:rPr>
                <w:rFonts w:asciiTheme="majorBidi" w:eastAsia="Times New Roman" w:hAnsiTheme="majorBidi" w:cstheme="majorBidi"/>
                <w:w w:val="103"/>
                <w:sz w:val="20"/>
                <w:szCs w:val="20"/>
              </w:rPr>
              <w:t>lict</w:t>
            </w:r>
            <w:r w:rsidRPr="003528B3">
              <w:rPr>
                <w:rFonts w:asciiTheme="majorBidi" w:eastAsia="Times New Roman" w:hAnsiTheme="majorBidi" w:cstheme="majorBidi"/>
                <w:spacing w:val="-1"/>
                <w:w w:val="103"/>
                <w:sz w:val="20"/>
                <w:szCs w:val="20"/>
              </w:rPr>
              <w:t>s</w:t>
            </w:r>
            <w:r w:rsidRPr="003528B3">
              <w:rPr>
                <w:rFonts w:asciiTheme="majorBidi" w:eastAsia="Times New Roman" w:hAnsiTheme="majorBidi" w:cstheme="majorBidi"/>
                <w:w w:val="103"/>
                <w:sz w:val="20"/>
                <w:szCs w:val="20"/>
              </w:rPr>
              <w:t>/cri</w:t>
            </w:r>
            <w:r w:rsidRPr="003528B3">
              <w:rPr>
                <w:rFonts w:asciiTheme="majorBidi" w:eastAsia="Times New Roman" w:hAnsiTheme="majorBidi" w:cstheme="majorBidi"/>
                <w:spacing w:val="-1"/>
                <w:w w:val="103"/>
                <w:sz w:val="20"/>
                <w:szCs w:val="20"/>
              </w:rPr>
              <w:t>s</w:t>
            </w:r>
            <w:r w:rsidRPr="003528B3">
              <w:rPr>
                <w:rFonts w:asciiTheme="majorBidi" w:eastAsia="Times New Roman" w:hAnsiTheme="majorBidi" w:cstheme="majorBidi"/>
                <w:w w:val="103"/>
                <w:sz w:val="20"/>
                <w:szCs w:val="20"/>
              </w:rPr>
              <w:t>es</w:t>
            </w:r>
          </w:p>
        </w:tc>
      </w:tr>
      <w:tr w:rsidR="003528B3" w:rsidRPr="003528B3" w:rsidTr="003528B3">
        <w:trPr>
          <w:trHeight w:hRule="exact" w:val="290"/>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tcBorders>
              <w:top w:val="single" w:sz="7" w:space="0" w:color="000000"/>
              <w:left w:val="single" w:sz="12" w:space="0" w:color="000000"/>
              <w:bottom w:val="single" w:sz="7" w:space="0" w:color="000000"/>
              <w:right w:val="single" w:sz="7" w:space="0" w:color="000000"/>
            </w:tcBorders>
            <w:shd w:val="clear" w:color="auto" w:fill="C5DFB4"/>
          </w:tcPr>
          <w:p w:rsidR="003528B3" w:rsidRPr="00143702" w:rsidRDefault="003528B3" w:rsidP="003528B3">
            <w:pPr>
              <w:spacing w:before="11" w:after="0" w:line="240" w:lineRule="auto"/>
              <w:ind w:left="1667"/>
              <w:rPr>
                <w:rFonts w:asciiTheme="majorBidi" w:eastAsia="Times New Roman" w:hAnsiTheme="majorBidi" w:cstheme="majorBidi"/>
                <w:sz w:val="20"/>
                <w:szCs w:val="20"/>
                <w:vertAlign w:val="subscript"/>
              </w:rPr>
            </w:pPr>
            <w:r w:rsidRPr="003528B3">
              <w:rPr>
                <w:rFonts w:asciiTheme="majorBidi" w:eastAsia="Times New Roman" w:hAnsiTheme="majorBidi" w:cstheme="majorBidi"/>
                <w:spacing w:val="-4"/>
                <w:sz w:val="20"/>
                <w:szCs w:val="20"/>
              </w:rPr>
              <w:t>L</w:t>
            </w:r>
            <w:r w:rsidRPr="003528B3">
              <w:rPr>
                <w:rFonts w:asciiTheme="majorBidi" w:eastAsia="Times New Roman" w:hAnsiTheme="majorBidi" w:cstheme="majorBidi"/>
                <w:sz w:val="20"/>
                <w:szCs w:val="20"/>
              </w:rPr>
              <w:t>oc</w:t>
            </w:r>
            <w:r w:rsidRPr="003528B3">
              <w:rPr>
                <w:rFonts w:asciiTheme="majorBidi" w:eastAsia="Times New Roman" w:hAnsiTheme="majorBidi" w:cstheme="majorBidi"/>
                <w:spacing w:val="-1"/>
                <w:sz w:val="20"/>
                <w:szCs w:val="20"/>
              </w:rPr>
              <w:t>a</w:t>
            </w:r>
            <w:r w:rsidRPr="003528B3">
              <w:rPr>
                <w:rFonts w:asciiTheme="majorBidi" w:eastAsia="Times New Roman" w:hAnsiTheme="majorBidi" w:cstheme="majorBidi"/>
                <w:sz w:val="20"/>
                <w:szCs w:val="20"/>
              </w:rPr>
              <w:t>tion</w:t>
            </w:r>
            <w:r w:rsidRPr="003528B3">
              <w:rPr>
                <w:rFonts w:asciiTheme="majorBidi" w:eastAsia="Times New Roman" w:hAnsiTheme="majorBidi" w:cstheme="majorBidi"/>
                <w:spacing w:val="24"/>
                <w:sz w:val="20"/>
                <w:szCs w:val="20"/>
              </w:rPr>
              <w:t xml:space="preserve"> </w:t>
            </w:r>
            <w:r w:rsidRPr="003528B3">
              <w:rPr>
                <w:rFonts w:asciiTheme="majorBidi" w:eastAsia="Times New Roman" w:hAnsiTheme="majorBidi" w:cstheme="majorBidi"/>
                <w:sz w:val="20"/>
                <w:szCs w:val="20"/>
              </w:rPr>
              <w:t>in</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sz w:val="20"/>
                <w:szCs w:val="20"/>
              </w:rPr>
              <w:t>the</w:t>
            </w:r>
            <w:r w:rsidRPr="003528B3">
              <w:rPr>
                <w:rFonts w:asciiTheme="majorBidi" w:eastAsia="Times New Roman" w:hAnsiTheme="majorBidi" w:cstheme="majorBidi"/>
                <w:spacing w:val="9"/>
                <w:sz w:val="20"/>
                <w:szCs w:val="20"/>
              </w:rPr>
              <w:t xml:space="preserve"> </w:t>
            </w:r>
            <w:r w:rsidRPr="003528B3">
              <w:rPr>
                <w:rFonts w:asciiTheme="majorBidi" w:eastAsia="Times New Roman" w:hAnsiTheme="majorBidi" w:cstheme="majorBidi"/>
                <w:w w:val="103"/>
                <w:sz w:val="20"/>
                <w:szCs w:val="20"/>
              </w:rPr>
              <w:t>t</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opics</w:t>
            </w:r>
            <w:r w:rsidR="00143702">
              <w:rPr>
                <w:rFonts w:asciiTheme="majorBidi" w:eastAsia="Times New Roman" w:hAnsiTheme="majorBidi" w:cstheme="majorBidi"/>
                <w:w w:val="103"/>
                <w:sz w:val="20"/>
                <w:szCs w:val="20"/>
              </w:rPr>
              <w:t xml:space="preserve"> </w:t>
            </w:r>
          </w:p>
        </w:tc>
        <w:tc>
          <w:tcPr>
            <w:tcW w:w="3458" w:type="dxa"/>
            <w:vMerge w:val="restart"/>
            <w:tcBorders>
              <w:top w:val="single" w:sz="7" w:space="0" w:color="000000"/>
              <w:left w:val="single" w:sz="7" w:space="0" w:color="000000"/>
              <w:right w:val="single" w:sz="12" w:space="0" w:color="000000"/>
            </w:tcBorders>
            <w:shd w:val="clear" w:color="auto" w:fill="E1EEDA"/>
          </w:tcPr>
          <w:p w:rsidR="003528B3" w:rsidRPr="003528B3" w:rsidRDefault="003528B3" w:rsidP="003528B3">
            <w:pPr>
              <w:spacing w:after="0" w:line="240" w:lineRule="auto"/>
              <w:rPr>
                <w:rFonts w:asciiTheme="majorBidi" w:eastAsia="Times New Roman" w:hAnsiTheme="majorBidi" w:cstheme="majorBidi"/>
                <w:sz w:val="20"/>
                <w:szCs w:val="20"/>
              </w:rPr>
            </w:pP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tcBorders>
              <w:top w:val="single" w:sz="7" w:space="0" w:color="000000"/>
              <w:left w:val="single" w:sz="12" w:space="0" w:color="000000"/>
              <w:bottom w:val="single" w:sz="7" w:space="0" w:color="000000"/>
              <w:right w:val="single" w:sz="7" w:space="0" w:color="000000"/>
            </w:tcBorders>
            <w:shd w:val="clear" w:color="auto" w:fill="C5DFB4"/>
          </w:tcPr>
          <w:p w:rsidR="003528B3" w:rsidRPr="003528B3" w:rsidRDefault="003528B3" w:rsidP="003528B3">
            <w:pPr>
              <w:spacing w:before="2" w:after="0" w:line="240" w:lineRule="auto"/>
              <w:ind w:left="1175"/>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M</w:t>
            </w:r>
            <w:r w:rsidRPr="003528B3">
              <w:rPr>
                <w:rFonts w:asciiTheme="majorBidi" w:eastAsia="Times New Roman" w:hAnsiTheme="majorBidi" w:cstheme="majorBidi"/>
                <w:sz w:val="20"/>
                <w:szCs w:val="20"/>
              </w:rPr>
              <w:t>a</w:t>
            </w: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oe</w:t>
            </w: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z w:val="20"/>
                <w:szCs w:val="20"/>
              </w:rPr>
              <w:t>onomic</w:t>
            </w:r>
            <w:r w:rsidRPr="003528B3">
              <w:rPr>
                <w:rFonts w:asciiTheme="majorBidi" w:eastAsia="Times New Roman" w:hAnsiTheme="majorBidi" w:cstheme="majorBidi"/>
                <w:spacing w:val="42"/>
                <w:sz w:val="20"/>
                <w:szCs w:val="20"/>
              </w:rPr>
              <w:t xml:space="preserve"> </w:t>
            </w:r>
            <w:r w:rsidRPr="003528B3">
              <w:rPr>
                <w:rFonts w:asciiTheme="majorBidi" w:eastAsia="Times New Roman" w:hAnsiTheme="majorBidi" w:cstheme="majorBidi"/>
                <w:sz w:val="20"/>
                <w:szCs w:val="20"/>
              </w:rPr>
              <w:t>and</w:t>
            </w:r>
            <w:r w:rsidRPr="003528B3">
              <w:rPr>
                <w:rFonts w:asciiTheme="majorBidi" w:eastAsia="Times New Roman" w:hAnsiTheme="majorBidi" w:cstheme="majorBidi"/>
                <w:spacing w:val="11"/>
                <w:sz w:val="20"/>
                <w:szCs w:val="20"/>
              </w:rPr>
              <w:t xml:space="preserve"> </w:t>
            </w:r>
            <w:r w:rsidRPr="003528B3">
              <w:rPr>
                <w:rFonts w:asciiTheme="majorBidi" w:eastAsia="Times New Roman" w:hAnsiTheme="majorBidi" w:cstheme="majorBidi"/>
                <w:sz w:val="20"/>
                <w:szCs w:val="20"/>
              </w:rPr>
              <w:t>t</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ade</w:t>
            </w:r>
            <w:r w:rsidRPr="003528B3">
              <w:rPr>
                <w:rFonts w:asciiTheme="majorBidi" w:eastAsia="Times New Roman" w:hAnsiTheme="majorBidi" w:cstheme="majorBidi"/>
                <w:spacing w:val="14"/>
                <w:sz w:val="20"/>
                <w:szCs w:val="20"/>
              </w:rPr>
              <w:t xml:space="preserve"> </w:t>
            </w:r>
            <w:r w:rsidRPr="003528B3">
              <w:rPr>
                <w:rFonts w:asciiTheme="majorBidi" w:eastAsia="Times New Roman" w:hAnsiTheme="majorBidi" w:cstheme="majorBidi"/>
                <w:w w:val="103"/>
                <w:sz w:val="20"/>
                <w:szCs w:val="20"/>
              </w:rPr>
              <w:t>policies</w:t>
            </w:r>
          </w:p>
        </w:tc>
        <w:tc>
          <w:tcPr>
            <w:tcW w:w="3458" w:type="dxa"/>
            <w:vMerge/>
            <w:tcBorders>
              <w:left w:val="single" w:sz="7" w:space="0" w:color="000000"/>
              <w:right w:val="single" w:sz="12" w:space="0" w:color="000000"/>
            </w:tcBorders>
            <w:shd w:val="clear" w:color="auto" w:fill="E1EEDA"/>
          </w:tcPr>
          <w:p w:rsidR="003528B3" w:rsidRPr="003528B3" w:rsidRDefault="003528B3" w:rsidP="003528B3">
            <w:pPr>
              <w:spacing w:after="0" w:line="240" w:lineRule="auto"/>
              <w:rPr>
                <w:rFonts w:asciiTheme="majorBidi" w:eastAsia="Times New Roman" w:hAnsiTheme="majorBidi" w:cstheme="majorBidi"/>
                <w:sz w:val="20"/>
                <w:szCs w:val="20"/>
              </w:rPr>
            </w:pPr>
          </w:p>
        </w:tc>
      </w:tr>
      <w:tr w:rsidR="003528B3" w:rsidRPr="003528B3" w:rsidTr="003528B3">
        <w:trPr>
          <w:trHeight w:hRule="exact" w:val="247"/>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tcBorders>
              <w:top w:val="single" w:sz="7" w:space="0" w:color="000000"/>
              <w:left w:val="single" w:sz="12" w:space="0" w:color="000000"/>
              <w:bottom w:val="single" w:sz="7" w:space="0" w:color="000000"/>
              <w:right w:val="single" w:sz="7" w:space="0" w:color="000000"/>
            </w:tcBorders>
            <w:shd w:val="clear" w:color="auto" w:fill="C5DFB4"/>
          </w:tcPr>
          <w:p w:rsidR="003528B3" w:rsidRPr="003528B3" w:rsidRDefault="003528B3" w:rsidP="003528B3">
            <w:pPr>
              <w:spacing w:after="0" w:line="220" w:lineRule="exact"/>
              <w:ind w:left="2037" w:right="2079"/>
              <w:jc w:val="center"/>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Po</w:t>
            </w:r>
            <w:r w:rsidRPr="003528B3">
              <w:rPr>
                <w:rFonts w:asciiTheme="majorBidi" w:eastAsia="Times New Roman" w:hAnsiTheme="majorBidi" w:cstheme="majorBidi"/>
                <w:spacing w:val="-2"/>
                <w:sz w:val="20"/>
                <w:szCs w:val="20"/>
              </w:rPr>
              <w:t>v</w:t>
            </w:r>
            <w:r w:rsidRPr="003528B3">
              <w:rPr>
                <w:rFonts w:asciiTheme="majorBidi" w:eastAsia="Times New Roman" w:hAnsiTheme="majorBidi" w:cstheme="majorBidi"/>
                <w:sz w:val="20"/>
                <w:szCs w:val="20"/>
              </w:rPr>
              <w:t>erty</w:t>
            </w:r>
            <w:r w:rsidRPr="003528B3">
              <w:rPr>
                <w:rFonts w:asciiTheme="majorBidi" w:eastAsia="Times New Roman" w:hAnsiTheme="majorBidi" w:cstheme="majorBidi"/>
                <w:spacing w:val="19"/>
                <w:sz w:val="20"/>
                <w:szCs w:val="20"/>
              </w:rPr>
              <w:t xml:space="preserve"> </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ate</w:t>
            </w:r>
          </w:p>
        </w:tc>
        <w:tc>
          <w:tcPr>
            <w:tcW w:w="3458" w:type="dxa"/>
            <w:vMerge/>
            <w:tcBorders>
              <w:left w:val="single" w:sz="7" w:space="0" w:color="000000"/>
              <w:right w:val="single" w:sz="12" w:space="0" w:color="000000"/>
            </w:tcBorders>
            <w:shd w:val="clear" w:color="auto" w:fill="E1EEDA"/>
          </w:tcPr>
          <w:p w:rsidR="003528B3" w:rsidRPr="003528B3" w:rsidRDefault="003528B3" w:rsidP="003528B3">
            <w:pPr>
              <w:spacing w:after="0" w:line="240" w:lineRule="auto"/>
              <w:rPr>
                <w:rFonts w:asciiTheme="majorBidi" w:eastAsia="Times New Roman" w:hAnsiTheme="majorBidi" w:cstheme="majorBidi"/>
                <w:sz w:val="20"/>
                <w:szCs w:val="20"/>
              </w:rPr>
            </w:pPr>
          </w:p>
        </w:tc>
      </w:tr>
      <w:tr w:rsidR="003528B3" w:rsidRPr="003528B3" w:rsidTr="003528B3">
        <w:trPr>
          <w:trHeight w:hRule="exact" w:val="247"/>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bottom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tcBorders>
              <w:top w:val="single" w:sz="7" w:space="0" w:color="000000"/>
              <w:left w:val="single" w:sz="12" w:space="0" w:color="000000"/>
              <w:bottom w:val="single" w:sz="12" w:space="0" w:color="000000"/>
              <w:right w:val="single" w:sz="7" w:space="0" w:color="000000"/>
            </w:tcBorders>
            <w:shd w:val="clear" w:color="auto" w:fill="C5DFB4"/>
          </w:tcPr>
          <w:p w:rsidR="003528B3" w:rsidRPr="003528B3" w:rsidRDefault="003528B3" w:rsidP="003528B3">
            <w:pPr>
              <w:spacing w:after="0" w:line="220" w:lineRule="exact"/>
              <w:ind w:left="1725"/>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Un</w:t>
            </w:r>
            <w:r w:rsidRPr="003528B3">
              <w:rPr>
                <w:rFonts w:asciiTheme="majorBidi" w:eastAsia="Times New Roman" w:hAnsiTheme="majorBidi" w:cstheme="majorBidi"/>
                <w:spacing w:val="-1"/>
                <w:sz w:val="20"/>
                <w:szCs w:val="20"/>
              </w:rPr>
              <w:t>e</w:t>
            </w:r>
            <w:r w:rsidRPr="003528B3">
              <w:rPr>
                <w:rFonts w:asciiTheme="majorBidi" w:eastAsia="Times New Roman" w:hAnsiTheme="majorBidi" w:cstheme="majorBidi"/>
                <w:sz w:val="20"/>
                <w:szCs w:val="20"/>
              </w:rPr>
              <w:t>mplo</w:t>
            </w:r>
            <w:r w:rsidRPr="003528B3">
              <w:rPr>
                <w:rFonts w:asciiTheme="majorBidi" w:eastAsia="Times New Roman" w:hAnsiTheme="majorBidi" w:cstheme="majorBidi"/>
                <w:spacing w:val="-2"/>
                <w:sz w:val="20"/>
                <w:szCs w:val="20"/>
              </w:rPr>
              <w:t>y</w:t>
            </w:r>
            <w:r w:rsidRPr="003528B3">
              <w:rPr>
                <w:rFonts w:asciiTheme="majorBidi" w:eastAsia="Times New Roman" w:hAnsiTheme="majorBidi" w:cstheme="majorBidi"/>
                <w:sz w:val="20"/>
                <w:szCs w:val="20"/>
              </w:rPr>
              <w:t>ment</w:t>
            </w:r>
            <w:r w:rsidRPr="003528B3">
              <w:rPr>
                <w:rFonts w:asciiTheme="majorBidi" w:eastAsia="Times New Roman" w:hAnsiTheme="majorBidi" w:cstheme="majorBidi"/>
                <w:spacing w:val="40"/>
                <w:sz w:val="20"/>
                <w:szCs w:val="20"/>
              </w:rPr>
              <w:t xml:space="preserve"> </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ate</w:t>
            </w:r>
          </w:p>
        </w:tc>
        <w:tc>
          <w:tcPr>
            <w:tcW w:w="3458" w:type="dxa"/>
            <w:vMerge/>
            <w:tcBorders>
              <w:left w:val="single" w:sz="7" w:space="0" w:color="000000"/>
              <w:bottom w:val="single" w:sz="12" w:space="0" w:color="000000"/>
              <w:right w:val="single" w:sz="12" w:space="0" w:color="000000"/>
            </w:tcBorders>
            <w:shd w:val="clear" w:color="auto" w:fill="E1EEDA"/>
          </w:tcPr>
          <w:p w:rsidR="003528B3" w:rsidRPr="003528B3" w:rsidRDefault="003528B3" w:rsidP="003528B3">
            <w:pPr>
              <w:spacing w:after="0" w:line="240" w:lineRule="auto"/>
              <w:rPr>
                <w:rFonts w:asciiTheme="majorBidi" w:eastAsia="Times New Roman" w:hAnsiTheme="majorBidi" w:cstheme="majorBidi"/>
                <w:sz w:val="20"/>
                <w:szCs w:val="20"/>
              </w:rPr>
            </w:pP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val="restart"/>
            <w:tcBorders>
              <w:top w:val="single" w:sz="12" w:space="0" w:color="000000"/>
              <w:left w:val="single" w:sz="12" w:space="0" w:color="000000"/>
              <w:right w:val="single" w:sz="12" w:space="0" w:color="000000"/>
            </w:tcBorders>
            <w:shd w:val="clear" w:color="auto" w:fill="A9D08E"/>
          </w:tcPr>
          <w:p w:rsidR="003528B3" w:rsidRPr="003528B3" w:rsidRDefault="003528B3" w:rsidP="003528B3">
            <w:pPr>
              <w:spacing w:before="7" w:after="0" w:line="160" w:lineRule="exact"/>
              <w:rPr>
                <w:rFonts w:asciiTheme="majorBidi" w:eastAsia="Times New Roman" w:hAnsiTheme="majorBidi" w:cstheme="majorBidi"/>
                <w:sz w:val="16"/>
                <w:szCs w:val="16"/>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70" w:lineRule="auto"/>
              <w:ind w:left="736" w:right="144" w:hanging="557"/>
              <w:rPr>
                <w:rFonts w:asciiTheme="majorBidi" w:eastAsia="Times New Roman" w:hAnsiTheme="majorBidi" w:cstheme="majorBidi"/>
                <w:sz w:val="20"/>
                <w:szCs w:val="20"/>
              </w:rPr>
            </w:pPr>
            <w:r w:rsidRPr="003528B3">
              <w:rPr>
                <w:rFonts w:asciiTheme="majorBidi" w:eastAsia="Times New Roman" w:hAnsiTheme="majorBidi" w:cstheme="majorBidi"/>
                <w:b/>
                <w:sz w:val="20"/>
                <w:szCs w:val="20"/>
              </w:rPr>
              <w:t>Donors</w:t>
            </w:r>
            <w:r w:rsidRPr="003528B3">
              <w:rPr>
                <w:rFonts w:asciiTheme="majorBidi" w:eastAsia="Times New Roman" w:hAnsiTheme="majorBidi" w:cstheme="majorBidi"/>
                <w:b/>
                <w:spacing w:val="20"/>
                <w:sz w:val="20"/>
                <w:szCs w:val="20"/>
              </w:rPr>
              <w:t xml:space="preserve"> </w:t>
            </w:r>
            <w:r w:rsidRPr="003528B3">
              <w:rPr>
                <w:rFonts w:asciiTheme="majorBidi" w:eastAsia="Times New Roman" w:hAnsiTheme="majorBidi" w:cstheme="majorBidi"/>
                <w:b/>
                <w:spacing w:val="1"/>
                <w:sz w:val="20"/>
                <w:szCs w:val="20"/>
              </w:rPr>
              <w:t>P</w:t>
            </w:r>
            <w:r w:rsidRPr="003528B3">
              <w:rPr>
                <w:rFonts w:asciiTheme="majorBidi" w:eastAsia="Times New Roman" w:hAnsiTheme="majorBidi" w:cstheme="majorBidi"/>
                <w:b/>
                <w:sz w:val="20"/>
                <w:szCs w:val="20"/>
              </w:rPr>
              <w:t>ro</w:t>
            </w:r>
            <w:r w:rsidRPr="003528B3">
              <w:rPr>
                <w:rFonts w:asciiTheme="majorBidi" w:eastAsia="Times New Roman" w:hAnsiTheme="majorBidi" w:cstheme="majorBidi"/>
                <w:b/>
                <w:spacing w:val="-1"/>
                <w:sz w:val="20"/>
                <w:szCs w:val="20"/>
              </w:rPr>
              <w:t>c</w:t>
            </w:r>
            <w:r w:rsidRPr="003528B3">
              <w:rPr>
                <w:rFonts w:asciiTheme="majorBidi" w:eastAsia="Times New Roman" w:hAnsiTheme="majorBidi" w:cstheme="majorBidi"/>
                <w:b/>
                <w:sz w:val="20"/>
                <w:szCs w:val="20"/>
              </w:rPr>
              <w:t>edures</w:t>
            </w:r>
            <w:r w:rsidRPr="003528B3">
              <w:rPr>
                <w:rFonts w:asciiTheme="majorBidi" w:eastAsia="Times New Roman" w:hAnsiTheme="majorBidi" w:cstheme="majorBidi"/>
                <w:b/>
                <w:spacing w:val="30"/>
                <w:sz w:val="20"/>
                <w:szCs w:val="20"/>
              </w:rPr>
              <w:t xml:space="preserve"> </w:t>
            </w:r>
            <w:r w:rsidRPr="003528B3">
              <w:rPr>
                <w:rFonts w:asciiTheme="majorBidi" w:eastAsia="Times New Roman" w:hAnsiTheme="majorBidi" w:cstheme="majorBidi"/>
                <w:b/>
                <w:w w:val="103"/>
                <w:sz w:val="20"/>
                <w:szCs w:val="20"/>
              </w:rPr>
              <w:t xml:space="preserve">&amp; </w:t>
            </w:r>
            <w:r w:rsidRPr="003528B3">
              <w:rPr>
                <w:rFonts w:asciiTheme="majorBidi" w:eastAsia="Times New Roman" w:hAnsiTheme="majorBidi" w:cstheme="majorBidi"/>
                <w:b/>
                <w:spacing w:val="1"/>
                <w:w w:val="103"/>
                <w:sz w:val="20"/>
                <w:szCs w:val="20"/>
              </w:rPr>
              <w:t>P</w:t>
            </w:r>
            <w:r w:rsidRPr="003528B3">
              <w:rPr>
                <w:rFonts w:asciiTheme="majorBidi" w:eastAsia="Times New Roman" w:hAnsiTheme="majorBidi" w:cstheme="majorBidi"/>
                <w:b/>
                <w:w w:val="103"/>
                <w:sz w:val="20"/>
                <w:szCs w:val="20"/>
              </w:rPr>
              <w:t>ra</w:t>
            </w:r>
            <w:r w:rsidRPr="003528B3">
              <w:rPr>
                <w:rFonts w:asciiTheme="majorBidi" w:eastAsia="Times New Roman" w:hAnsiTheme="majorBidi" w:cstheme="majorBidi"/>
                <w:b/>
                <w:spacing w:val="-1"/>
                <w:w w:val="103"/>
                <w:sz w:val="20"/>
                <w:szCs w:val="20"/>
              </w:rPr>
              <w:t>c</w:t>
            </w:r>
            <w:r w:rsidRPr="003528B3">
              <w:rPr>
                <w:rFonts w:asciiTheme="majorBidi" w:eastAsia="Times New Roman" w:hAnsiTheme="majorBidi" w:cstheme="majorBidi"/>
                <w:b/>
                <w:spacing w:val="1"/>
                <w:w w:val="103"/>
                <w:sz w:val="20"/>
                <w:szCs w:val="20"/>
              </w:rPr>
              <w:t>t</w:t>
            </w:r>
            <w:r w:rsidRPr="003528B3">
              <w:rPr>
                <w:rFonts w:asciiTheme="majorBidi" w:eastAsia="Times New Roman" w:hAnsiTheme="majorBidi" w:cstheme="majorBidi"/>
                <w:b/>
                <w:w w:val="103"/>
                <w:sz w:val="20"/>
                <w:szCs w:val="20"/>
              </w:rPr>
              <w:t>ic</w:t>
            </w:r>
            <w:r w:rsidRPr="003528B3">
              <w:rPr>
                <w:rFonts w:asciiTheme="majorBidi" w:eastAsia="Times New Roman" w:hAnsiTheme="majorBidi" w:cstheme="majorBidi"/>
                <w:b/>
                <w:spacing w:val="-1"/>
                <w:w w:val="103"/>
                <w:sz w:val="20"/>
                <w:szCs w:val="20"/>
              </w:rPr>
              <w:t>e</w:t>
            </w:r>
            <w:r w:rsidRPr="003528B3">
              <w:rPr>
                <w:rFonts w:asciiTheme="majorBidi" w:eastAsia="Times New Roman" w:hAnsiTheme="majorBidi" w:cstheme="majorBidi"/>
                <w:b/>
                <w:w w:val="103"/>
                <w:sz w:val="20"/>
                <w:szCs w:val="20"/>
              </w:rPr>
              <w:t>s</w:t>
            </w:r>
          </w:p>
        </w:tc>
        <w:tc>
          <w:tcPr>
            <w:tcW w:w="5212" w:type="dxa"/>
            <w:gridSpan w:val="2"/>
            <w:vMerge w:val="restart"/>
            <w:tcBorders>
              <w:top w:val="single" w:sz="12" w:space="0" w:color="000000"/>
              <w:left w:val="single" w:sz="12" w:space="0" w:color="000000"/>
              <w:right w:val="single" w:sz="7" w:space="0" w:color="000000"/>
            </w:tcBorders>
            <w:shd w:val="clear" w:color="auto" w:fill="C5DFB4"/>
          </w:tcPr>
          <w:p w:rsidR="003528B3" w:rsidRPr="003528B3" w:rsidRDefault="003528B3" w:rsidP="003528B3">
            <w:pPr>
              <w:spacing w:before="7" w:after="0" w:line="240" w:lineRule="exact"/>
              <w:rPr>
                <w:rFonts w:asciiTheme="majorBidi" w:eastAsia="Times New Roman" w:hAnsiTheme="majorBidi" w:cstheme="majorBidi"/>
                <w:sz w:val="24"/>
                <w:szCs w:val="24"/>
              </w:rPr>
            </w:pPr>
          </w:p>
          <w:p w:rsidR="003528B3" w:rsidRPr="003528B3" w:rsidRDefault="003528B3" w:rsidP="003528B3">
            <w:pPr>
              <w:spacing w:after="0" w:line="240" w:lineRule="auto"/>
              <w:ind w:left="1804" w:right="1796"/>
              <w:jc w:val="center"/>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Number</w:t>
            </w:r>
            <w:r w:rsidRPr="003528B3">
              <w:rPr>
                <w:rFonts w:asciiTheme="majorBidi" w:eastAsia="Times New Roman" w:hAnsiTheme="majorBidi" w:cstheme="majorBidi"/>
                <w:spacing w:val="23"/>
                <w:sz w:val="20"/>
                <w:szCs w:val="20"/>
              </w:rPr>
              <w:t xml:space="preserve"> </w:t>
            </w:r>
            <w:r w:rsidRPr="003528B3">
              <w:rPr>
                <w:rFonts w:asciiTheme="majorBidi" w:eastAsia="Times New Roman" w:hAnsiTheme="majorBidi" w:cstheme="majorBidi"/>
                <w:sz w:val="20"/>
                <w:szCs w:val="20"/>
              </w:rPr>
              <w:t>of</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w w:val="103"/>
                <w:sz w:val="20"/>
                <w:szCs w:val="20"/>
              </w:rPr>
              <w:t>dono</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s</w:t>
            </w:r>
          </w:p>
        </w:tc>
        <w:tc>
          <w:tcPr>
            <w:tcW w:w="3458" w:type="dxa"/>
            <w:tcBorders>
              <w:top w:val="single" w:sz="12"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4" w:after="0" w:line="240" w:lineRule="auto"/>
              <w:ind w:left="1405" w:right="1433"/>
              <w:jc w:val="center"/>
              <w:rPr>
                <w:rFonts w:asciiTheme="majorBidi" w:eastAsia="Times New Roman" w:hAnsiTheme="majorBidi" w:cstheme="majorBidi"/>
                <w:sz w:val="20"/>
                <w:szCs w:val="20"/>
              </w:rPr>
            </w:pPr>
            <w:r w:rsidRPr="003528B3">
              <w:rPr>
                <w:rFonts w:asciiTheme="majorBidi" w:eastAsia="Times New Roman" w:hAnsiTheme="majorBidi" w:cstheme="majorBidi"/>
                <w:w w:val="103"/>
                <w:sz w:val="20"/>
                <w:szCs w:val="20"/>
              </w:rPr>
              <w:t>Sin</w:t>
            </w:r>
            <w:r w:rsidRPr="003528B3">
              <w:rPr>
                <w:rFonts w:asciiTheme="majorBidi" w:eastAsia="Times New Roman" w:hAnsiTheme="majorBidi" w:cstheme="majorBidi"/>
                <w:spacing w:val="-2"/>
                <w:w w:val="103"/>
                <w:sz w:val="20"/>
                <w:szCs w:val="20"/>
              </w:rPr>
              <w:t>g</w:t>
            </w:r>
            <w:r w:rsidRPr="003528B3">
              <w:rPr>
                <w:rFonts w:asciiTheme="majorBidi" w:eastAsia="Times New Roman" w:hAnsiTheme="majorBidi" w:cstheme="majorBidi"/>
                <w:w w:val="103"/>
                <w:sz w:val="20"/>
                <w:szCs w:val="20"/>
              </w:rPr>
              <w:t>le</w:t>
            </w:r>
          </w:p>
        </w:tc>
      </w:tr>
      <w:tr w:rsidR="003528B3" w:rsidRPr="003528B3" w:rsidTr="003528B3">
        <w:trPr>
          <w:trHeight w:hRule="exact" w:val="247"/>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after="0" w:line="220" w:lineRule="exact"/>
              <w:ind w:left="1311" w:right="1340"/>
              <w:jc w:val="center"/>
              <w:rPr>
                <w:rFonts w:asciiTheme="majorBidi" w:eastAsia="Times New Roman" w:hAnsiTheme="majorBidi" w:cstheme="majorBidi"/>
                <w:sz w:val="20"/>
                <w:szCs w:val="20"/>
              </w:rPr>
            </w:pPr>
            <w:r w:rsidRPr="003528B3">
              <w:rPr>
                <w:rFonts w:asciiTheme="majorBidi" w:eastAsia="Times New Roman" w:hAnsiTheme="majorBidi" w:cstheme="majorBidi"/>
                <w:spacing w:val="-1"/>
                <w:w w:val="103"/>
                <w:sz w:val="20"/>
                <w:szCs w:val="20"/>
              </w:rPr>
              <w:t>B</w:t>
            </w:r>
            <w:r w:rsidRPr="003528B3">
              <w:rPr>
                <w:rFonts w:asciiTheme="majorBidi" w:eastAsia="Times New Roman" w:hAnsiTheme="majorBidi" w:cstheme="majorBidi"/>
                <w:w w:val="103"/>
                <w:sz w:val="20"/>
                <w:szCs w:val="20"/>
              </w:rPr>
              <w:t>ilateral</w:t>
            </w:r>
          </w:p>
        </w:tc>
      </w:tr>
      <w:tr w:rsidR="003528B3" w:rsidRPr="003528B3" w:rsidTr="003528B3">
        <w:trPr>
          <w:trHeight w:hRule="exact" w:val="257"/>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vMerge/>
            <w:tcBorders>
              <w:left w:val="single" w:sz="12" w:space="0" w:color="000000"/>
              <w:bottom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4" w:after="0" w:line="240" w:lineRule="auto"/>
              <w:ind w:left="1180" w:right="1210"/>
              <w:jc w:val="center"/>
              <w:rPr>
                <w:rFonts w:asciiTheme="majorBidi" w:eastAsia="Times New Roman" w:hAnsiTheme="majorBidi" w:cstheme="majorBidi"/>
                <w:sz w:val="20"/>
                <w:szCs w:val="20"/>
              </w:rPr>
            </w:pPr>
            <w:r w:rsidRPr="003528B3">
              <w:rPr>
                <w:rFonts w:asciiTheme="majorBidi" w:eastAsia="Times New Roman" w:hAnsiTheme="majorBidi" w:cstheme="majorBidi"/>
                <w:spacing w:val="-1"/>
                <w:w w:val="103"/>
                <w:sz w:val="20"/>
                <w:szCs w:val="20"/>
              </w:rPr>
              <w:t>M</w:t>
            </w:r>
            <w:r w:rsidRPr="003528B3">
              <w:rPr>
                <w:rFonts w:asciiTheme="majorBidi" w:eastAsia="Times New Roman" w:hAnsiTheme="majorBidi" w:cstheme="majorBidi"/>
                <w:w w:val="103"/>
                <w:sz w:val="20"/>
                <w:szCs w:val="20"/>
              </w:rPr>
              <w:t>ultilateral</w:t>
            </w:r>
          </w:p>
        </w:tc>
      </w:tr>
      <w:tr w:rsidR="003528B3" w:rsidRPr="003528B3" w:rsidTr="003528B3">
        <w:trPr>
          <w:trHeight w:hRule="exact" w:val="290"/>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vMerge w:val="restart"/>
            <w:tcBorders>
              <w:top w:val="single" w:sz="7" w:space="0" w:color="000000"/>
              <w:left w:val="single" w:sz="12" w:space="0" w:color="000000"/>
              <w:right w:val="single" w:sz="7" w:space="0" w:color="000000"/>
            </w:tcBorders>
            <w:shd w:val="clear" w:color="auto" w:fill="C5DFB4"/>
          </w:tcPr>
          <w:p w:rsidR="003528B3" w:rsidRPr="003528B3" w:rsidRDefault="003528B3" w:rsidP="003528B3">
            <w:pPr>
              <w:spacing w:before="6" w:after="0" w:line="120" w:lineRule="exact"/>
              <w:rPr>
                <w:rFonts w:asciiTheme="majorBidi" w:eastAsia="Times New Roman" w:hAnsiTheme="majorBidi" w:cstheme="majorBidi"/>
                <w:sz w:val="13"/>
                <w:szCs w:val="13"/>
              </w:rPr>
            </w:pPr>
          </w:p>
          <w:p w:rsidR="003528B3" w:rsidRPr="003528B3" w:rsidRDefault="003528B3" w:rsidP="003528B3">
            <w:pPr>
              <w:spacing w:after="0" w:line="240" w:lineRule="auto"/>
              <w:ind w:left="688"/>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Tr</w:t>
            </w:r>
            <w:r w:rsidRPr="003528B3">
              <w:rPr>
                <w:rFonts w:asciiTheme="majorBidi" w:eastAsia="Times New Roman" w:hAnsiTheme="majorBidi" w:cstheme="majorBidi"/>
                <w:sz w:val="20"/>
                <w:szCs w:val="20"/>
              </w:rPr>
              <w:t>an</w:t>
            </w:r>
            <w:r w:rsidRPr="003528B3">
              <w:rPr>
                <w:rFonts w:asciiTheme="majorBidi" w:eastAsia="Times New Roman" w:hAnsiTheme="majorBidi" w:cstheme="majorBidi"/>
                <w:spacing w:val="-1"/>
                <w:sz w:val="20"/>
                <w:szCs w:val="20"/>
              </w:rPr>
              <w:t>s</w:t>
            </w:r>
            <w:r w:rsidRPr="003528B3">
              <w:rPr>
                <w:rFonts w:asciiTheme="majorBidi" w:eastAsia="Times New Roman" w:hAnsiTheme="majorBidi" w:cstheme="majorBidi"/>
                <w:sz w:val="20"/>
                <w:szCs w:val="20"/>
              </w:rPr>
              <w:t>parent</w:t>
            </w:r>
            <w:r w:rsidRPr="003528B3">
              <w:rPr>
                <w:rFonts w:asciiTheme="majorBidi" w:eastAsia="Times New Roman" w:hAnsiTheme="majorBidi" w:cstheme="majorBidi"/>
                <w:spacing w:val="32"/>
                <w:sz w:val="20"/>
                <w:szCs w:val="20"/>
              </w:rPr>
              <w:t xml:space="preserve"> </w:t>
            </w:r>
            <w:r w:rsidRPr="003528B3">
              <w:rPr>
                <w:rFonts w:asciiTheme="majorBidi" w:eastAsia="Times New Roman" w:hAnsiTheme="majorBidi" w:cstheme="majorBidi"/>
                <w:sz w:val="20"/>
                <w:szCs w:val="20"/>
              </w:rPr>
              <w:t>coordination</w:t>
            </w:r>
            <w:r w:rsidRPr="003528B3">
              <w:rPr>
                <w:rFonts w:asciiTheme="majorBidi" w:eastAsia="Times New Roman" w:hAnsiTheme="majorBidi" w:cstheme="majorBidi"/>
                <w:spacing w:val="33"/>
                <w:sz w:val="20"/>
                <w:szCs w:val="20"/>
              </w:rPr>
              <w:t xml:space="preserve"> </w:t>
            </w:r>
            <w:r w:rsidRPr="003528B3">
              <w:rPr>
                <w:rFonts w:asciiTheme="majorBidi" w:eastAsia="Times New Roman" w:hAnsiTheme="majorBidi" w:cstheme="majorBidi"/>
                <w:sz w:val="20"/>
                <w:szCs w:val="20"/>
              </w:rPr>
              <w:t>with</w:t>
            </w:r>
            <w:r w:rsidRPr="003528B3">
              <w:rPr>
                <w:rFonts w:asciiTheme="majorBidi" w:eastAsia="Times New Roman" w:hAnsiTheme="majorBidi" w:cstheme="majorBidi"/>
                <w:spacing w:val="14"/>
                <w:sz w:val="20"/>
                <w:szCs w:val="20"/>
              </w:rPr>
              <w:t xml:space="preserve"> </w:t>
            </w:r>
            <w:r w:rsidRPr="003528B3">
              <w:rPr>
                <w:rFonts w:asciiTheme="majorBidi" w:eastAsia="Times New Roman" w:hAnsiTheme="majorBidi" w:cstheme="majorBidi"/>
                <w:spacing w:val="-1"/>
                <w:sz w:val="20"/>
                <w:szCs w:val="20"/>
              </w:rPr>
              <w:t>s</w:t>
            </w:r>
            <w:r w:rsidRPr="003528B3">
              <w:rPr>
                <w:rFonts w:asciiTheme="majorBidi" w:eastAsia="Times New Roman" w:hAnsiTheme="majorBidi" w:cstheme="majorBidi"/>
                <w:sz w:val="20"/>
                <w:szCs w:val="20"/>
              </w:rPr>
              <w:t>hared</w:t>
            </w:r>
            <w:r w:rsidRPr="003528B3">
              <w:rPr>
                <w:rFonts w:asciiTheme="majorBidi" w:eastAsia="Times New Roman" w:hAnsiTheme="majorBidi" w:cstheme="majorBidi"/>
                <w:spacing w:val="19"/>
                <w:sz w:val="20"/>
                <w:szCs w:val="20"/>
              </w:rPr>
              <w:t xml:space="preserve"> </w:t>
            </w:r>
            <w:r w:rsidRPr="003528B3">
              <w:rPr>
                <w:rFonts w:asciiTheme="majorBidi" w:eastAsia="Times New Roman" w:hAnsiTheme="majorBidi" w:cstheme="majorBidi"/>
                <w:w w:val="103"/>
                <w:sz w:val="20"/>
                <w:szCs w:val="20"/>
              </w:rPr>
              <w:t>an</w:t>
            </w:r>
            <w:r w:rsidRPr="003528B3">
              <w:rPr>
                <w:rFonts w:asciiTheme="majorBidi" w:eastAsia="Times New Roman" w:hAnsiTheme="majorBidi" w:cstheme="majorBidi"/>
                <w:spacing w:val="-1"/>
                <w:w w:val="103"/>
                <w:sz w:val="20"/>
                <w:szCs w:val="20"/>
              </w:rPr>
              <w:t>a</w:t>
            </w:r>
            <w:r w:rsidRPr="003528B3">
              <w:rPr>
                <w:rFonts w:asciiTheme="majorBidi" w:eastAsia="Times New Roman" w:hAnsiTheme="majorBidi" w:cstheme="majorBidi"/>
                <w:w w:val="103"/>
                <w:sz w:val="20"/>
                <w:szCs w:val="20"/>
              </w:rPr>
              <w:t>l</w:t>
            </w:r>
            <w:r w:rsidRPr="003528B3">
              <w:rPr>
                <w:rFonts w:asciiTheme="majorBidi" w:eastAsia="Times New Roman" w:hAnsiTheme="majorBidi" w:cstheme="majorBidi"/>
                <w:spacing w:val="-2"/>
                <w:w w:val="103"/>
                <w:sz w:val="20"/>
                <w:szCs w:val="20"/>
              </w:rPr>
              <w:t>y</w:t>
            </w:r>
            <w:r w:rsidRPr="003528B3">
              <w:rPr>
                <w:rFonts w:asciiTheme="majorBidi" w:eastAsia="Times New Roman" w:hAnsiTheme="majorBidi" w:cstheme="majorBidi"/>
                <w:spacing w:val="-1"/>
                <w:w w:val="103"/>
                <w:sz w:val="20"/>
                <w:szCs w:val="20"/>
              </w:rPr>
              <w:t>s</w:t>
            </w:r>
            <w:r w:rsidRPr="003528B3">
              <w:rPr>
                <w:rFonts w:asciiTheme="majorBidi" w:eastAsia="Times New Roman" w:hAnsiTheme="majorBidi" w:cstheme="majorBidi"/>
                <w:w w:val="103"/>
                <w:sz w:val="20"/>
                <w:szCs w:val="20"/>
              </w:rPr>
              <w:t>is</w:t>
            </w: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23" w:after="0" w:line="240" w:lineRule="auto"/>
              <w:ind w:left="922"/>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e</w:t>
            </w: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z w:val="20"/>
                <w:szCs w:val="20"/>
              </w:rPr>
              <w:t>ipient</w:t>
            </w:r>
            <w:r w:rsidRPr="003528B3">
              <w:rPr>
                <w:rFonts w:asciiTheme="majorBidi" w:eastAsia="Times New Roman" w:hAnsiTheme="majorBidi" w:cstheme="majorBidi"/>
                <w:spacing w:val="26"/>
                <w:sz w:val="20"/>
                <w:szCs w:val="20"/>
              </w:rPr>
              <w:t xml:space="preserve"> </w:t>
            </w:r>
            <w:r w:rsidRPr="003528B3">
              <w:rPr>
                <w:rFonts w:asciiTheme="majorBidi" w:eastAsia="Times New Roman" w:hAnsiTheme="majorBidi" w:cstheme="majorBidi"/>
                <w:w w:val="103"/>
                <w:sz w:val="20"/>
                <w:szCs w:val="20"/>
              </w:rPr>
              <w:t>countries</w:t>
            </w:r>
          </w:p>
        </w:tc>
      </w:tr>
      <w:tr w:rsidR="003528B3" w:rsidRPr="003528B3" w:rsidTr="003528B3">
        <w:trPr>
          <w:trHeight w:hRule="exact" w:val="247"/>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vMerge/>
            <w:tcBorders>
              <w:left w:val="single" w:sz="12" w:space="0" w:color="000000"/>
              <w:bottom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2" w:after="0" w:line="220" w:lineRule="exact"/>
              <w:ind w:left="1132" w:right="1123"/>
              <w:jc w:val="center"/>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Other</w:t>
            </w:r>
            <w:r w:rsidRPr="003528B3">
              <w:rPr>
                <w:rFonts w:asciiTheme="majorBidi" w:eastAsia="Times New Roman" w:hAnsiTheme="majorBidi" w:cstheme="majorBidi"/>
                <w:spacing w:val="17"/>
                <w:sz w:val="20"/>
                <w:szCs w:val="20"/>
              </w:rPr>
              <w:t xml:space="preserve"> </w:t>
            </w:r>
            <w:r w:rsidRPr="003528B3">
              <w:rPr>
                <w:rFonts w:asciiTheme="majorBidi" w:eastAsia="Times New Roman" w:hAnsiTheme="majorBidi" w:cstheme="majorBidi"/>
                <w:w w:val="103"/>
                <w:sz w:val="20"/>
                <w:szCs w:val="20"/>
              </w:rPr>
              <w:t>dono</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s</w:t>
            </w:r>
          </w:p>
        </w:tc>
      </w:tr>
      <w:tr w:rsidR="003528B3" w:rsidRPr="003528B3" w:rsidTr="003528B3">
        <w:trPr>
          <w:trHeight w:hRule="exact" w:val="548"/>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tcBorders>
              <w:top w:val="single" w:sz="7" w:space="0" w:color="000000"/>
              <w:left w:val="single" w:sz="12" w:space="0" w:color="000000"/>
              <w:bottom w:val="single" w:sz="7" w:space="0" w:color="000000"/>
              <w:right w:val="single" w:sz="7" w:space="0" w:color="000000"/>
            </w:tcBorders>
            <w:shd w:val="clear" w:color="auto" w:fill="C5DFB4"/>
          </w:tcPr>
          <w:p w:rsidR="003528B3" w:rsidRPr="003528B3" w:rsidRDefault="003528B3" w:rsidP="003528B3">
            <w:pPr>
              <w:spacing w:before="14" w:after="0" w:line="240" w:lineRule="auto"/>
              <w:ind w:left="230" w:right="238"/>
              <w:jc w:val="center"/>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z w:val="20"/>
                <w:szCs w:val="20"/>
              </w:rPr>
              <w:t>omplian</w:t>
            </w: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z w:val="20"/>
                <w:szCs w:val="20"/>
              </w:rPr>
              <w:t>e</w:t>
            </w:r>
            <w:r w:rsidRPr="003528B3">
              <w:rPr>
                <w:rFonts w:asciiTheme="majorBidi" w:eastAsia="Times New Roman" w:hAnsiTheme="majorBidi" w:cstheme="majorBidi"/>
                <w:spacing w:val="31"/>
                <w:sz w:val="20"/>
                <w:szCs w:val="20"/>
              </w:rPr>
              <w:t xml:space="preserve"> </w:t>
            </w:r>
            <w:r w:rsidRPr="003528B3">
              <w:rPr>
                <w:rFonts w:asciiTheme="majorBidi" w:eastAsia="Times New Roman" w:hAnsiTheme="majorBidi" w:cstheme="majorBidi"/>
                <w:sz w:val="20"/>
                <w:szCs w:val="20"/>
              </w:rPr>
              <w:t>with</w:t>
            </w:r>
            <w:r w:rsidRPr="003528B3">
              <w:rPr>
                <w:rFonts w:asciiTheme="majorBidi" w:eastAsia="Times New Roman" w:hAnsiTheme="majorBidi" w:cstheme="majorBidi"/>
                <w:spacing w:val="14"/>
                <w:sz w:val="20"/>
                <w:szCs w:val="20"/>
              </w:rPr>
              <w:t xml:space="preserve"> </w:t>
            </w:r>
            <w:r w:rsidRPr="003528B3">
              <w:rPr>
                <w:rFonts w:asciiTheme="majorBidi" w:eastAsia="Times New Roman" w:hAnsiTheme="majorBidi" w:cstheme="majorBidi"/>
                <w:sz w:val="20"/>
                <w:szCs w:val="20"/>
              </w:rPr>
              <w:t>loc</w:t>
            </w:r>
            <w:r w:rsidRPr="003528B3">
              <w:rPr>
                <w:rFonts w:asciiTheme="majorBidi" w:eastAsia="Times New Roman" w:hAnsiTheme="majorBidi" w:cstheme="majorBidi"/>
                <w:spacing w:val="-1"/>
                <w:sz w:val="20"/>
                <w:szCs w:val="20"/>
              </w:rPr>
              <w:t>a</w:t>
            </w:r>
            <w:r w:rsidRPr="003528B3">
              <w:rPr>
                <w:rFonts w:asciiTheme="majorBidi" w:eastAsia="Times New Roman" w:hAnsiTheme="majorBidi" w:cstheme="majorBidi"/>
                <w:sz w:val="20"/>
                <w:szCs w:val="20"/>
              </w:rPr>
              <w:t>l</w:t>
            </w:r>
            <w:r w:rsidRPr="003528B3">
              <w:rPr>
                <w:rFonts w:asciiTheme="majorBidi" w:eastAsia="Times New Roman" w:hAnsiTheme="majorBidi" w:cstheme="majorBidi"/>
                <w:spacing w:val="15"/>
                <w:sz w:val="20"/>
                <w:szCs w:val="20"/>
              </w:rPr>
              <w:t xml:space="preserve"> </w:t>
            </w:r>
            <w:r w:rsidRPr="003528B3">
              <w:rPr>
                <w:rFonts w:asciiTheme="majorBidi" w:eastAsia="Times New Roman" w:hAnsiTheme="majorBidi" w:cstheme="majorBidi"/>
                <w:sz w:val="20"/>
                <w:szCs w:val="20"/>
              </w:rPr>
              <w:t>p</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oc</w:t>
            </w:r>
            <w:r w:rsidRPr="003528B3">
              <w:rPr>
                <w:rFonts w:asciiTheme="majorBidi" w:eastAsia="Times New Roman" w:hAnsiTheme="majorBidi" w:cstheme="majorBidi"/>
                <w:spacing w:val="-1"/>
                <w:sz w:val="20"/>
                <w:szCs w:val="20"/>
              </w:rPr>
              <w:t>e</w:t>
            </w:r>
            <w:r w:rsidRPr="003528B3">
              <w:rPr>
                <w:rFonts w:asciiTheme="majorBidi" w:eastAsia="Times New Roman" w:hAnsiTheme="majorBidi" w:cstheme="majorBidi"/>
                <w:sz w:val="20"/>
                <w:szCs w:val="20"/>
              </w:rPr>
              <w:t>du</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es</w:t>
            </w:r>
            <w:r w:rsidRPr="003528B3">
              <w:rPr>
                <w:rFonts w:asciiTheme="majorBidi" w:eastAsia="Times New Roman" w:hAnsiTheme="majorBidi" w:cstheme="majorBidi"/>
                <w:spacing w:val="27"/>
                <w:sz w:val="20"/>
                <w:szCs w:val="20"/>
              </w:rPr>
              <w:t xml:space="preserve"> </w:t>
            </w:r>
            <w:r w:rsidRPr="003528B3">
              <w:rPr>
                <w:rFonts w:asciiTheme="majorBidi" w:eastAsia="Times New Roman" w:hAnsiTheme="majorBidi" w:cstheme="majorBidi"/>
                <w:sz w:val="20"/>
                <w:szCs w:val="20"/>
              </w:rPr>
              <w:t>of</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e</w:t>
            </w: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z w:val="20"/>
                <w:szCs w:val="20"/>
              </w:rPr>
              <w:t>ipient</w:t>
            </w:r>
            <w:r w:rsidRPr="003528B3">
              <w:rPr>
                <w:rFonts w:asciiTheme="majorBidi" w:eastAsia="Times New Roman" w:hAnsiTheme="majorBidi" w:cstheme="majorBidi"/>
                <w:spacing w:val="24"/>
                <w:sz w:val="20"/>
                <w:szCs w:val="20"/>
              </w:rPr>
              <w:t xml:space="preserve"> </w:t>
            </w:r>
            <w:r w:rsidRPr="003528B3">
              <w:rPr>
                <w:rFonts w:asciiTheme="majorBidi" w:eastAsia="Times New Roman" w:hAnsiTheme="majorBidi" w:cstheme="majorBidi"/>
                <w:w w:val="103"/>
                <w:sz w:val="20"/>
                <w:szCs w:val="20"/>
              </w:rPr>
              <w:t>countries</w:t>
            </w:r>
          </w:p>
          <w:p w:rsidR="003528B3" w:rsidRPr="003528B3" w:rsidRDefault="003528B3" w:rsidP="003528B3">
            <w:pPr>
              <w:spacing w:before="27" w:after="0" w:line="240" w:lineRule="auto"/>
              <w:ind w:left="1471" w:right="1477"/>
              <w:jc w:val="center"/>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(f</w:t>
            </w:r>
            <w:r w:rsidRPr="003528B3">
              <w:rPr>
                <w:rFonts w:asciiTheme="majorBidi" w:eastAsia="Times New Roman" w:hAnsiTheme="majorBidi" w:cstheme="majorBidi"/>
                <w:sz w:val="20"/>
                <w:szCs w:val="20"/>
              </w:rPr>
              <w:t>inan</w:t>
            </w: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z w:val="20"/>
                <w:szCs w:val="20"/>
              </w:rPr>
              <w:t>ial</w:t>
            </w:r>
            <w:r w:rsidRPr="003528B3">
              <w:rPr>
                <w:rFonts w:asciiTheme="majorBidi" w:eastAsia="Times New Roman" w:hAnsiTheme="majorBidi" w:cstheme="majorBidi"/>
                <w:spacing w:val="26"/>
                <w:sz w:val="20"/>
                <w:szCs w:val="20"/>
              </w:rPr>
              <w:t xml:space="preserve"> </w:t>
            </w:r>
            <w:r w:rsidRPr="003528B3">
              <w:rPr>
                <w:rFonts w:asciiTheme="majorBidi" w:eastAsia="Times New Roman" w:hAnsiTheme="majorBidi" w:cstheme="majorBidi"/>
                <w:sz w:val="20"/>
                <w:szCs w:val="20"/>
              </w:rPr>
              <w:t>&amp;</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w w:val="103"/>
                <w:sz w:val="20"/>
                <w:szCs w:val="20"/>
              </w:rPr>
              <w:t>p</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ocurement)</w:t>
            </w:r>
          </w:p>
        </w:tc>
        <w:tc>
          <w:tcPr>
            <w:tcW w:w="3458" w:type="dxa"/>
            <w:vMerge w:val="restart"/>
            <w:tcBorders>
              <w:top w:val="single" w:sz="7" w:space="0" w:color="000000"/>
              <w:left w:val="single" w:sz="7" w:space="0" w:color="000000"/>
              <w:right w:val="single" w:sz="12" w:space="0" w:color="000000"/>
            </w:tcBorders>
            <w:shd w:val="clear" w:color="auto" w:fill="E1EEDA"/>
          </w:tcPr>
          <w:p w:rsidR="003528B3" w:rsidRPr="003528B3" w:rsidRDefault="003528B3" w:rsidP="003528B3">
            <w:pPr>
              <w:spacing w:after="0" w:line="240" w:lineRule="auto"/>
              <w:rPr>
                <w:rFonts w:asciiTheme="majorBidi" w:eastAsia="Times New Roman" w:hAnsiTheme="majorBidi" w:cstheme="majorBidi"/>
                <w:sz w:val="20"/>
                <w:szCs w:val="20"/>
              </w:rPr>
            </w:pPr>
          </w:p>
        </w:tc>
      </w:tr>
      <w:tr w:rsidR="003528B3" w:rsidRPr="003528B3" w:rsidTr="003528B3">
        <w:trPr>
          <w:trHeight w:hRule="exact" w:val="290"/>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tcBorders>
              <w:top w:val="single" w:sz="7" w:space="0" w:color="000000"/>
              <w:left w:val="single" w:sz="12" w:space="0" w:color="000000"/>
              <w:bottom w:val="single" w:sz="7" w:space="0" w:color="000000"/>
              <w:right w:val="single" w:sz="7" w:space="0" w:color="000000"/>
            </w:tcBorders>
            <w:shd w:val="clear" w:color="auto" w:fill="C5DFB4"/>
          </w:tcPr>
          <w:p w:rsidR="003528B3" w:rsidRPr="003528B3" w:rsidRDefault="003528B3" w:rsidP="003528B3">
            <w:pPr>
              <w:spacing w:before="11" w:after="0" w:line="240" w:lineRule="auto"/>
              <w:ind w:left="1218"/>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M</w:t>
            </w:r>
            <w:r w:rsidRPr="003528B3">
              <w:rPr>
                <w:rFonts w:asciiTheme="majorBidi" w:eastAsia="Times New Roman" w:hAnsiTheme="majorBidi" w:cstheme="majorBidi"/>
                <w:sz w:val="20"/>
                <w:szCs w:val="20"/>
              </w:rPr>
              <w:t>onito</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ing</w:t>
            </w:r>
            <w:r w:rsidRPr="003528B3">
              <w:rPr>
                <w:rFonts w:asciiTheme="majorBidi" w:eastAsia="Times New Roman" w:hAnsiTheme="majorBidi" w:cstheme="majorBidi"/>
                <w:spacing w:val="27"/>
                <w:sz w:val="20"/>
                <w:szCs w:val="20"/>
              </w:rPr>
              <w:t xml:space="preserve"> </w:t>
            </w:r>
            <w:r w:rsidRPr="003528B3">
              <w:rPr>
                <w:rFonts w:asciiTheme="majorBidi" w:eastAsia="Times New Roman" w:hAnsiTheme="majorBidi" w:cstheme="majorBidi"/>
                <w:sz w:val="20"/>
                <w:szCs w:val="20"/>
              </w:rPr>
              <w:t>&amp;</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sz w:val="20"/>
                <w:szCs w:val="20"/>
              </w:rPr>
              <w:t>e</w:t>
            </w:r>
            <w:r w:rsidRPr="003528B3">
              <w:rPr>
                <w:rFonts w:asciiTheme="majorBidi" w:eastAsia="Times New Roman" w:hAnsiTheme="majorBidi" w:cstheme="majorBidi"/>
                <w:spacing w:val="-3"/>
                <w:sz w:val="20"/>
                <w:szCs w:val="20"/>
              </w:rPr>
              <w:t>v</w:t>
            </w:r>
            <w:r w:rsidRPr="003528B3">
              <w:rPr>
                <w:rFonts w:asciiTheme="majorBidi" w:eastAsia="Times New Roman" w:hAnsiTheme="majorBidi" w:cstheme="majorBidi"/>
                <w:sz w:val="20"/>
                <w:szCs w:val="20"/>
              </w:rPr>
              <w:t>alu</w:t>
            </w:r>
            <w:r w:rsidRPr="003528B3">
              <w:rPr>
                <w:rFonts w:asciiTheme="majorBidi" w:eastAsia="Times New Roman" w:hAnsiTheme="majorBidi" w:cstheme="majorBidi"/>
                <w:spacing w:val="-1"/>
                <w:sz w:val="20"/>
                <w:szCs w:val="20"/>
              </w:rPr>
              <w:t>a</w:t>
            </w:r>
            <w:r w:rsidRPr="003528B3">
              <w:rPr>
                <w:rFonts w:asciiTheme="majorBidi" w:eastAsia="Times New Roman" w:hAnsiTheme="majorBidi" w:cstheme="majorBidi"/>
                <w:sz w:val="20"/>
                <w:szCs w:val="20"/>
              </w:rPr>
              <w:t>tion</w:t>
            </w:r>
            <w:r w:rsidRPr="003528B3">
              <w:rPr>
                <w:rFonts w:asciiTheme="majorBidi" w:eastAsia="Times New Roman" w:hAnsiTheme="majorBidi" w:cstheme="majorBidi"/>
                <w:spacing w:val="28"/>
                <w:sz w:val="20"/>
                <w:szCs w:val="20"/>
              </w:rPr>
              <w:t xml:space="preserve"> </w:t>
            </w:r>
            <w:r w:rsidRPr="003528B3">
              <w:rPr>
                <w:rFonts w:asciiTheme="majorBidi" w:eastAsia="Times New Roman" w:hAnsiTheme="majorBidi" w:cstheme="majorBidi"/>
                <w:spacing w:val="-1"/>
                <w:w w:val="103"/>
                <w:sz w:val="20"/>
                <w:szCs w:val="20"/>
              </w:rPr>
              <w:t>s</w:t>
            </w:r>
            <w:r w:rsidRPr="003528B3">
              <w:rPr>
                <w:rFonts w:asciiTheme="majorBidi" w:eastAsia="Times New Roman" w:hAnsiTheme="majorBidi" w:cstheme="majorBidi"/>
                <w:spacing w:val="-2"/>
                <w:w w:val="103"/>
                <w:sz w:val="20"/>
                <w:szCs w:val="20"/>
              </w:rPr>
              <w:t>y</w:t>
            </w:r>
            <w:r w:rsidRPr="003528B3">
              <w:rPr>
                <w:rFonts w:asciiTheme="majorBidi" w:eastAsia="Times New Roman" w:hAnsiTheme="majorBidi" w:cstheme="majorBidi"/>
                <w:spacing w:val="-1"/>
                <w:w w:val="103"/>
                <w:sz w:val="20"/>
                <w:szCs w:val="20"/>
              </w:rPr>
              <w:t>s</w:t>
            </w:r>
            <w:r w:rsidRPr="003528B3">
              <w:rPr>
                <w:rFonts w:asciiTheme="majorBidi" w:eastAsia="Times New Roman" w:hAnsiTheme="majorBidi" w:cstheme="majorBidi"/>
                <w:w w:val="103"/>
                <w:sz w:val="20"/>
                <w:szCs w:val="20"/>
              </w:rPr>
              <w:t>tems</w:t>
            </w:r>
          </w:p>
        </w:tc>
        <w:tc>
          <w:tcPr>
            <w:tcW w:w="3458" w:type="dxa"/>
            <w:vMerge/>
            <w:tcBorders>
              <w:left w:val="single" w:sz="7" w:space="0" w:color="000000"/>
              <w:right w:val="single" w:sz="12" w:space="0" w:color="000000"/>
            </w:tcBorders>
            <w:shd w:val="clear" w:color="auto" w:fill="E1EEDA"/>
          </w:tcPr>
          <w:p w:rsidR="003528B3" w:rsidRPr="003528B3" w:rsidRDefault="003528B3" w:rsidP="003528B3">
            <w:pPr>
              <w:spacing w:after="0" w:line="240" w:lineRule="auto"/>
              <w:rPr>
                <w:rFonts w:asciiTheme="majorBidi" w:eastAsia="Times New Roman" w:hAnsiTheme="majorBidi" w:cstheme="majorBidi"/>
                <w:sz w:val="20"/>
                <w:szCs w:val="20"/>
              </w:rPr>
            </w:pPr>
          </w:p>
        </w:tc>
      </w:tr>
      <w:tr w:rsidR="003528B3" w:rsidRPr="003528B3" w:rsidTr="003528B3">
        <w:trPr>
          <w:trHeight w:hRule="exact" w:val="312"/>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bottom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5212" w:type="dxa"/>
            <w:gridSpan w:val="2"/>
            <w:tcBorders>
              <w:top w:val="single" w:sz="7" w:space="0" w:color="000000"/>
              <w:left w:val="single" w:sz="12" w:space="0" w:color="000000"/>
              <w:bottom w:val="single" w:sz="12" w:space="0" w:color="000000"/>
              <w:right w:val="single" w:sz="7" w:space="0" w:color="000000"/>
            </w:tcBorders>
            <w:shd w:val="clear" w:color="auto" w:fill="C5DFB4"/>
          </w:tcPr>
          <w:p w:rsidR="003528B3" w:rsidRPr="003528B3" w:rsidRDefault="003528B3" w:rsidP="003528B3">
            <w:pPr>
              <w:spacing w:before="23" w:after="0" w:line="240" w:lineRule="auto"/>
              <w:ind w:left="1117"/>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T</w:t>
            </w:r>
            <w:r w:rsidRPr="003528B3">
              <w:rPr>
                <w:rFonts w:asciiTheme="majorBidi" w:eastAsia="Times New Roman" w:hAnsiTheme="majorBidi" w:cstheme="majorBidi"/>
                <w:sz w:val="20"/>
                <w:szCs w:val="20"/>
              </w:rPr>
              <w:t>erms</w:t>
            </w:r>
            <w:r w:rsidRPr="003528B3">
              <w:rPr>
                <w:rFonts w:asciiTheme="majorBidi" w:eastAsia="Times New Roman" w:hAnsiTheme="majorBidi" w:cstheme="majorBidi"/>
                <w:spacing w:val="17"/>
                <w:sz w:val="20"/>
                <w:szCs w:val="20"/>
              </w:rPr>
              <w:t xml:space="preserve"> </w:t>
            </w:r>
            <w:r w:rsidRPr="003528B3">
              <w:rPr>
                <w:rFonts w:asciiTheme="majorBidi" w:eastAsia="Times New Roman" w:hAnsiTheme="majorBidi" w:cstheme="majorBidi"/>
                <w:sz w:val="20"/>
                <w:szCs w:val="20"/>
              </w:rPr>
              <w:t>of</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sz w:val="20"/>
                <w:szCs w:val="20"/>
              </w:rPr>
              <w:t>aid</w:t>
            </w:r>
            <w:r w:rsidRPr="003528B3">
              <w:rPr>
                <w:rFonts w:asciiTheme="majorBidi" w:eastAsia="Times New Roman" w:hAnsiTheme="majorBidi" w:cstheme="majorBidi"/>
                <w:spacing w:val="9"/>
                <w:sz w:val="20"/>
                <w:szCs w:val="20"/>
              </w:rPr>
              <w:t xml:space="preserve"> </w:t>
            </w:r>
            <w:r w:rsidRPr="003528B3">
              <w:rPr>
                <w:rFonts w:asciiTheme="majorBidi" w:eastAsia="Times New Roman" w:hAnsiTheme="majorBidi" w:cstheme="majorBidi"/>
                <w:sz w:val="20"/>
                <w:szCs w:val="20"/>
              </w:rPr>
              <w:t>&amp;</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sz w:val="20"/>
                <w:szCs w:val="20"/>
              </w:rPr>
              <w:t>Penalty</w:t>
            </w:r>
            <w:r w:rsidRPr="003528B3">
              <w:rPr>
                <w:rFonts w:asciiTheme="majorBidi" w:eastAsia="Times New Roman" w:hAnsiTheme="majorBidi" w:cstheme="majorBidi"/>
                <w:spacing w:val="18"/>
                <w:sz w:val="20"/>
                <w:szCs w:val="20"/>
              </w:rPr>
              <w:t xml:space="preserve"> </w:t>
            </w:r>
            <w:r w:rsidRPr="003528B3">
              <w:rPr>
                <w:rFonts w:asciiTheme="majorBidi" w:eastAsia="Times New Roman" w:hAnsiTheme="majorBidi" w:cstheme="majorBidi"/>
                <w:w w:val="103"/>
                <w:sz w:val="20"/>
                <w:szCs w:val="20"/>
              </w:rPr>
              <w:t>applic</w:t>
            </w:r>
            <w:r w:rsidRPr="003528B3">
              <w:rPr>
                <w:rFonts w:asciiTheme="majorBidi" w:eastAsia="Times New Roman" w:hAnsiTheme="majorBidi" w:cstheme="majorBidi"/>
                <w:spacing w:val="-1"/>
                <w:w w:val="103"/>
                <w:sz w:val="20"/>
                <w:szCs w:val="20"/>
              </w:rPr>
              <w:t>a</w:t>
            </w:r>
            <w:r w:rsidRPr="003528B3">
              <w:rPr>
                <w:rFonts w:asciiTheme="majorBidi" w:eastAsia="Times New Roman" w:hAnsiTheme="majorBidi" w:cstheme="majorBidi"/>
                <w:w w:val="103"/>
                <w:sz w:val="20"/>
                <w:szCs w:val="20"/>
              </w:rPr>
              <w:t>tion</w:t>
            </w:r>
          </w:p>
        </w:tc>
        <w:tc>
          <w:tcPr>
            <w:tcW w:w="3458" w:type="dxa"/>
            <w:vMerge/>
            <w:tcBorders>
              <w:left w:val="single" w:sz="7" w:space="0" w:color="000000"/>
              <w:bottom w:val="single" w:sz="12" w:space="0" w:color="000000"/>
              <w:right w:val="single" w:sz="12" w:space="0" w:color="000000"/>
            </w:tcBorders>
            <w:shd w:val="clear" w:color="auto" w:fill="E1EEDA"/>
          </w:tcPr>
          <w:p w:rsidR="003528B3" w:rsidRPr="003528B3" w:rsidRDefault="003528B3" w:rsidP="003528B3">
            <w:pPr>
              <w:spacing w:after="0" w:line="240" w:lineRule="auto"/>
              <w:rPr>
                <w:rFonts w:asciiTheme="majorBidi" w:eastAsia="Times New Roman" w:hAnsiTheme="majorBidi" w:cstheme="majorBidi"/>
                <w:sz w:val="20"/>
                <w:szCs w:val="20"/>
              </w:rPr>
            </w:pP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val="restart"/>
            <w:tcBorders>
              <w:top w:val="single" w:sz="12" w:space="0" w:color="000000"/>
              <w:left w:val="single" w:sz="12" w:space="0" w:color="000000"/>
              <w:right w:val="single" w:sz="12" w:space="0" w:color="000000"/>
            </w:tcBorders>
            <w:shd w:val="clear" w:color="auto" w:fill="A9D08E"/>
          </w:tcPr>
          <w:p w:rsidR="003528B3" w:rsidRPr="003528B3" w:rsidRDefault="003528B3" w:rsidP="003528B3">
            <w:pPr>
              <w:spacing w:before="2" w:after="0" w:line="160" w:lineRule="exact"/>
              <w:rPr>
                <w:rFonts w:asciiTheme="majorBidi" w:eastAsia="Times New Roman" w:hAnsiTheme="majorBidi" w:cstheme="majorBidi"/>
                <w:sz w:val="17"/>
                <w:szCs w:val="17"/>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40" w:lineRule="auto"/>
              <w:ind w:left="280"/>
              <w:rPr>
                <w:rFonts w:asciiTheme="majorBidi" w:eastAsia="Times New Roman" w:hAnsiTheme="majorBidi" w:cstheme="majorBidi"/>
                <w:sz w:val="20"/>
                <w:szCs w:val="20"/>
              </w:rPr>
            </w:pPr>
            <w:r w:rsidRPr="003528B3">
              <w:rPr>
                <w:rFonts w:asciiTheme="majorBidi" w:eastAsia="Times New Roman" w:hAnsiTheme="majorBidi" w:cstheme="majorBidi"/>
                <w:b/>
                <w:sz w:val="20"/>
                <w:szCs w:val="20"/>
              </w:rPr>
              <w:t>Aid</w:t>
            </w:r>
            <w:r w:rsidRPr="003528B3">
              <w:rPr>
                <w:rFonts w:asciiTheme="majorBidi" w:eastAsia="Times New Roman" w:hAnsiTheme="majorBidi" w:cstheme="majorBidi"/>
                <w:b/>
                <w:spacing w:val="12"/>
                <w:sz w:val="20"/>
                <w:szCs w:val="20"/>
              </w:rPr>
              <w:t xml:space="preserve"> </w:t>
            </w:r>
            <w:r w:rsidRPr="003528B3">
              <w:rPr>
                <w:rFonts w:asciiTheme="majorBidi" w:eastAsia="Times New Roman" w:hAnsiTheme="majorBidi" w:cstheme="majorBidi"/>
                <w:b/>
                <w:w w:val="103"/>
                <w:sz w:val="20"/>
                <w:szCs w:val="20"/>
              </w:rPr>
              <w:t>Chara</w:t>
            </w:r>
            <w:r w:rsidRPr="003528B3">
              <w:rPr>
                <w:rFonts w:asciiTheme="majorBidi" w:eastAsia="Times New Roman" w:hAnsiTheme="majorBidi" w:cstheme="majorBidi"/>
                <w:b/>
                <w:spacing w:val="-1"/>
                <w:w w:val="103"/>
                <w:sz w:val="20"/>
                <w:szCs w:val="20"/>
              </w:rPr>
              <w:t>c</w:t>
            </w:r>
            <w:r w:rsidRPr="003528B3">
              <w:rPr>
                <w:rFonts w:asciiTheme="majorBidi" w:eastAsia="Times New Roman" w:hAnsiTheme="majorBidi" w:cstheme="majorBidi"/>
                <w:b/>
                <w:spacing w:val="1"/>
                <w:w w:val="103"/>
                <w:sz w:val="20"/>
                <w:szCs w:val="20"/>
              </w:rPr>
              <w:t>t</w:t>
            </w:r>
            <w:r w:rsidRPr="003528B3">
              <w:rPr>
                <w:rFonts w:asciiTheme="majorBidi" w:eastAsia="Times New Roman" w:hAnsiTheme="majorBidi" w:cstheme="majorBidi"/>
                <w:b/>
                <w:w w:val="103"/>
                <w:sz w:val="20"/>
                <w:szCs w:val="20"/>
              </w:rPr>
              <w:t>e</w:t>
            </w:r>
            <w:r w:rsidRPr="003528B3">
              <w:rPr>
                <w:rFonts w:asciiTheme="majorBidi" w:eastAsia="Times New Roman" w:hAnsiTheme="majorBidi" w:cstheme="majorBidi"/>
                <w:b/>
                <w:spacing w:val="-1"/>
                <w:w w:val="103"/>
                <w:sz w:val="20"/>
                <w:szCs w:val="20"/>
              </w:rPr>
              <w:t>r</w:t>
            </w:r>
            <w:r w:rsidRPr="003528B3">
              <w:rPr>
                <w:rFonts w:asciiTheme="majorBidi" w:eastAsia="Times New Roman" w:hAnsiTheme="majorBidi" w:cstheme="majorBidi"/>
                <w:b/>
                <w:w w:val="103"/>
                <w:sz w:val="20"/>
                <w:szCs w:val="20"/>
              </w:rPr>
              <w:t>i</w:t>
            </w:r>
            <w:r w:rsidRPr="003528B3">
              <w:rPr>
                <w:rFonts w:asciiTheme="majorBidi" w:eastAsia="Times New Roman" w:hAnsiTheme="majorBidi" w:cstheme="majorBidi"/>
                <w:b/>
                <w:spacing w:val="-1"/>
                <w:w w:val="103"/>
                <w:sz w:val="20"/>
                <w:szCs w:val="20"/>
              </w:rPr>
              <w:t>s</w:t>
            </w:r>
            <w:r w:rsidRPr="003528B3">
              <w:rPr>
                <w:rFonts w:asciiTheme="majorBidi" w:eastAsia="Times New Roman" w:hAnsiTheme="majorBidi" w:cstheme="majorBidi"/>
                <w:b/>
                <w:spacing w:val="1"/>
                <w:w w:val="103"/>
                <w:sz w:val="20"/>
                <w:szCs w:val="20"/>
              </w:rPr>
              <w:t>t</w:t>
            </w:r>
            <w:r w:rsidRPr="003528B3">
              <w:rPr>
                <w:rFonts w:asciiTheme="majorBidi" w:eastAsia="Times New Roman" w:hAnsiTheme="majorBidi" w:cstheme="majorBidi"/>
                <w:b/>
                <w:w w:val="103"/>
                <w:sz w:val="20"/>
                <w:szCs w:val="20"/>
              </w:rPr>
              <w:t>ics</w:t>
            </w:r>
          </w:p>
        </w:tc>
        <w:tc>
          <w:tcPr>
            <w:tcW w:w="3744" w:type="dxa"/>
            <w:vMerge w:val="restart"/>
            <w:tcBorders>
              <w:top w:val="single" w:sz="12" w:space="0" w:color="000000"/>
              <w:left w:val="single" w:sz="12" w:space="0" w:color="000000"/>
              <w:right w:val="single" w:sz="7" w:space="0" w:color="000000"/>
            </w:tcBorders>
            <w:shd w:val="clear" w:color="auto" w:fill="C5DFB4"/>
          </w:tcPr>
          <w:p w:rsidR="003528B3" w:rsidRPr="003528B3" w:rsidRDefault="003528B3" w:rsidP="003528B3">
            <w:pPr>
              <w:spacing w:before="1" w:after="0" w:line="140" w:lineRule="exact"/>
              <w:rPr>
                <w:rFonts w:asciiTheme="majorBidi" w:eastAsia="Times New Roman" w:hAnsiTheme="majorBidi" w:cstheme="majorBidi"/>
                <w:sz w:val="15"/>
                <w:szCs w:val="15"/>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40" w:lineRule="auto"/>
              <w:ind w:left="1257" w:right="1301"/>
              <w:jc w:val="center"/>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N</w:t>
            </w:r>
            <w:r w:rsidRPr="003528B3">
              <w:rPr>
                <w:rFonts w:asciiTheme="majorBidi" w:eastAsia="Times New Roman" w:hAnsiTheme="majorBidi" w:cstheme="majorBidi"/>
                <w:spacing w:val="-1"/>
                <w:sz w:val="20"/>
                <w:szCs w:val="20"/>
              </w:rPr>
              <w:t>a</w:t>
            </w:r>
            <w:r w:rsidRPr="003528B3">
              <w:rPr>
                <w:rFonts w:asciiTheme="majorBidi" w:eastAsia="Times New Roman" w:hAnsiTheme="majorBidi" w:cstheme="majorBidi"/>
                <w:sz w:val="20"/>
                <w:szCs w:val="20"/>
              </w:rPr>
              <w:t>tu</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e</w:t>
            </w:r>
            <w:r w:rsidRPr="003528B3">
              <w:rPr>
                <w:rFonts w:asciiTheme="majorBidi" w:eastAsia="Times New Roman" w:hAnsiTheme="majorBidi" w:cstheme="majorBidi"/>
                <w:spacing w:val="18"/>
                <w:sz w:val="20"/>
                <w:szCs w:val="20"/>
              </w:rPr>
              <w:t xml:space="preserve"> </w:t>
            </w:r>
            <w:r w:rsidRPr="003528B3">
              <w:rPr>
                <w:rFonts w:asciiTheme="majorBidi" w:eastAsia="Times New Roman" w:hAnsiTheme="majorBidi" w:cstheme="majorBidi"/>
                <w:sz w:val="20"/>
                <w:szCs w:val="20"/>
              </w:rPr>
              <w:t>of</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w w:val="103"/>
                <w:sz w:val="20"/>
                <w:szCs w:val="20"/>
              </w:rPr>
              <w:t>aid</w:t>
            </w:r>
          </w:p>
        </w:tc>
        <w:tc>
          <w:tcPr>
            <w:tcW w:w="1468" w:type="dxa"/>
            <w:vMerge w:val="restart"/>
            <w:tcBorders>
              <w:top w:val="single" w:sz="12" w:space="0" w:color="000000"/>
              <w:left w:val="single" w:sz="7" w:space="0" w:color="000000"/>
              <w:right w:val="single" w:sz="7" w:space="0" w:color="000000"/>
            </w:tcBorders>
            <w:shd w:val="clear" w:color="auto" w:fill="C5DFB4"/>
          </w:tcPr>
          <w:p w:rsidR="003528B3" w:rsidRPr="003528B3" w:rsidRDefault="003528B3" w:rsidP="003528B3">
            <w:pPr>
              <w:spacing w:before="9" w:after="0" w:line="120" w:lineRule="exact"/>
              <w:rPr>
                <w:rFonts w:asciiTheme="majorBidi" w:eastAsia="Times New Roman" w:hAnsiTheme="majorBidi" w:cstheme="majorBidi"/>
                <w:sz w:val="12"/>
                <w:szCs w:val="12"/>
              </w:rPr>
            </w:pPr>
          </w:p>
          <w:p w:rsidR="003528B3" w:rsidRPr="003528B3" w:rsidRDefault="003528B3" w:rsidP="003528B3">
            <w:pPr>
              <w:spacing w:after="0" w:line="240" w:lineRule="auto"/>
              <w:ind w:left="198"/>
              <w:rPr>
                <w:rFonts w:asciiTheme="majorBidi" w:eastAsia="Times New Roman" w:hAnsiTheme="majorBidi" w:cstheme="majorBidi"/>
                <w:sz w:val="20"/>
                <w:szCs w:val="20"/>
              </w:rPr>
            </w:pPr>
            <w:r w:rsidRPr="003528B3">
              <w:rPr>
                <w:rFonts w:asciiTheme="majorBidi" w:eastAsia="Times New Roman" w:hAnsiTheme="majorBidi" w:cstheme="majorBidi"/>
                <w:w w:val="103"/>
                <w:sz w:val="20"/>
                <w:szCs w:val="20"/>
              </w:rPr>
              <w:t>Qu</w:t>
            </w:r>
            <w:r w:rsidRPr="003528B3">
              <w:rPr>
                <w:rFonts w:asciiTheme="majorBidi" w:eastAsia="Times New Roman" w:hAnsiTheme="majorBidi" w:cstheme="majorBidi"/>
                <w:spacing w:val="-1"/>
                <w:w w:val="103"/>
                <w:sz w:val="20"/>
                <w:szCs w:val="20"/>
              </w:rPr>
              <w:t>a</w:t>
            </w:r>
            <w:r w:rsidRPr="003528B3">
              <w:rPr>
                <w:rFonts w:asciiTheme="majorBidi" w:eastAsia="Times New Roman" w:hAnsiTheme="majorBidi" w:cstheme="majorBidi"/>
                <w:w w:val="103"/>
                <w:sz w:val="20"/>
                <w:szCs w:val="20"/>
              </w:rPr>
              <w:t>ntitati</w:t>
            </w:r>
            <w:r w:rsidRPr="003528B3">
              <w:rPr>
                <w:rFonts w:asciiTheme="majorBidi" w:eastAsia="Times New Roman" w:hAnsiTheme="majorBidi" w:cstheme="majorBidi"/>
                <w:spacing w:val="-2"/>
                <w:w w:val="103"/>
                <w:sz w:val="20"/>
                <w:szCs w:val="20"/>
              </w:rPr>
              <w:t>v</w:t>
            </w:r>
            <w:r w:rsidRPr="003528B3">
              <w:rPr>
                <w:rFonts w:asciiTheme="majorBidi" w:eastAsia="Times New Roman" w:hAnsiTheme="majorBidi" w:cstheme="majorBidi"/>
                <w:w w:val="103"/>
                <w:sz w:val="20"/>
                <w:szCs w:val="20"/>
              </w:rPr>
              <w:t>e</w:t>
            </w:r>
          </w:p>
        </w:tc>
        <w:tc>
          <w:tcPr>
            <w:tcW w:w="3458" w:type="dxa"/>
            <w:tcBorders>
              <w:top w:val="single" w:sz="12"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4" w:after="0" w:line="240" w:lineRule="auto"/>
              <w:ind w:left="1475" w:right="1449"/>
              <w:jc w:val="center"/>
              <w:rPr>
                <w:rFonts w:asciiTheme="majorBidi" w:eastAsia="Times New Roman" w:hAnsiTheme="majorBidi" w:cstheme="majorBidi"/>
                <w:sz w:val="20"/>
                <w:szCs w:val="20"/>
              </w:rPr>
            </w:pPr>
            <w:r w:rsidRPr="003528B3">
              <w:rPr>
                <w:rFonts w:asciiTheme="majorBidi" w:eastAsia="Times New Roman" w:hAnsiTheme="majorBidi" w:cstheme="majorBidi"/>
                <w:spacing w:val="-4"/>
                <w:w w:val="103"/>
                <w:sz w:val="20"/>
                <w:szCs w:val="20"/>
              </w:rPr>
              <w:t>L</w:t>
            </w:r>
            <w:r w:rsidRPr="003528B3">
              <w:rPr>
                <w:rFonts w:asciiTheme="majorBidi" w:eastAsia="Times New Roman" w:hAnsiTheme="majorBidi" w:cstheme="majorBidi"/>
                <w:w w:val="103"/>
                <w:sz w:val="20"/>
                <w:szCs w:val="20"/>
              </w:rPr>
              <w:t>oan</w:t>
            </w: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tcBorders>
              <w:left w:val="single" w:sz="7" w:space="0" w:color="000000"/>
              <w:bottom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11" w:after="0" w:line="240" w:lineRule="auto"/>
              <w:ind w:left="1458" w:right="1435"/>
              <w:jc w:val="center"/>
              <w:rPr>
                <w:rFonts w:asciiTheme="majorBidi" w:eastAsia="Times New Roman" w:hAnsiTheme="majorBidi" w:cstheme="majorBidi"/>
                <w:sz w:val="20"/>
                <w:szCs w:val="20"/>
              </w:rPr>
            </w:pPr>
            <w:r w:rsidRPr="003528B3">
              <w:rPr>
                <w:rFonts w:asciiTheme="majorBidi" w:eastAsia="Times New Roman" w:hAnsiTheme="majorBidi" w:cstheme="majorBidi"/>
                <w:w w:val="103"/>
                <w:sz w:val="20"/>
                <w:szCs w:val="20"/>
              </w:rPr>
              <w:t>Grant</w:t>
            </w: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val="restart"/>
            <w:tcBorders>
              <w:top w:val="single" w:sz="7" w:space="0" w:color="000000"/>
              <w:left w:val="single" w:sz="7" w:space="0" w:color="000000"/>
              <w:right w:val="single" w:sz="7" w:space="0" w:color="000000"/>
            </w:tcBorders>
            <w:shd w:val="clear" w:color="auto" w:fill="C5DFB4"/>
          </w:tcPr>
          <w:p w:rsidR="003528B3" w:rsidRPr="003528B3" w:rsidRDefault="003528B3" w:rsidP="003528B3">
            <w:pPr>
              <w:spacing w:before="10" w:after="0" w:line="280" w:lineRule="exact"/>
              <w:rPr>
                <w:rFonts w:asciiTheme="majorBidi" w:eastAsia="Times New Roman" w:hAnsiTheme="majorBidi" w:cstheme="majorBidi"/>
                <w:sz w:val="28"/>
                <w:szCs w:val="28"/>
              </w:rPr>
            </w:pPr>
          </w:p>
          <w:p w:rsidR="003528B3" w:rsidRPr="003528B3" w:rsidRDefault="003528B3" w:rsidP="003528B3">
            <w:pPr>
              <w:spacing w:after="0" w:line="240" w:lineRule="auto"/>
              <w:ind w:left="277"/>
              <w:rPr>
                <w:rFonts w:asciiTheme="majorBidi" w:eastAsia="Times New Roman" w:hAnsiTheme="majorBidi" w:cstheme="majorBidi"/>
                <w:sz w:val="20"/>
                <w:szCs w:val="20"/>
              </w:rPr>
            </w:pPr>
            <w:r w:rsidRPr="003528B3">
              <w:rPr>
                <w:rFonts w:asciiTheme="majorBidi" w:eastAsia="Times New Roman" w:hAnsiTheme="majorBidi" w:cstheme="majorBidi"/>
                <w:w w:val="103"/>
                <w:sz w:val="20"/>
                <w:szCs w:val="20"/>
              </w:rPr>
              <w:t>Qu</w:t>
            </w:r>
            <w:r w:rsidRPr="003528B3">
              <w:rPr>
                <w:rFonts w:asciiTheme="majorBidi" w:eastAsia="Times New Roman" w:hAnsiTheme="majorBidi" w:cstheme="majorBidi"/>
                <w:spacing w:val="-1"/>
                <w:w w:val="103"/>
                <w:sz w:val="20"/>
                <w:szCs w:val="20"/>
              </w:rPr>
              <w:t>a</w:t>
            </w:r>
            <w:r w:rsidRPr="003528B3">
              <w:rPr>
                <w:rFonts w:asciiTheme="majorBidi" w:eastAsia="Times New Roman" w:hAnsiTheme="majorBidi" w:cstheme="majorBidi"/>
                <w:w w:val="103"/>
                <w:sz w:val="20"/>
                <w:szCs w:val="20"/>
              </w:rPr>
              <w:t>litati</w:t>
            </w:r>
            <w:r w:rsidRPr="003528B3">
              <w:rPr>
                <w:rFonts w:asciiTheme="majorBidi" w:eastAsia="Times New Roman" w:hAnsiTheme="majorBidi" w:cstheme="majorBidi"/>
                <w:spacing w:val="-2"/>
                <w:w w:val="103"/>
                <w:sz w:val="20"/>
                <w:szCs w:val="20"/>
              </w:rPr>
              <w:t>v</w:t>
            </w:r>
            <w:r w:rsidRPr="003528B3">
              <w:rPr>
                <w:rFonts w:asciiTheme="majorBidi" w:eastAsia="Times New Roman" w:hAnsiTheme="majorBidi" w:cstheme="majorBidi"/>
                <w:w w:val="103"/>
                <w:sz w:val="20"/>
                <w:szCs w:val="20"/>
              </w:rPr>
              <w:t>e</w:t>
            </w: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11" w:after="0" w:line="240" w:lineRule="auto"/>
              <w:ind w:left="860"/>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T</w:t>
            </w:r>
            <w:r w:rsidRPr="003528B3">
              <w:rPr>
                <w:rFonts w:asciiTheme="majorBidi" w:eastAsia="Times New Roman" w:hAnsiTheme="majorBidi" w:cstheme="majorBidi"/>
                <w:sz w:val="20"/>
                <w:szCs w:val="20"/>
              </w:rPr>
              <w:t>e</w:t>
            </w: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z w:val="20"/>
                <w:szCs w:val="20"/>
              </w:rPr>
              <w:t>hnic</w:t>
            </w:r>
            <w:r w:rsidRPr="003528B3">
              <w:rPr>
                <w:rFonts w:asciiTheme="majorBidi" w:eastAsia="Times New Roman" w:hAnsiTheme="majorBidi" w:cstheme="majorBidi"/>
                <w:spacing w:val="-1"/>
                <w:sz w:val="20"/>
                <w:szCs w:val="20"/>
              </w:rPr>
              <w:t>a</w:t>
            </w:r>
            <w:r w:rsidRPr="003528B3">
              <w:rPr>
                <w:rFonts w:asciiTheme="majorBidi" w:eastAsia="Times New Roman" w:hAnsiTheme="majorBidi" w:cstheme="majorBidi"/>
                <w:sz w:val="20"/>
                <w:szCs w:val="20"/>
              </w:rPr>
              <w:t>l</w:t>
            </w:r>
            <w:r w:rsidRPr="003528B3">
              <w:rPr>
                <w:rFonts w:asciiTheme="majorBidi" w:eastAsia="Times New Roman" w:hAnsiTheme="majorBidi" w:cstheme="majorBidi"/>
                <w:spacing w:val="27"/>
                <w:sz w:val="20"/>
                <w:szCs w:val="20"/>
              </w:rPr>
              <w:t xml:space="preserve"> </w:t>
            </w:r>
            <w:r w:rsidRPr="003528B3">
              <w:rPr>
                <w:rFonts w:asciiTheme="majorBidi" w:eastAsia="Times New Roman" w:hAnsiTheme="majorBidi" w:cstheme="majorBidi"/>
                <w:w w:val="103"/>
                <w:sz w:val="20"/>
                <w:szCs w:val="20"/>
              </w:rPr>
              <w:t>a</w:t>
            </w:r>
            <w:r w:rsidRPr="003528B3">
              <w:rPr>
                <w:rFonts w:asciiTheme="majorBidi" w:eastAsia="Times New Roman" w:hAnsiTheme="majorBidi" w:cstheme="majorBidi"/>
                <w:spacing w:val="-1"/>
                <w:w w:val="103"/>
                <w:sz w:val="20"/>
                <w:szCs w:val="20"/>
              </w:rPr>
              <w:t>ss</w:t>
            </w:r>
            <w:r w:rsidRPr="003528B3">
              <w:rPr>
                <w:rFonts w:asciiTheme="majorBidi" w:eastAsia="Times New Roman" w:hAnsiTheme="majorBidi" w:cstheme="majorBidi"/>
                <w:w w:val="103"/>
                <w:sz w:val="20"/>
                <w:szCs w:val="20"/>
              </w:rPr>
              <w:t>i</w:t>
            </w:r>
            <w:r w:rsidRPr="003528B3">
              <w:rPr>
                <w:rFonts w:asciiTheme="majorBidi" w:eastAsia="Times New Roman" w:hAnsiTheme="majorBidi" w:cstheme="majorBidi"/>
                <w:spacing w:val="-1"/>
                <w:w w:val="103"/>
                <w:sz w:val="20"/>
                <w:szCs w:val="20"/>
              </w:rPr>
              <w:t>s</w:t>
            </w:r>
            <w:r w:rsidRPr="003528B3">
              <w:rPr>
                <w:rFonts w:asciiTheme="majorBidi" w:eastAsia="Times New Roman" w:hAnsiTheme="majorBidi" w:cstheme="majorBidi"/>
                <w:w w:val="103"/>
                <w:sz w:val="20"/>
                <w:szCs w:val="20"/>
              </w:rPr>
              <w:t>tan</w:t>
            </w:r>
            <w:r w:rsidRPr="003528B3">
              <w:rPr>
                <w:rFonts w:asciiTheme="majorBidi" w:eastAsia="Times New Roman" w:hAnsiTheme="majorBidi" w:cstheme="majorBidi"/>
                <w:spacing w:val="-1"/>
                <w:w w:val="103"/>
                <w:sz w:val="20"/>
                <w:szCs w:val="20"/>
              </w:rPr>
              <w:t>c</w:t>
            </w:r>
            <w:r w:rsidRPr="003528B3">
              <w:rPr>
                <w:rFonts w:asciiTheme="majorBidi" w:eastAsia="Times New Roman" w:hAnsiTheme="majorBidi" w:cstheme="majorBidi"/>
                <w:w w:val="103"/>
                <w:sz w:val="20"/>
                <w:szCs w:val="20"/>
              </w:rPr>
              <w:t>e</w:t>
            </w:r>
          </w:p>
        </w:tc>
      </w:tr>
      <w:tr w:rsidR="003528B3" w:rsidRPr="003528B3" w:rsidTr="003528B3">
        <w:trPr>
          <w:trHeight w:hRule="exact" w:val="278"/>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tcBorders>
              <w:left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16" w:after="0" w:line="240" w:lineRule="auto"/>
              <w:ind w:left="954"/>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Tr</w:t>
            </w:r>
            <w:r w:rsidRPr="003528B3">
              <w:rPr>
                <w:rFonts w:asciiTheme="majorBidi" w:eastAsia="Times New Roman" w:hAnsiTheme="majorBidi" w:cstheme="majorBidi"/>
                <w:sz w:val="20"/>
                <w:szCs w:val="20"/>
              </w:rPr>
              <w:t>aining</w:t>
            </w:r>
            <w:r w:rsidRPr="003528B3">
              <w:rPr>
                <w:rFonts w:asciiTheme="majorBidi" w:eastAsia="Times New Roman" w:hAnsiTheme="majorBidi" w:cstheme="majorBidi"/>
                <w:spacing w:val="21"/>
                <w:sz w:val="20"/>
                <w:szCs w:val="20"/>
              </w:rPr>
              <w:t xml:space="preserve"> </w:t>
            </w:r>
            <w:r w:rsidRPr="003528B3">
              <w:rPr>
                <w:rFonts w:asciiTheme="majorBidi" w:eastAsia="Times New Roman" w:hAnsiTheme="majorBidi" w:cstheme="majorBidi"/>
                <w:w w:val="103"/>
                <w:sz w:val="20"/>
                <w:szCs w:val="20"/>
              </w:rPr>
              <w:t>P</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o</w:t>
            </w:r>
            <w:r w:rsidRPr="003528B3">
              <w:rPr>
                <w:rFonts w:asciiTheme="majorBidi" w:eastAsia="Times New Roman" w:hAnsiTheme="majorBidi" w:cstheme="majorBidi"/>
                <w:spacing w:val="-2"/>
                <w:w w:val="103"/>
                <w:sz w:val="20"/>
                <w:szCs w:val="20"/>
              </w:rPr>
              <w:t>g</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ams</w:t>
            </w:r>
          </w:p>
        </w:tc>
      </w:tr>
      <w:tr w:rsidR="003528B3" w:rsidRPr="003528B3" w:rsidTr="003528B3">
        <w:trPr>
          <w:trHeight w:hRule="exact" w:val="300"/>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bottom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tcBorders>
              <w:left w:val="single" w:sz="7" w:space="0" w:color="000000"/>
              <w:bottom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26" w:after="0" w:line="240" w:lineRule="auto"/>
              <w:ind w:left="1002"/>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P</w:t>
            </w:r>
            <w:r w:rsidRPr="003528B3">
              <w:rPr>
                <w:rFonts w:asciiTheme="majorBidi" w:eastAsia="Times New Roman" w:hAnsiTheme="majorBidi" w:cstheme="majorBidi"/>
                <w:spacing w:val="-1"/>
                <w:sz w:val="20"/>
                <w:szCs w:val="20"/>
              </w:rPr>
              <w:t>s</w:t>
            </w:r>
            <w:r w:rsidRPr="003528B3">
              <w:rPr>
                <w:rFonts w:asciiTheme="majorBidi" w:eastAsia="Times New Roman" w:hAnsiTheme="majorBidi" w:cstheme="majorBidi"/>
                <w:spacing w:val="-2"/>
                <w:sz w:val="20"/>
                <w:szCs w:val="20"/>
              </w:rPr>
              <w:t>y</w:t>
            </w:r>
            <w:r w:rsidRPr="003528B3">
              <w:rPr>
                <w:rFonts w:asciiTheme="majorBidi" w:eastAsia="Times New Roman" w:hAnsiTheme="majorBidi" w:cstheme="majorBidi"/>
                <w:sz w:val="20"/>
                <w:szCs w:val="20"/>
              </w:rPr>
              <w:t>cholo</w:t>
            </w:r>
            <w:r w:rsidRPr="003528B3">
              <w:rPr>
                <w:rFonts w:asciiTheme="majorBidi" w:eastAsia="Times New Roman" w:hAnsiTheme="majorBidi" w:cstheme="majorBidi"/>
                <w:spacing w:val="-3"/>
                <w:sz w:val="20"/>
                <w:szCs w:val="20"/>
              </w:rPr>
              <w:t>g</w:t>
            </w:r>
            <w:r w:rsidRPr="003528B3">
              <w:rPr>
                <w:rFonts w:asciiTheme="majorBidi" w:eastAsia="Times New Roman" w:hAnsiTheme="majorBidi" w:cstheme="majorBidi"/>
                <w:sz w:val="20"/>
                <w:szCs w:val="20"/>
              </w:rPr>
              <w:t>ic</w:t>
            </w:r>
            <w:r w:rsidRPr="003528B3">
              <w:rPr>
                <w:rFonts w:asciiTheme="majorBidi" w:eastAsia="Times New Roman" w:hAnsiTheme="majorBidi" w:cstheme="majorBidi"/>
                <w:spacing w:val="-1"/>
                <w:sz w:val="20"/>
                <w:szCs w:val="20"/>
              </w:rPr>
              <w:t>a</w:t>
            </w:r>
            <w:r w:rsidRPr="003528B3">
              <w:rPr>
                <w:rFonts w:asciiTheme="majorBidi" w:eastAsia="Times New Roman" w:hAnsiTheme="majorBidi" w:cstheme="majorBidi"/>
                <w:sz w:val="20"/>
                <w:szCs w:val="20"/>
              </w:rPr>
              <w:t>l</w:t>
            </w:r>
            <w:r w:rsidRPr="003528B3">
              <w:rPr>
                <w:rFonts w:asciiTheme="majorBidi" w:eastAsia="Times New Roman" w:hAnsiTheme="majorBidi" w:cstheme="majorBidi"/>
                <w:spacing w:val="37"/>
                <w:sz w:val="20"/>
                <w:szCs w:val="20"/>
              </w:rPr>
              <w:t xml:space="preserve"> </w:t>
            </w:r>
            <w:r w:rsidRPr="003528B3">
              <w:rPr>
                <w:rFonts w:asciiTheme="majorBidi" w:eastAsia="Times New Roman" w:hAnsiTheme="majorBidi" w:cstheme="majorBidi"/>
                <w:w w:val="103"/>
                <w:sz w:val="20"/>
                <w:szCs w:val="20"/>
              </w:rPr>
              <w:t>aid</w:t>
            </w: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val="restart"/>
            <w:tcBorders>
              <w:top w:val="single" w:sz="7" w:space="0" w:color="000000"/>
              <w:left w:val="single" w:sz="12" w:space="0" w:color="000000"/>
              <w:right w:val="single" w:sz="7" w:space="0" w:color="000000"/>
            </w:tcBorders>
            <w:shd w:val="clear" w:color="auto" w:fill="C5DFB4"/>
          </w:tcPr>
          <w:p w:rsidR="003528B3" w:rsidRPr="003528B3" w:rsidRDefault="003528B3" w:rsidP="003528B3">
            <w:pPr>
              <w:spacing w:before="6" w:after="0" w:line="140" w:lineRule="exact"/>
              <w:rPr>
                <w:rFonts w:asciiTheme="majorBidi" w:eastAsia="Times New Roman" w:hAnsiTheme="majorBidi" w:cstheme="majorBidi"/>
                <w:sz w:val="14"/>
                <w:szCs w:val="14"/>
              </w:rPr>
            </w:pPr>
          </w:p>
          <w:p w:rsidR="003528B3" w:rsidRPr="003528B3" w:rsidRDefault="003528B3" w:rsidP="003528B3">
            <w:pPr>
              <w:spacing w:after="0" w:line="240" w:lineRule="auto"/>
              <w:ind w:left="1206"/>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Duration</w:t>
            </w:r>
            <w:r w:rsidRPr="003528B3">
              <w:rPr>
                <w:rFonts w:asciiTheme="majorBidi" w:eastAsia="Times New Roman" w:hAnsiTheme="majorBidi" w:cstheme="majorBidi"/>
                <w:spacing w:val="24"/>
                <w:sz w:val="20"/>
                <w:szCs w:val="20"/>
              </w:rPr>
              <w:t xml:space="preserve"> </w:t>
            </w:r>
            <w:r w:rsidRPr="003528B3">
              <w:rPr>
                <w:rFonts w:asciiTheme="majorBidi" w:eastAsia="Times New Roman" w:hAnsiTheme="majorBidi" w:cstheme="majorBidi"/>
                <w:sz w:val="20"/>
                <w:szCs w:val="20"/>
              </w:rPr>
              <w:t>of</w:t>
            </w:r>
            <w:r w:rsidRPr="003528B3">
              <w:rPr>
                <w:rFonts w:asciiTheme="majorBidi" w:eastAsia="Times New Roman" w:hAnsiTheme="majorBidi" w:cstheme="majorBidi"/>
                <w:spacing w:val="8"/>
                <w:sz w:val="20"/>
                <w:szCs w:val="20"/>
              </w:rPr>
              <w:t xml:space="preserve"> </w:t>
            </w:r>
            <w:r w:rsidRPr="003528B3">
              <w:rPr>
                <w:rFonts w:asciiTheme="majorBidi" w:eastAsia="Times New Roman" w:hAnsiTheme="majorBidi" w:cstheme="majorBidi"/>
                <w:w w:val="103"/>
                <w:sz w:val="20"/>
                <w:szCs w:val="20"/>
              </w:rPr>
              <w:t>aid</w:t>
            </w:r>
          </w:p>
        </w:tc>
        <w:tc>
          <w:tcPr>
            <w:tcW w:w="1468" w:type="dxa"/>
            <w:tcBorders>
              <w:top w:val="single" w:sz="7" w:space="0" w:color="000000"/>
              <w:left w:val="single" w:sz="7" w:space="0" w:color="000000"/>
              <w:bottom w:val="single" w:sz="7" w:space="0" w:color="000000"/>
              <w:right w:val="single" w:sz="7" w:space="0" w:color="000000"/>
            </w:tcBorders>
            <w:shd w:val="clear" w:color="auto" w:fill="C5DFB4"/>
          </w:tcPr>
          <w:p w:rsidR="003528B3" w:rsidRPr="003528B3" w:rsidRDefault="003528B3" w:rsidP="003528B3">
            <w:pPr>
              <w:spacing w:before="11" w:after="0" w:line="240" w:lineRule="auto"/>
              <w:ind w:left="294"/>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Sho</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t</w:t>
            </w:r>
            <w:r w:rsidRPr="003528B3">
              <w:rPr>
                <w:rFonts w:asciiTheme="majorBidi" w:eastAsia="Times New Roman" w:hAnsiTheme="majorBidi" w:cstheme="majorBidi"/>
                <w:spacing w:val="16"/>
                <w:sz w:val="20"/>
                <w:szCs w:val="20"/>
              </w:rPr>
              <w:t xml:space="preserve"> </w:t>
            </w:r>
            <w:r w:rsidRPr="003528B3">
              <w:rPr>
                <w:rFonts w:asciiTheme="majorBidi" w:eastAsia="Times New Roman" w:hAnsiTheme="majorBidi" w:cstheme="majorBidi"/>
                <w:w w:val="103"/>
                <w:sz w:val="20"/>
                <w:szCs w:val="20"/>
              </w:rPr>
              <w:t>term</w:t>
            </w: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11" w:after="0" w:line="240" w:lineRule="auto"/>
              <w:ind w:left="1345" w:right="1320"/>
              <w:jc w:val="center"/>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1</w:t>
            </w:r>
            <w:r w:rsidRPr="003528B3">
              <w:rPr>
                <w:rFonts w:asciiTheme="majorBidi" w:eastAsia="Times New Roman" w:hAnsiTheme="majorBidi" w:cstheme="majorBidi"/>
                <w:spacing w:val="-1"/>
                <w:sz w:val="20"/>
                <w:szCs w:val="20"/>
              </w:rPr>
              <w:t>-</w:t>
            </w:r>
            <w:r w:rsidRPr="003528B3">
              <w:rPr>
                <w:rFonts w:asciiTheme="majorBidi" w:eastAsia="Times New Roman" w:hAnsiTheme="majorBidi" w:cstheme="majorBidi"/>
                <w:sz w:val="20"/>
                <w:szCs w:val="20"/>
              </w:rPr>
              <w:t>4</w:t>
            </w:r>
            <w:r w:rsidRPr="003528B3">
              <w:rPr>
                <w:rFonts w:asciiTheme="majorBidi" w:eastAsia="Times New Roman" w:hAnsiTheme="majorBidi" w:cstheme="majorBidi"/>
                <w:spacing w:val="11"/>
                <w:sz w:val="20"/>
                <w:szCs w:val="20"/>
              </w:rPr>
              <w:t xml:space="preserve"> </w:t>
            </w:r>
            <w:r w:rsidRPr="003528B3">
              <w:rPr>
                <w:rFonts w:asciiTheme="majorBidi" w:eastAsia="Times New Roman" w:hAnsiTheme="majorBidi" w:cstheme="majorBidi"/>
                <w:spacing w:val="-2"/>
                <w:w w:val="103"/>
                <w:sz w:val="20"/>
                <w:szCs w:val="20"/>
              </w:rPr>
              <w:t>y</w:t>
            </w:r>
            <w:r w:rsidRPr="003528B3">
              <w:rPr>
                <w:rFonts w:asciiTheme="majorBidi" w:eastAsia="Times New Roman" w:hAnsiTheme="majorBidi" w:cstheme="majorBidi"/>
                <w:w w:val="103"/>
                <w:sz w:val="20"/>
                <w:szCs w:val="20"/>
              </w:rPr>
              <w:t>e</w:t>
            </w:r>
            <w:r w:rsidRPr="003528B3">
              <w:rPr>
                <w:rFonts w:asciiTheme="majorBidi" w:eastAsia="Times New Roman" w:hAnsiTheme="majorBidi" w:cstheme="majorBidi"/>
                <w:spacing w:val="-1"/>
                <w:w w:val="103"/>
                <w:sz w:val="20"/>
                <w:szCs w:val="20"/>
              </w:rPr>
              <w:t>a</w:t>
            </w:r>
            <w:r w:rsidRPr="003528B3">
              <w:rPr>
                <w:rFonts w:asciiTheme="majorBidi" w:eastAsia="Times New Roman" w:hAnsiTheme="majorBidi" w:cstheme="majorBidi"/>
                <w:w w:val="103"/>
                <w:sz w:val="20"/>
                <w:szCs w:val="20"/>
              </w:rPr>
              <w:t>r</w:t>
            </w:r>
          </w:p>
        </w:tc>
      </w:tr>
      <w:tr w:rsidR="003528B3" w:rsidRPr="003528B3" w:rsidTr="003528B3">
        <w:trPr>
          <w:trHeight w:hRule="exact" w:val="290"/>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bottom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tcBorders>
              <w:top w:val="single" w:sz="7" w:space="0" w:color="000000"/>
              <w:left w:val="single" w:sz="7" w:space="0" w:color="000000"/>
              <w:bottom w:val="single" w:sz="7" w:space="0" w:color="000000"/>
              <w:right w:val="single" w:sz="7" w:space="0" w:color="000000"/>
            </w:tcBorders>
            <w:shd w:val="clear" w:color="auto" w:fill="C5DFB4"/>
          </w:tcPr>
          <w:p w:rsidR="003528B3" w:rsidRPr="003528B3" w:rsidRDefault="003528B3" w:rsidP="003528B3">
            <w:pPr>
              <w:spacing w:before="21" w:after="0" w:line="240" w:lineRule="auto"/>
              <w:ind w:left="304"/>
              <w:rPr>
                <w:rFonts w:asciiTheme="majorBidi" w:eastAsia="Times New Roman" w:hAnsiTheme="majorBidi" w:cstheme="majorBidi"/>
                <w:sz w:val="20"/>
                <w:szCs w:val="20"/>
              </w:rPr>
            </w:pPr>
            <w:r w:rsidRPr="003528B3">
              <w:rPr>
                <w:rFonts w:asciiTheme="majorBidi" w:eastAsia="Times New Roman" w:hAnsiTheme="majorBidi" w:cstheme="majorBidi"/>
                <w:spacing w:val="-4"/>
                <w:sz w:val="20"/>
                <w:szCs w:val="20"/>
              </w:rPr>
              <w:t>L</w:t>
            </w:r>
            <w:r w:rsidRPr="003528B3">
              <w:rPr>
                <w:rFonts w:asciiTheme="majorBidi" w:eastAsia="Times New Roman" w:hAnsiTheme="majorBidi" w:cstheme="majorBidi"/>
                <w:sz w:val="20"/>
                <w:szCs w:val="20"/>
              </w:rPr>
              <w:t>ong</w:t>
            </w:r>
            <w:r w:rsidRPr="003528B3">
              <w:rPr>
                <w:rFonts w:asciiTheme="majorBidi" w:eastAsia="Times New Roman" w:hAnsiTheme="majorBidi" w:cstheme="majorBidi"/>
                <w:spacing w:val="13"/>
                <w:sz w:val="20"/>
                <w:szCs w:val="20"/>
              </w:rPr>
              <w:t xml:space="preserve"> </w:t>
            </w:r>
            <w:r w:rsidRPr="003528B3">
              <w:rPr>
                <w:rFonts w:asciiTheme="majorBidi" w:eastAsia="Times New Roman" w:hAnsiTheme="majorBidi" w:cstheme="majorBidi"/>
                <w:w w:val="103"/>
                <w:sz w:val="20"/>
                <w:szCs w:val="20"/>
              </w:rPr>
              <w:t>term</w:t>
            </w: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21" w:after="0" w:line="240" w:lineRule="auto"/>
              <w:ind w:left="1341" w:right="1317"/>
              <w:jc w:val="center"/>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5&gt;</w:t>
            </w:r>
            <w:r w:rsidRPr="003528B3">
              <w:rPr>
                <w:rFonts w:asciiTheme="majorBidi" w:eastAsia="Times New Roman" w:hAnsiTheme="majorBidi" w:cstheme="majorBidi"/>
                <w:spacing w:val="10"/>
                <w:sz w:val="20"/>
                <w:szCs w:val="20"/>
              </w:rPr>
              <w:t xml:space="preserve"> </w:t>
            </w:r>
            <w:r w:rsidRPr="003528B3">
              <w:rPr>
                <w:rFonts w:asciiTheme="majorBidi" w:eastAsia="Times New Roman" w:hAnsiTheme="majorBidi" w:cstheme="majorBidi"/>
                <w:spacing w:val="-2"/>
                <w:w w:val="103"/>
                <w:sz w:val="20"/>
                <w:szCs w:val="20"/>
              </w:rPr>
              <w:t>y</w:t>
            </w:r>
            <w:r w:rsidRPr="003528B3">
              <w:rPr>
                <w:rFonts w:asciiTheme="majorBidi" w:eastAsia="Times New Roman" w:hAnsiTheme="majorBidi" w:cstheme="majorBidi"/>
                <w:w w:val="103"/>
                <w:sz w:val="20"/>
                <w:szCs w:val="20"/>
              </w:rPr>
              <w:t>e</w:t>
            </w:r>
            <w:r w:rsidRPr="003528B3">
              <w:rPr>
                <w:rFonts w:asciiTheme="majorBidi" w:eastAsia="Times New Roman" w:hAnsiTheme="majorBidi" w:cstheme="majorBidi"/>
                <w:spacing w:val="-1"/>
                <w:w w:val="103"/>
                <w:sz w:val="20"/>
                <w:szCs w:val="20"/>
              </w:rPr>
              <w:t>a</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s</w:t>
            </w:r>
          </w:p>
        </w:tc>
      </w:tr>
      <w:tr w:rsidR="003528B3" w:rsidRPr="003528B3" w:rsidTr="003528B3">
        <w:trPr>
          <w:trHeight w:hRule="exact" w:val="535"/>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val="restart"/>
            <w:tcBorders>
              <w:top w:val="single" w:sz="7" w:space="0" w:color="000000"/>
              <w:left w:val="single" w:sz="12" w:space="0" w:color="000000"/>
              <w:right w:val="single" w:sz="7" w:space="0" w:color="000000"/>
            </w:tcBorders>
            <w:shd w:val="clear" w:color="auto" w:fill="C5DFB4"/>
          </w:tcPr>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before="3" w:after="0" w:line="200" w:lineRule="exact"/>
              <w:rPr>
                <w:rFonts w:asciiTheme="majorBidi" w:eastAsia="Times New Roman" w:hAnsiTheme="majorBidi" w:cstheme="majorBidi"/>
                <w:sz w:val="20"/>
                <w:szCs w:val="20"/>
              </w:rPr>
            </w:pPr>
          </w:p>
          <w:p w:rsidR="003528B3" w:rsidRPr="003528B3" w:rsidRDefault="003528B3" w:rsidP="003528B3">
            <w:pPr>
              <w:spacing w:after="0" w:line="240" w:lineRule="auto"/>
              <w:ind w:left="1067"/>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D</w:t>
            </w:r>
            <w:r w:rsidRPr="003528B3">
              <w:rPr>
                <w:rFonts w:asciiTheme="majorBidi" w:eastAsia="Times New Roman" w:hAnsiTheme="majorBidi" w:cstheme="majorBidi"/>
                <w:spacing w:val="-1"/>
                <w:sz w:val="20"/>
                <w:szCs w:val="20"/>
              </w:rPr>
              <w:t>e</w:t>
            </w:r>
            <w:r w:rsidRPr="003528B3">
              <w:rPr>
                <w:rFonts w:asciiTheme="majorBidi" w:eastAsia="Times New Roman" w:hAnsiTheme="majorBidi" w:cstheme="majorBidi"/>
                <w:spacing w:val="-2"/>
                <w:sz w:val="20"/>
                <w:szCs w:val="20"/>
              </w:rPr>
              <w:t>v</w:t>
            </w:r>
            <w:r w:rsidRPr="003528B3">
              <w:rPr>
                <w:rFonts w:asciiTheme="majorBidi" w:eastAsia="Times New Roman" w:hAnsiTheme="majorBidi" w:cstheme="majorBidi"/>
                <w:sz w:val="20"/>
                <w:szCs w:val="20"/>
              </w:rPr>
              <w:t>elopment</w:t>
            </w:r>
            <w:r w:rsidRPr="003528B3">
              <w:rPr>
                <w:rFonts w:asciiTheme="majorBidi" w:eastAsia="Times New Roman" w:hAnsiTheme="majorBidi" w:cstheme="majorBidi"/>
                <w:spacing w:val="34"/>
                <w:sz w:val="20"/>
                <w:szCs w:val="20"/>
              </w:rPr>
              <w:t xml:space="preserve"> </w:t>
            </w:r>
            <w:r w:rsidRPr="003528B3">
              <w:rPr>
                <w:rFonts w:asciiTheme="majorBidi" w:eastAsia="Times New Roman" w:hAnsiTheme="majorBidi" w:cstheme="majorBidi"/>
                <w:spacing w:val="-2"/>
                <w:w w:val="103"/>
                <w:sz w:val="20"/>
                <w:szCs w:val="20"/>
              </w:rPr>
              <w:t>F</w:t>
            </w:r>
            <w:r w:rsidRPr="003528B3">
              <w:rPr>
                <w:rFonts w:asciiTheme="majorBidi" w:eastAsia="Times New Roman" w:hAnsiTheme="majorBidi" w:cstheme="majorBidi"/>
                <w:w w:val="103"/>
                <w:sz w:val="20"/>
                <w:szCs w:val="20"/>
              </w:rPr>
              <w:t>ield</w:t>
            </w:r>
          </w:p>
        </w:tc>
        <w:tc>
          <w:tcPr>
            <w:tcW w:w="1468" w:type="dxa"/>
            <w:tcBorders>
              <w:top w:val="single" w:sz="7" w:space="0" w:color="000000"/>
              <w:left w:val="single" w:sz="7" w:space="0" w:color="000000"/>
              <w:bottom w:val="single" w:sz="7" w:space="0" w:color="000000"/>
              <w:right w:val="single" w:sz="7" w:space="0" w:color="000000"/>
            </w:tcBorders>
            <w:shd w:val="clear" w:color="auto" w:fill="C5DFB4"/>
          </w:tcPr>
          <w:p w:rsidR="003528B3" w:rsidRPr="003528B3" w:rsidRDefault="003528B3" w:rsidP="003528B3">
            <w:pPr>
              <w:spacing w:before="16" w:after="0" w:line="268" w:lineRule="auto"/>
              <w:ind w:left="102" w:right="64" w:firstLine="175"/>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Politic</w:t>
            </w:r>
            <w:r w:rsidRPr="003528B3">
              <w:rPr>
                <w:rFonts w:asciiTheme="majorBidi" w:eastAsia="Times New Roman" w:hAnsiTheme="majorBidi" w:cstheme="majorBidi"/>
                <w:spacing w:val="-1"/>
                <w:sz w:val="20"/>
                <w:szCs w:val="20"/>
              </w:rPr>
              <w:t>a</w:t>
            </w:r>
            <w:r w:rsidRPr="003528B3">
              <w:rPr>
                <w:rFonts w:asciiTheme="majorBidi" w:eastAsia="Times New Roman" w:hAnsiTheme="majorBidi" w:cstheme="majorBidi"/>
                <w:sz w:val="20"/>
                <w:szCs w:val="20"/>
              </w:rPr>
              <w:t>l</w:t>
            </w:r>
            <w:r w:rsidRPr="003528B3">
              <w:rPr>
                <w:rFonts w:asciiTheme="majorBidi" w:eastAsia="Times New Roman" w:hAnsiTheme="majorBidi" w:cstheme="majorBidi"/>
                <w:spacing w:val="23"/>
                <w:sz w:val="20"/>
                <w:szCs w:val="20"/>
              </w:rPr>
              <w:t xml:space="preserve"> </w:t>
            </w:r>
            <w:r w:rsidRPr="003528B3">
              <w:rPr>
                <w:rFonts w:asciiTheme="majorBidi" w:eastAsia="Times New Roman" w:hAnsiTheme="majorBidi" w:cstheme="majorBidi"/>
                <w:w w:val="103"/>
                <w:sz w:val="20"/>
                <w:szCs w:val="20"/>
              </w:rPr>
              <w:t>&amp; Admini</w:t>
            </w:r>
            <w:r w:rsidRPr="003528B3">
              <w:rPr>
                <w:rFonts w:asciiTheme="majorBidi" w:eastAsia="Times New Roman" w:hAnsiTheme="majorBidi" w:cstheme="majorBidi"/>
                <w:spacing w:val="-1"/>
                <w:w w:val="103"/>
                <w:sz w:val="20"/>
                <w:szCs w:val="20"/>
              </w:rPr>
              <w:t>s</w:t>
            </w:r>
            <w:r w:rsidRPr="003528B3">
              <w:rPr>
                <w:rFonts w:asciiTheme="majorBidi" w:eastAsia="Times New Roman" w:hAnsiTheme="majorBidi" w:cstheme="majorBidi"/>
                <w:w w:val="103"/>
                <w:sz w:val="20"/>
                <w:szCs w:val="20"/>
              </w:rPr>
              <w:t>t</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ation</w:t>
            </w: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6" w:after="0" w:line="140" w:lineRule="exact"/>
              <w:rPr>
                <w:rFonts w:asciiTheme="majorBidi" w:eastAsia="Times New Roman" w:hAnsiTheme="majorBidi" w:cstheme="majorBidi"/>
                <w:sz w:val="14"/>
                <w:szCs w:val="14"/>
              </w:rPr>
            </w:pPr>
          </w:p>
          <w:p w:rsidR="003528B3" w:rsidRPr="003528B3" w:rsidRDefault="003528B3" w:rsidP="003528B3">
            <w:pPr>
              <w:spacing w:after="0" w:line="240" w:lineRule="auto"/>
              <w:ind w:left="283"/>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D</w:t>
            </w:r>
            <w:r w:rsidRPr="003528B3">
              <w:rPr>
                <w:rFonts w:asciiTheme="majorBidi" w:eastAsia="Times New Roman" w:hAnsiTheme="majorBidi" w:cstheme="majorBidi"/>
                <w:spacing w:val="-1"/>
                <w:sz w:val="20"/>
                <w:szCs w:val="20"/>
              </w:rPr>
              <w:t>e</w:t>
            </w:r>
            <w:r w:rsidRPr="003528B3">
              <w:rPr>
                <w:rFonts w:asciiTheme="majorBidi" w:eastAsia="Times New Roman" w:hAnsiTheme="majorBidi" w:cstheme="majorBidi"/>
                <w:sz w:val="20"/>
                <w:szCs w:val="20"/>
              </w:rPr>
              <w:t>mocra</w:t>
            </w: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pacing w:val="-2"/>
                <w:sz w:val="20"/>
                <w:szCs w:val="20"/>
              </w:rPr>
              <w:t>y</w:t>
            </w:r>
            <w:r w:rsidRPr="003528B3">
              <w:rPr>
                <w:rFonts w:asciiTheme="majorBidi" w:eastAsia="Times New Roman" w:hAnsiTheme="majorBidi" w:cstheme="majorBidi"/>
                <w:sz w:val="20"/>
                <w:szCs w:val="20"/>
              </w:rPr>
              <w:t>,</w:t>
            </w:r>
            <w:r w:rsidRPr="003528B3">
              <w:rPr>
                <w:rFonts w:asciiTheme="majorBidi" w:eastAsia="Times New Roman" w:hAnsiTheme="majorBidi" w:cstheme="majorBidi"/>
                <w:spacing w:val="33"/>
                <w:sz w:val="20"/>
                <w:szCs w:val="20"/>
              </w:rPr>
              <w:t xml:space="preserve"> </w:t>
            </w:r>
            <w:r w:rsidRPr="003528B3">
              <w:rPr>
                <w:rFonts w:asciiTheme="majorBidi" w:eastAsia="Times New Roman" w:hAnsiTheme="majorBidi" w:cstheme="majorBidi"/>
                <w:sz w:val="20"/>
                <w:szCs w:val="20"/>
              </w:rPr>
              <w:t>c</w:t>
            </w:r>
            <w:r w:rsidRPr="003528B3">
              <w:rPr>
                <w:rFonts w:asciiTheme="majorBidi" w:eastAsia="Times New Roman" w:hAnsiTheme="majorBidi" w:cstheme="majorBidi"/>
                <w:spacing w:val="-1"/>
                <w:sz w:val="20"/>
                <w:szCs w:val="20"/>
              </w:rPr>
              <w:t>a</w:t>
            </w:r>
            <w:r w:rsidRPr="003528B3">
              <w:rPr>
                <w:rFonts w:asciiTheme="majorBidi" w:eastAsia="Times New Roman" w:hAnsiTheme="majorBidi" w:cstheme="majorBidi"/>
                <w:sz w:val="20"/>
                <w:szCs w:val="20"/>
              </w:rPr>
              <w:t>pa</w:t>
            </w: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z w:val="20"/>
                <w:szCs w:val="20"/>
              </w:rPr>
              <w:t>ity</w:t>
            </w:r>
            <w:r w:rsidRPr="003528B3">
              <w:rPr>
                <w:rFonts w:asciiTheme="majorBidi" w:eastAsia="Times New Roman" w:hAnsiTheme="majorBidi" w:cstheme="majorBidi"/>
                <w:spacing w:val="21"/>
                <w:sz w:val="20"/>
                <w:szCs w:val="20"/>
              </w:rPr>
              <w:t xml:space="preserve"> </w:t>
            </w:r>
            <w:r w:rsidRPr="003528B3">
              <w:rPr>
                <w:rFonts w:asciiTheme="majorBidi" w:eastAsia="Times New Roman" w:hAnsiTheme="majorBidi" w:cstheme="majorBidi"/>
                <w:sz w:val="20"/>
                <w:szCs w:val="20"/>
              </w:rPr>
              <w:t>buildin</w:t>
            </w:r>
            <w:r w:rsidRPr="003528B3">
              <w:rPr>
                <w:rFonts w:asciiTheme="majorBidi" w:eastAsia="Times New Roman" w:hAnsiTheme="majorBidi" w:cstheme="majorBidi"/>
                <w:spacing w:val="-2"/>
                <w:sz w:val="20"/>
                <w:szCs w:val="20"/>
              </w:rPr>
              <w:t>g</w:t>
            </w:r>
            <w:r w:rsidRPr="003528B3">
              <w:rPr>
                <w:rFonts w:asciiTheme="majorBidi" w:eastAsia="Times New Roman" w:hAnsiTheme="majorBidi" w:cstheme="majorBidi"/>
                <w:sz w:val="20"/>
                <w:szCs w:val="20"/>
              </w:rPr>
              <w:t>,</w:t>
            </w:r>
            <w:r w:rsidRPr="003528B3">
              <w:rPr>
                <w:rFonts w:asciiTheme="majorBidi" w:eastAsia="Times New Roman" w:hAnsiTheme="majorBidi" w:cstheme="majorBidi"/>
                <w:spacing w:val="25"/>
                <w:sz w:val="20"/>
                <w:szCs w:val="20"/>
              </w:rPr>
              <w:t xml:space="preserve"> </w:t>
            </w:r>
            <w:r w:rsidRPr="003528B3">
              <w:rPr>
                <w:rFonts w:asciiTheme="majorBidi" w:eastAsia="Times New Roman" w:hAnsiTheme="majorBidi" w:cstheme="majorBidi"/>
                <w:w w:val="103"/>
                <w:sz w:val="20"/>
                <w:szCs w:val="20"/>
              </w:rPr>
              <w:t>et</w:t>
            </w:r>
            <w:r w:rsidRPr="003528B3">
              <w:rPr>
                <w:rFonts w:asciiTheme="majorBidi" w:eastAsia="Times New Roman" w:hAnsiTheme="majorBidi" w:cstheme="majorBidi"/>
                <w:spacing w:val="-1"/>
                <w:w w:val="103"/>
                <w:sz w:val="20"/>
                <w:szCs w:val="20"/>
              </w:rPr>
              <w:t>c</w:t>
            </w:r>
            <w:r w:rsidRPr="003528B3">
              <w:rPr>
                <w:rFonts w:asciiTheme="majorBidi" w:eastAsia="Times New Roman" w:hAnsiTheme="majorBidi" w:cstheme="majorBidi"/>
                <w:w w:val="103"/>
                <w:sz w:val="20"/>
                <w:szCs w:val="20"/>
              </w:rPr>
              <w:t>.</w:t>
            </w: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val="restart"/>
            <w:tcBorders>
              <w:top w:val="single" w:sz="7" w:space="0" w:color="000000"/>
              <w:left w:val="single" w:sz="7" w:space="0" w:color="000000"/>
              <w:right w:val="single" w:sz="7" w:space="0" w:color="000000"/>
            </w:tcBorders>
            <w:shd w:val="clear" w:color="auto" w:fill="C5DFB4"/>
          </w:tcPr>
          <w:p w:rsidR="003528B3" w:rsidRPr="003528B3" w:rsidRDefault="003528B3" w:rsidP="003528B3">
            <w:pPr>
              <w:spacing w:before="12" w:after="0" w:line="280" w:lineRule="exact"/>
              <w:rPr>
                <w:rFonts w:asciiTheme="majorBidi" w:eastAsia="Times New Roman" w:hAnsiTheme="majorBidi" w:cstheme="majorBidi"/>
                <w:sz w:val="28"/>
                <w:szCs w:val="28"/>
              </w:rPr>
            </w:pPr>
          </w:p>
          <w:p w:rsidR="003528B3" w:rsidRPr="003528B3" w:rsidRDefault="003528B3" w:rsidP="003528B3">
            <w:pPr>
              <w:spacing w:after="0" w:line="240" w:lineRule="auto"/>
              <w:ind w:left="309"/>
              <w:rPr>
                <w:rFonts w:asciiTheme="majorBidi" w:eastAsia="Times New Roman" w:hAnsiTheme="majorBidi" w:cstheme="majorBidi"/>
                <w:sz w:val="20"/>
                <w:szCs w:val="20"/>
              </w:rPr>
            </w:pPr>
            <w:r w:rsidRPr="003528B3">
              <w:rPr>
                <w:rFonts w:asciiTheme="majorBidi" w:eastAsia="Times New Roman" w:hAnsiTheme="majorBidi" w:cstheme="majorBidi"/>
                <w:spacing w:val="1"/>
                <w:w w:val="103"/>
                <w:sz w:val="20"/>
                <w:szCs w:val="20"/>
              </w:rPr>
              <w:t>E</w:t>
            </w:r>
            <w:r w:rsidRPr="003528B3">
              <w:rPr>
                <w:rFonts w:asciiTheme="majorBidi" w:eastAsia="Times New Roman" w:hAnsiTheme="majorBidi" w:cstheme="majorBidi"/>
                <w:w w:val="103"/>
                <w:sz w:val="20"/>
                <w:szCs w:val="20"/>
              </w:rPr>
              <w:t>conomic</w:t>
            </w: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11" w:after="0" w:line="240" w:lineRule="auto"/>
              <w:ind w:left="807"/>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I</w:t>
            </w:r>
            <w:r w:rsidRPr="003528B3">
              <w:rPr>
                <w:rFonts w:asciiTheme="majorBidi" w:eastAsia="Times New Roman" w:hAnsiTheme="majorBidi" w:cstheme="majorBidi"/>
                <w:sz w:val="20"/>
                <w:szCs w:val="20"/>
              </w:rPr>
              <w:t>n</w:t>
            </w:r>
            <w:r w:rsidRPr="003528B3">
              <w:rPr>
                <w:rFonts w:asciiTheme="majorBidi" w:eastAsia="Times New Roman" w:hAnsiTheme="majorBidi" w:cstheme="majorBidi"/>
                <w:spacing w:val="1"/>
                <w:sz w:val="20"/>
                <w:szCs w:val="20"/>
              </w:rPr>
              <w:t>fr</w:t>
            </w:r>
            <w:r w:rsidRPr="003528B3">
              <w:rPr>
                <w:rFonts w:asciiTheme="majorBidi" w:eastAsia="Times New Roman" w:hAnsiTheme="majorBidi" w:cstheme="majorBidi"/>
                <w:sz w:val="20"/>
                <w:szCs w:val="20"/>
              </w:rPr>
              <w:t>a</w:t>
            </w:r>
            <w:r w:rsidRPr="003528B3">
              <w:rPr>
                <w:rFonts w:asciiTheme="majorBidi" w:eastAsia="Times New Roman" w:hAnsiTheme="majorBidi" w:cstheme="majorBidi"/>
                <w:spacing w:val="-1"/>
                <w:sz w:val="20"/>
                <w:szCs w:val="20"/>
              </w:rPr>
              <w:t>s</w:t>
            </w:r>
            <w:r w:rsidRPr="003528B3">
              <w:rPr>
                <w:rFonts w:asciiTheme="majorBidi" w:eastAsia="Times New Roman" w:hAnsiTheme="majorBidi" w:cstheme="majorBidi"/>
                <w:sz w:val="20"/>
                <w:szCs w:val="20"/>
              </w:rPr>
              <w:t>t</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ucture</w:t>
            </w:r>
            <w:r w:rsidRPr="003528B3">
              <w:rPr>
                <w:rFonts w:asciiTheme="majorBidi" w:eastAsia="Times New Roman" w:hAnsiTheme="majorBidi" w:cstheme="majorBidi"/>
                <w:spacing w:val="35"/>
                <w:sz w:val="20"/>
                <w:szCs w:val="20"/>
              </w:rPr>
              <w:t xml:space="preserve"> </w:t>
            </w:r>
            <w:r w:rsidRPr="003528B3">
              <w:rPr>
                <w:rFonts w:asciiTheme="majorBidi" w:eastAsia="Times New Roman" w:hAnsiTheme="majorBidi" w:cstheme="majorBidi"/>
                <w:w w:val="103"/>
                <w:sz w:val="20"/>
                <w:szCs w:val="20"/>
              </w:rPr>
              <w:t>p</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oje</w:t>
            </w:r>
            <w:r w:rsidRPr="003528B3">
              <w:rPr>
                <w:rFonts w:asciiTheme="majorBidi" w:eastAsia="Times New Roman" w:hAnsiTheme="majorBidi" w:cstheme="majorBidi"/>
                <w:spacing w:val="-1"/>
                <w:w w:val="103"/>
                <w:sz w:val="20"/>
                <w:szCs w:val="20"/>
              </w:rPr>
              <w:t>c</w:t>
            </w:r>
            <w:r w:rsidRPr="003528B3">
              <w:rPr>
                <w:rFonts w:asciiTheme="majorBidi" w:eastAsia="Times New Roman" w:hAnsiTheme="majorBidi" w:cstheme="majorBidi"/>
                <w:w w:val="103"/>
                <w:sz w:val="20"/>
                <w:szCs w:val="20"/>
              </w:rPr>
              <w:t>ts</w:t>
            </w: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tcBorders>
              <w:left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11" w:after="0" w:line="240" w:lineRule="auto"/>
              <w:ind w:left="963"/>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P</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oducti</w:t>
            </w:r>
            <w:r w:rsidRPr="003528B3">
              <w:rPr>
                <w:rFonts w:asciiTheme="majorBidi" w:eastAsia="Times New Roman" w:hAnsiTheme="majorBidi" w:cstheme="majorBidi"/>
                <w:spacing w:val="-2"/>
                <w:sz w:val="20"/>
                <w:szCs w:val="20"/>
              </w:rPr>
              <w:t>v</w:t>
            </w:r>
            <w:r w:rsidRPr="003528B3">
              <w:rPr>
                <w:rFonts w:asciiTheme="majorBidi" w:eastAsia="Times New Roman" w:hAnsiTheme="majorBidi" w:cstheme="majorBidi"/>
                <w:sz w:val="20"/>
                <w:szCs w:val="20"/>
              </w:rPr>
              <w:t>e</w:t>
            </w:r>
            <w:r w:rsidRPr="003528B3">
              <w:rPr>
                <w:rFonts w:asciiTheme="majorBidi" w:eastAsia="Times New Roman" w:hAnsiTheme="majorBidi" w:cstheme="majorBidi"/>
                <w:spacing w:val="28"/>
                <w:sz w:val="20"/>
                <w:szCs w:val="20"/>
              </w:rPr>
              <w:t xml:space="preserve"> </w:t>
            </w:r>
            <w:r w:rsidRPr="003528B3">
              <w:rPr>
                <w:rFonts w:asciiTheme="majorBidi" w:eastAsia="Times New Roman" w:hAnsiTheme="majorBidi" w:cstheme="majorBidi"/>
                <w:spacing w:val="-1"/>
                <w:w w:val="103"/>
                <w:sz w:val="20"/>
                <w:szCs w:val="20"/>
              </w:rPr>
              <w:t>s</w:t>
            </w:r>
            <w:r w:rsidRPr="003528B3">
              <w:rPr>
                <w:rFonts w:asciiTheme="majorBidi" w:eastAsia="Times New Roman" w:hAnsiTheme="majorBidi" w:cstheme="majorBidi"/>
                <w:w w:val="103"/>
                <w:sz w:val="20"/>
                <w:szCs w:val="20"/>
              </w:rPr>
              <w:t>e</w:t>
            </w:r>
            <w:r w:rsidRPr="003528B3">
              <w:rPr>
                <w:rFonts w:asciiTheme="majorBidi" w:eastAsia="Times New Roman" w:hAnsiTheme="majorBidi" w:cstheme="majorBidi"/>
                <w:spacing w:val="-1"/>
                <w:w w:val="103"/>
                <w:sz w:val="20"/>
                <w:szCs w:val="20"/>
              </w:rPr>
              <w:t>c</w:t>
            </w:r>
            <w:r w:rsidRPr="003528B3">
              <w:rPr>
                <w:rFonts w:asciiTheme="majorBidi" w:eastAsia="Times New Roman" w:hAnsiTheme="majorBidi" w:cstheme="majorBidi"/>
                <w:w w:val="103"/>
                <w:sz w:val="20"/>
                <w:szCs w:val="20"/>
              </w:rPr>
              <w:t>to</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s</w:t>
            </w:r>
          </w:p>
        </w:tc>
      </w:tr>
      <w:tr w:rsidR="003528B3" w:rsidRPr="003528B3" w:rsidTr="003528B3">
        <w:trPr>
          <w:trHeight w:hRule="exact" w:val="312"/>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tcBorders>
              <w:left w:val="single" w:sz="7" w:space="0" w:color="000000"/>
              <w:bottom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33" w:after="0" w:line="240" w:lineRule="auto"/>
              <w:ind w:left="613"/>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I</w:t>
            </w:r>
            <w:r w:rsidRPr="003528B3">
              <w:rPr>
                <w:rFonts w:asciiTheme="majorBidi" w:eastAsia="Times New Roman" w:hAnsiTheme="majorBidi" w:cstheme="majorBidi"/>
                <w:sz w:val="20"/>
                <w:szCs w:val="20"/>
              </w:rPr>
              <w:t>n</w:t>
            </w:r>
            <w:r w:rsidRPr="003528B3">
              <w:rPr>
                <w:rFonts w:asciiTheme="majorBidi" w:eastAsia="Times New Roman" w:hAnsiTheme="majorBidi" w:cstheme="majorBidi"/>
                <w:spacing w:val="-1"/>
                <w:sz w:val="20"/>
                <w:szCs w:val="20"/>
              </w:rPr>
              <w:t>s</w:t>
            </w:r>
            <w:r w:rsidRPr="003528B3">
              <w:rPr>
                <w:rFonts w:asciiTheme="majorBidi" w:eastAsia="Times New Roman" w:hAnsiTheme="majorBidi" w:cstheme="majorBidi"/>
                <w:sz w:val="20"/>
                <w:szCs w:val="20"/>
              </w:rPr>
              <w:t>erting</w:t>
            </w:r>
            <w:r w:rsidRPr="003528B3">
              <w:rPr>
                <w:rFonts w:asciiTheme="majorBidi" w:eastAsia="Times New Roman" w:hAnsiTheme="majorBidi" w:cstheme="majorBidi"/>
                <w:spacing w:val="21"/>
                <w:sz w:val="20"/>
                <w:szCs w:val="20"/>
              </w:rPr>
              <w:t xml:space="preserve"> </w:t>
            </w:r>
            <w:r w:rsidRPr="003528B3">
              <w:rPr>
                <w:rFonts w:asciiTheme="majorBidi" w:eastAsia="Times New Roman" w:hAnsiTheme="majorBidi" w:cstheme="majorBidi"/>
                <w:sz w:val="20"/>
                <w:szCs w:val="20"/>
              </w:rPr>
              <w:t>new</w:t>
            </w:r>
            <w:r w:rsidRPr="003528B3">
              <w:rPr>
                <w:rFonts w:asciiTheme="majorBidi" w:eastAsia="Times New Roman" w:hAnsiTheme="majorBidi" w:cstheme="majorBidi"/>
                <w:spacing w:val="12"/>
                <w:sz w:val="20"/>
                <w:szCs w:val="20"/>
              </w:rPr>
              <w:t xml:space="preserve"> </w:t>
            </w:r>
            <w:r w:rsidRPr="003528B3">
              <w:rPr>
                <w:rFonts w:asciiTheme="majorBidi" w:eastAsia="Times New Roman" w:hAnsiTheme="majorBidi" w:cstheme="majorBidi"/>
                <w:w w:val="103"/>
                <w:sz w:val="20"/>
                <w:szCs w:val="20"/>
              </w:rPr>
              <w:t>te</w:t>
            </w:r>
            <w:r w:rsidRPr="003528B3">
              <w:rPr>
                <w:rFonts w:asciiTheme="majorBidi" w:eastAsia="Times New Roman" w:hAnsiTheme="majorBidi" w:cstheme="majorBidi"/>
                <w:spacing w:val="-1"/>
                <w:w w:val="103"/>
                <w:sz w:val="20"/>
                <w:szCs w:val="20"/>
              </w:rPr>
              <w:t>c</w:t>
            </w:r>
            <w:r w:rsidRPr="003528B3">
              <w:rPr>
                <w:rFonts w:asciiTheme="majorBidi" w:eastAsia="Times New Roman" w:hAnsiTheme="majorBidi" w:cstheme="majorBidi"/>
                <w:w w:val="103"/>
                <w:sz w:val="20"/>
                <w:szCs w:val="20"/>
              </w:rPr>
              <w:t>hnolo</w:t>
            </w:r>
            <w:r w:rsidRPr="003528B3">
              <w:rPr>
                <w:rFonts w:asciiTheme="majorBidi" w:eastAsia="Times New Roman" w:hAnsiTheme="majorBidi" w:cstheme="majorBidi"/>
                <w:spacing w:val="-2"/>
                <w:w w:val="103"/>
                <w:sz w:val="20"/>
                <w:szCs w:val="20"/>
              </w:rPr>
              <w:t>g</w:t>
            </w:r>
            <w:r w:rsidRPr="003528B3">
              <w:rPr>
                <w:rFonts w:asciiTheme="majorBidi" w:eastAsia="Times New Roman" w:hAnsiTheme="majorBidi" w:cstheme="majorBidi"/>
                <w:w w:val="103"/>
                <w:sz w:val="20"/>
                <w:szCs w:val="20"/>
              </w:rPr>
              <w:t>ies</w:t>
            </w:r>
          </w:p>
        </w:tc>
      </w:tr>
      <w:tr w:rsidR="003528B3" w:rsidRPr="003528B3" w:rsidTr="003528B3">
        <w:trPr>
          <w:trHeight w:hRule="exact" w:val="312"/>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val="restart"/>
            <w:tcBorders>
              <w:top w:val="single" w:sz="7" w:space="0" w:color="000000"/>
              <w:left w:val="single" w:sz="7" w:space="0" w:color="000000"/>
              <w:right w:val="single" w:sz="7" w:space="0" w:color="000000"/>
            </w:tcBorders>
            <w:shd w:val="clear" w:color="auto" w:fill="C5DFB4"/>
          </w:tcPr>
          <w:p w:rsidR="003528B3" w:rsidRPr="003528B3" w:rsidRDefault="003528B3" w:rsidP="003528B3">
            <w:pPr>
              <w:spacing w:before="3" w:after="0" w:line="140" w:lineRule="exact"/>
              <w:rPr>
                <w:rFonts w:asciiTheme="majorBidi" w:eastAsia="Times New Roman" w:hAnsiTheme="majorBidi" w:cstheme="majorBidi"/>
                <w:sz w:val="15"/>
                <w:szCs w:val="15"/>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00" w:lineRule="exact"/>
              <w:rPr>
                <w:rFonts w:asciiTheme="majorBidi" w:eastAsia="Times New Roman" w:hAnsiTheme="majorBidi" w:cstheme="majorBidi"/>
                <w:sz w:val="20"/>
                <w:szCs w:val="20"/>
              </w:rPr>
            </w:pPr>
          </w:p>
          <w:p w:rsidR="003528B3" w:rsidRPr="003528B3" w:rsidRDefault="003528B3" w:rsidP="003528B3">
            <w:pPr>
              <w:spacing w:after="0" w:line="240" w:lineRule="auto"/>
              <w:ind w:left="469"/>
              <w:rPr>
                <w:rFonts w:asciiTheme="majorBidi" w:eastAsia="Times New Roman" w:hAnsiTheme="majorBidi" w:cstheme="majorBidi"/>
                <w:sz w:val="20"/>
                <w:szCs w:val="20"/>
              </w:rPr>
            </w:pPr>
            <w:r w:rsidRPr="003528B3">
              <w:rPr>
                <w:rFonts w:asciiTheme="majorBidi" w:eastAsia="Times New Roman" w:hAnsiTheme="majorBidi" w:cstheme="majorBidi"/>
                <w:w w:val="103"/>
                <w:sz w:val="20"/>
                <w:szCs w:val="20"/>
              </w:rPr>
              <w:t>Social</w:t>
            </w: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33" w:after="0" w:line="240" w:lineRule="auto"/>
              <w:ind w:left="990"/>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edu</w:t>
            </w: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z w:val="20"/>
                <w:szCs w:val="20"/>
              </w:rPr>
              <w:t>ing</w:t>
            </w:r>
            <w:r w:rsidRPr="003528B3">
              <w:rPr>
                <w:rFonts w:asciiTheme="majorBidi" w:eastAsia="Times New Roman" w:hAnsiTheme="majorBidi" w:cstheme="majorBidi"/>
                <w:spacing w:val="23"/>
                <w:sz w:val="20"/>
                <w:szCs w:val="20"/>
              </w:rPr>
              <w:t xml:space="preserve"> </w:t>
            </w:r>
            <w:r w:rsidRPr="003528B3">
              <w:rPr>
                <w:rFonts w:asciiTheme="majorBidi" w:eastAsia="Times New Roman" w:hAnsiTheme="majorBidi" w:cstheme="majorBidi"/>
                <w:w w:val="103"/>
                <w:sz w:val="20"/>
                <w:szCs w:val="20"/>
              </w:rPr>
              <w:t>po</w:t>
            </w:r>
            <w:r w:rsidRPr="003528B3">
              <w:rPr>
                <w:rFonts w:asciiTheme="majorBidi" w:eastAsia="Times New Roman" w:hAnsiTheme="majorBidi" w:cstheme="majorBidi"/>
                <w:spacing w:val="-2"/>
                <w:w w:val="103"/>
                <w:sz w:val="20"/>
                <w:szCs w:val="20"/>
              </w:rPr>
              <w:t>v</w:t>
            </w:r>
            <w:r w:rsidRPr="003528B3">
              <w:rPr>
                <w:rFonts w:asciiTheme="majorBidi" w:eastAsia="Times New Roman" w:hAnsiTheme="majorBidi" w:cstheme="majorBidi"/>
                <w:w w:val="103"/>
                <w:sz w:val="20"/>
                <w:szCs w:val="20"/>
              </w:rPr>
              <w:t>erty</w:t>
            </w:r>
          </w:p>
        </w:tc>
      </w:tr>
      <w:tr w:rsidR="003528B3" w:rsidRPr="003528B3" w:rsidTr="003528B3">
        <w:trPr>
          <w:trHeight w:hRule="exact" w:val="269"/>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tcBorders>
              <w:left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12" w:after="0" w:line="240" w:lineRule="auto"/>
              <w:ind w:left="1261" w:right="1250"/>
              <w:jc w:val="center"/>
              <w:rPr>
                <w:rFonts w:asciiTheme="majorBidi" w:eastAsia="Times New Roman" w:hAnsiTheme="majorBidi" w:cstheme="majorBidi"/>
                <w:sz w:val="20"/>
                <w:szCs w:val="20"/>
              </w:rPr>
            </w:pPr>
            <w:r w:rsidRPr="003528B3">
              <w:rPr>
                <w:rFonts w:asciiTheme="majorBidi" w:eastAsia="Times New Roman" w:hAnsiTheme="majorBidi" w:cstheme="majorBidi"/>
                <w:spacing w:val="1"/>
                <w:w w:val="103"/>
                <w:sz w:val="20"/>
                <w:szCs w:val="20"/>
              </w:rPr>
              <w:t>E</w:t>
            </w:r>
            <w:r w:rsidRPr="003528B3">
              <w:rPr>
                <w:rFonts w:asciiTheme="majorBidi" w:eastAsia="Times New Roman" w:hAnsiTheme="majorBidi" w:cstheme="majorBidi"/>
                <w:w w:val="103"/>
                <w:sz w:val="20"/>
                <w:szCs w:val="20"/>
              </w:rPr>
              <w:t>duc</w:t>
            </w:r>
            <w:r w:rsidRPr="003528B3">
              <w:rPr>
                <w:rFonts w:asciiTheme="majorBidi" w:eastAsia="Times New Roman" w:hAnsiTheme="majorBidi" w:cstheme="majorBidi"/>
                <w:spacing w:val="-1"/>
                <w:w w:val="103"/>
                <w:sz w:val="20"/>
                <w:szCs w:val="20"/>
              </w:rPr>
              <w:t>a</w:t>
            </w:r>
            <w:r w:rsidRPr="003528B3">
              <w:rPr>
                <w:rFonts w:asciiTheme="majorBidi" w:eastAsia="Times New Roman" w:hAnsiTheme="majorBidi" w:cstheme="majorBidi"/>
                <w:w w:val="103"/>
                <w:sz w:val="20"/>
                <w:szCs w:val="20"/>
              </w:rPr>
              <w:t>tion</w:t>
            </w:r>
          </w:p>
        </w:tc>
      </w:tr>
      <w:tr w:rsidR="003528B3" w:rsidRPr="003528B3" w:rsidTr="003528B3">
        <w:trPr>
          <w:trHeight w:hRule="exact" w:val="322"/>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tcBorders>
              <w:left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38" w:after="0" w:line="240" w:lineRule="auto"/>
              <w:ind w:left="1062"/>
              <w:rPr>
                <w:rFonts w:asciiTheme="majorBidi" w:eastAsia="Times New Roman" w:hAnsiTheme="majorBidi" w:cstheme="majorBidi"/>
                <w:sz w:val="20"/>
                <w:szCs w:val="20"/>
              </w:rPr>
            </w:pPr>
            <w:r w:rsidRPr="003528B3">
              <w:rPr>
                <w:rFonts w:asciiTheme="majorBidi" w:eastAsia="Times New Roman" w:hAnsiTheme="majorBidi" w:cstheme="majorBidi"/>
                <w:sz w:val="20"/>
                <w:szCs w:val="20"/>
              </w:rPr>
              <w:t>G</w:t>
            </w:r>
            <w:r w:rsidRPr="003528B3">
              <w:rPr>
                <w:rFonts w:asciiTheme="majorBidi" w:eastAsia="Times New Roman" w:hAnsiTheme="majorBidi" w:cstheme="majorBidi"/>
                <w:spacing w:val="-1"/>
                <w:sz w:val="20"/>
                <w:szCs w:val="20"/>
              </w:rPr>
              <w:t>e</w:t>
            </w:r>
            <w:r w:rsidRPr="003528B3">
              <w:rPr>
                <w:rFonts w:asciiTheme="majorBidi" w:eastAsia="Times New Roman" w:hAnsiTheme="majorBidi" w:cstheme="majorBidi"/>
                <w:sz w:val="20"/>
                <w:szCs w:val="20"/>
              </w:rPr>
              <w:t>nder</w:t>
            </w:r>
            <w:r w:rsidRPr="003528B3">
              <w:rPr>
                <w:rFonts w:asciiTheme="majorBidi" w:eastAsia="Times New Roman" w:hAnsiTheme="majorBidi" w:cstheme="majorBidi"/>
                <w:spacing w:val="21"/>
                <w:sz w:val="20"/>
                <w:szCs w:val="20"/>
              </w:rPr>
              <w:t xml:space="preserve"> </w:t>
            </w:r>
            <w:r w:rsidRPr="003528B3">
              <w:rPr>
                <w:rFonts w:asciiTheme="majorBidi" w:eastAsia="Times New Roman" w:hAnsiTheme="majorBidi" w:cstheme="majorBidi"/>
                <w:w w:val="103"/>
                <w:sz w:val="20"/>
                <w:szCs w:val="20"/>
              </w:rPr>
              <w:t>equ</w:t>
            </w:r>
            <w:r w:rsidRPr="003528B3">
              <w:rPr>
                <w:rFonts w:asciiTheme="majorBidi" w:eastAsia="Times New Roman" w:hAnsiTheme="majorBidi" w:cstheme="majorBidi"/>
                <w:spacing w:val="-1"/>
                <w:w w:val="103"/>
                <w:sz w:val="20"/>
                <w:szCs w:val="20"/>
              </w:rPr>
              <w:t>a</w:t>
            </w:r>
            <w:r w:rsidRPr="003528B3">
              <w:rPr>
                <w:rFonts w:asciiTheme="majorBidi" w:eastAsia="Times New Roman" w:hAnsiTheme="majorBidi" w:cstheme="majorBidi"/>
                <w:w w:val="103"/>
                <w:sz w:val="20"/>
                <w:szCs w:val="20"/>
              </w:rPr>
              <w:t>lity</w:t>
            </w:r>
          </w:p>
        </w:tc>
      </w:tr>
      <w:tr w:rsidR="003528B3" w:rsidRPr="003528B3" w:rsidTr="003528B3">
        <w:trPr>
          <w:trHeight w:hRule="exact" w:val="290"/>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tcBorders>
              <w:left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23" w:after="0" w:line="240" w:lineRule="auto"/>
              <w:ind w:left="471"/>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edu</w:t>
            </w: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z w:val="20"/>
                <w:szCs w:val="20"/>
              </w:rPr>
              <w:t>ing</w:t>
            </w:r>
            <w:r w:rsidRPr="003528B3">
              <w:rPr>
                <w:rFonts w:asciiTheme="majorBidi" w:eastAsia="Times New Roman" w:hAnsiTheme="majorBidi" w:cstheme="majorBidi"/>
                <w:spacing w:val="23"/>
                <w:sz w:val="20"/>
                <w:szCs w:val="20"/>
              </w:rPr>
              <w:t xml:space="preserve"> </w:t>
            </w:r>
            <w:r w:rsidRPr="003528B3">
              <w:rPr>
                <w:rFonts w:asciiTheme="majorBidi" w:eastAsia="Times New Roman" w:hAnsiTheme="majorBidi" w:cstheme="majorBidi"/>
                <w:sz w:val="20"/>
                <w:szCs w:val="20"/>
              </w:rPr>
              <w:t>child</w:t>
            </w:r>
            <w:r w:rsidRPr="003528B3">
              <w:rPr>
                <w:rFonts w:asciiTheme="majorBidi" w:eastAsia="Times New Roman" w:hAnsiTheme="majorBidi" w:cstheme="majorBidi"/>
                <w:spacing w:val="15"/>
                <w:sz w:val="20"/>
                <w:szCs w:val="20"/>
              </w:rPr>
              <w:t xml:space="preserve"> </w:t>
            </w:r>
            <w:r w:rsidRPr="003528B3">
              <w:rPr>
                <w:rFonts w:asciiTheme="majorBidi" w:eastAsia="Times New Roman" w:hAnsiTheme="majorBidi" w:cstheme="majorBidi"/>
                <w:sz w:val="20"/>
                <w:szCs w:val="20"/>
              </w:rPr>
              <w:t>mo</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tality</w:t>
            </w:r>
            <w:r w:rsidRPr="003528B3">
              <w:rPr>
                <w:rFonts w:asciiTheme="majorBidi" w:eastAsia="Times New Roman" w:hAnsiTheme="majorBidi" w:cstheme="majorBidi"/>
                <w:spacing w:val="23"/>
                <w:sz w:val="20"/>
                <w:szCs w:val="20"/>
              </w:rPr>
              <w:t xml:space="preserve"> </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at</w:t>
            </w:r>
            <w:r w:rsidRPr="003528B3">
              <w:rPr>
                <w:rFonts w:asciiTheme="majorBidi" w:eastAsia="Times New Roman" w:hAnsiTheme="majorBidi" w:cstheme="majorBidi"/>
                <w:spacing w:val="-1"/>
                <w:w w:val="103"/>
                <w:sz w:val="20"/>
                <w:szCs w:val="20"/>
              </w:rPr>
              <w:t>e</w:t>
            </w:r>
            <w:r w:rsidRPr="003528B3">
              <w:rPr>
                <w:rFonts w:asciiTheme="majorBidi" w:eastAsia="Times New Roman" w:hAnsiTheme="majorBidi" w:cstheme="majorBidi"/>
                <w:w w:val="103"/>
                <w:sz w:val="20"/>
                <w:szCs w:val="20"/>
              </w:rPr>
              <w:t>s</w:t>
            </w:r>
          </w:p>
        </w:tc>
      </w:tr>
      <w:tr w:rsidR="003528B3" w:rsidRPr="003528B3" w:rsidTr="003528B3">
        <w:trPr>
          <w:trHeight w:hRule="exact" w:val="578"/>
          <w:jc w:val="center"/>
        </w:trPr>
        <w:tc>
          <w:tcPr>
            <w:tcW w:w="454" w:type="dxa"/>
            <w:vMerge/>
            <w:tcBorders>
              <w:left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vMerge/>
            <w:tcBorders>
              <w:left w:val="single" w:sz="7" w:space="0" w:color="000000"/>
              <w:bottom w:val="single" w:sz="7"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458" w:type="dxa"/>
            <w:tcBorders>
              <w:top w:val="single" w:sz="7" w:space="0" w:color="000000"/>
              <w:left w:val="single" w:sz="7" w:space="0" w:color="000000"/>
              <w:bottom w:val="single" w:sz="7" w:space="0" w:color="000000"/>
              <w:right w:val="single" w:sz="12" w:space="0" w:color="000000"/>
            </w:tcBorders>
            <w:shd w:val="clear" w:color="auto" w:fill="E1EEDA"/>
          </w:tcPr>
          <w:p w:rsidR="003528B3" w:rsidRPr="003528B3" w:rsidRDefault="003528B3" w:rsidP="003528B3">
            <w:pPr>
              <w:spacing w:before="38" w:after="0" w:line="268" w:lineRule="auto"/>
              <w:ind w:left="1186" w:right="180" w:hanging="963"/>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C</w:t>
            </w:r>
            <w:r w:rsidRPr="003528B3">
              <w:rPr>
                <w:rFonts w:asciiTheme="majorBidi" w:eastAsia="Times New Roman" w:hAnsiTheme="majorBidi" w:cstheme="majorBidi"/>
                <w:sz w:val="20"/>
                <w:szCs w:val="20"/>
              </w:rPr>
              <w:t>ombating</w:t>
            </w:r>
            <w:r w:rsidRPr="003528B3">
              <w:rPr>
                <w:rFonts w:asciiTheme="majorBidi" w:eastAsia="Times New Roman" w:hAnsiTheme="majorBidi" w:cstheme="majorBidi"/>
                <w:spacing w:val="27"/>
                <w:sz w:val="20"/>
                <w:szCs w:val="20"/>
              </w:rPr>
              <w:t xml:space="preserve"> </w:t>
            </w:r>
            <w:r w:rsidRPr="003528B3">
              <w:rPr>
                <w:rFonts w:asciiTheme="majorBidi" w:eastAsia="Times New Roman" w:hAnsiTheme="majorBidi" w:cstheme="majorBidi"/>
                <w:sz w:val="20"/>
                <w:szCs w:val="20"/>
              </w:rPr>
              <w:t>H</w:t>
            </w:r>
            <w:r w:rsidRPr="003528B3">
              <w:rPr>
                <w:rFonts w:asciiTheme="majorBidi" w:eastAsia="Times New Roman" w:hAnsiTheme="majorBidi" w:cstheme="majorBidi"/>
                <w:spacing w:val="-2"/>
                <w:sz w:val="20"/>
                <w:szCs w:val="20"/>
              </w:rPr>
              <w:t>I</w:t>
            </w:r>
            <w:r w:rsidRPr="003528B3">
              <w:rPr>
                <w:rFonts w:asciiTheme="majorBidi" w:eastAsia="Times New Roman" w:hAnsiTheme="majorBidi" w:cstheme="majorBidi"/>
                <w:sz w:val="20"/>
                <w:szCs w:val="20"/>
              </w:rPr>
              <w:t>V/A</w:t>
            </w:r>
            <w:r w:rsidRPr="003528B3">
              <w:rPr>
                <w:rFonts w:asciiTheme="majorBidi" w:eastAsia="Times New Roman" w:hAnsiTheme="majorBidi" w:cstheme="majorBidi"/>
                <w:spacing w:val="-2"/>
                <w:sz w:val="20"/>
                <w:szCs w:val="20"/>
              </w:rPr>
              <w:t>I</w:t>
            </w:r>
            <w:r w:rsidRPr="003528B3">
              <w:rPr>
                <w:rFonts w:asciiTheme="majorBidi" w:eastAsia="Times New Roman" w:hAnsiTheme="majorBidi" w:cstheme="majorBidi"/>
                <w:sz w:val="20"/>
                <w:szCs w:val="20"/>
              </w:rPr>
              <w:t>DS,</w:t>
            </w:r>
            <w:r w:rsidRPr="003528B3">
              <w:rPr>
                <w:rFonts w:asciiTheme="majorBidi" w:eastAsia="Times New Roman" w:hAnsiTheme="majorBidi" w:cstheme="majorBidi"/>
                <w:spacing w:val="32"/>
                <w:sz w:val="20"/>
                <w:szCs w:val="20"/>
              </w:rPr>
              <w:t xml:space="preserve"> </w:t>
            </w:r>
            <w:r w:rsidRPr="003528B3">
              <w:rPr>
                <w:rFonts w:asciiTheme="majorBidi" w:eastAsia="Times New Roman" w:hAnsiTheme="majorBidi" w:cstheme="majorBidi"/>
                <w:sz w:val="20"/>
                <w:szCs w:val="20"/>
              </w:rPr>
              <w:t>malaria,</w:t>
            </w:r>
            <w:r w:rsidRPr="003528B3">
              <w:rPr>
                <w:rFonts w:asciiTheme="majorBidi" w:eastAsia="Times New Roman" w:hAnsiTheme="majorBidi" w:cstheme="majorBidi"/>
                <w:spacing w:val="22"/>
                <w:sz w:val="20"/>
                <w:szCs w:val="20"/>
              </w:rPr>
              <w:t xml:space="preserve"> </w:t>
            </w:r>
            <w:r w:rsidRPr="003528B3">
              <w:rPr>
                <w:rFonts w:asciiTheme="majorBidi" w:eastAsia="Times New Roman" w:hAnsiTheme="majorBidi" w:cstheme="majorBidi"/>
                <w:w w:val="103"/>
                <w:sz w:val="20"/>
                <w:szCs w:val="20"/>
              </w:rPr>
              <w:t xml:space="preserve">and </w:t>
            </w:r>
            <w:r w:rsidRPr="003528B3">
              <w:rPr>
                <w:rFonts w:asciiTheme="majorBidi" w:eastAsia="Times New Roman" w:hAnsiTheme="majorBidi" w:cstheme="majorBidi"/>
                <w:sz w:val="20"/>
                <w:szCs w:val="20"/>
              </w:rPr>
              <w:t>public</w:t>
            </w:r>
            <w:r w:rsidRPr="003528B3">
              <w:rPr>
                <w:rFonts w:asciiTheme="majorBidi" w:eastAsia="Times New Roman" w:hAnsiTheme="majorBidi" w:cstheme="majorBidi"/>
                <w:spacing w:val="18"/>
                <w:sz w:val="20"/>
                <w:szCs w:val="20"/>
              </w:rPr>
              <w:t xml:space="preserve"> </w:t>
            </w:r>
            <w:r w:rsidRPr="003528B3">
              <w:rPr>
                <w:rFonts w:asciiTheme="majorBidi" w:eastAsia="Times New Roman" w:hAnsiTheme="majorBidi" w:cstheme="majorBidi"/>
                <w:w w:val="103"/>
                <w:sz w:val="20"/>
                <w:szCs w:val="20"/>
              </w:rPr>
              <w:t>he</w:t>
            </w:r>
            <w:r w:rsidRPr="003528B3">
              <w:rPr>
                <w:rFonts w:asciiTheme="majorBidi" w:eastAsia="Times New Roman" w:hAnsiTheme="majorBidi" w:cstheme="majorBidi"/>
                <w:spacing w:val="-1"/>
                <w:w w:val="103"/>
                <w:sz w:val="20"/>
                <w:szCs w:val="20"/>
              </w:rPr>
              <w:t>a</w:t>
            </w:r>
            <w:r w:rsidRPr="003528B3">
              <w:rPr>
                <w:rFonts w:asciiTheme="majorBidi" w:eastAsia="Times New Roman" w:hAnsiTheme="majorBidi" w:cstheme="majorBidi"/>
                <w:w w:val="103"/>
                <w:sz w:val="20"/>
                <w:szCs w:val="20"/>
              </w:rPr>
              <w:t>lth</w:t>
            </w:r>
          </w:p>
        </w:tc>
      </w:tr>
      <w:tr w:rsidR="003528B3" w:rsidRPr="003528B3" w:rsidTr="003528B3">
        <w:trPr>
          <w:trHeight w:hRule="exact" w:val="312"/>
          <w:jc w:val="center"/>
        </w:trPr>
        <w:tc>
          <w:tcPr>
            <w:tcW w:w="454" w:type="dxa"/>
            <w:vMerge/>
            <w:tcBorders>
              <w:left w:val="single" w:sz="12" w:space="0" w:color="000000"/>
              <w:bottom w:val="single" w:sz="12" w:space="0" w:color="000000"/>
              <w:right w:val="single" w:sz="12" w:space="0" w:color="000000"/>
            </w:tcBorders>
            <w:shd w:val="clear" w:color="auto" w:fill="6FAC46"/>
            <w:textDirection w:val="btLr"/>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2302" w:type="dxa"/>
            <w:vMerge/>
            <w:tcBorders>
              <w:left w:val="single" w:sz="12" w:space="0" w:color="000000"/>
              <w:bottom w:val="single" w:sz="12" w:space="0" w:color="000000"/>
              <w:right w:val="single" w:sz="12" w:space="0" w:color="000000"/>
            </w:tcBorders>
            <w:shd w:val="clear" w:color="auto" w:fill="A9D08E"/>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3744" w:type="dxa"/>
            <w:vMerge/>
            <w:tcBorders>
              <w:left w:val="single" w:sz="12" w:space="0" w:color="000000"/>
              <w:bottom w:val="single" w:sz="12" w:space="0" w:color="000000"/>
              <w:right w:val="single" w:sz="7" w:space="0" w:color="000000"/>
            </w:tcBorders>
            <w:shd w:val="clear" w:color="auto" w:fill="C5DFB4"/>
          </w:tcPr>
          <w:p w:rsidR="003528B3" w:rsidRPr="003528B3" w:rsidRDefault="003528B3" w:rsidP="003528B3">
            <w:pPr>
              <w:spacing w:after="0" w:line="240" w:lineRule="auto"/>
              <w:rPr>
                <w:rFonts w:asciiTheme="majorBidi" w:eastAsia="Times New Roman" w:hAnsiTheme="majorBidi" w:cstheme="majorBidi"/>
                <w:sz w:val="20"/>
                <w:szCs w:val="20"/>
              </w:rPr>
            </w:pPr>
          </w:p>
        </w:tc>
        <w:tc>
          <w:tcPr>
            <w:tcW w:w="1468" w:type="dxa"/>
            <w:tcBorders>
              <w:top w:val="single" w:sz="7" w:space="0" w:color="000000"/>
              <w:left w:val="single" w:sz="7" w:space="0" w:color="000000"/>
              <w:bottom w:val="single" w:sz="12" w:space="0" w:color="000000"/>
              <w:right w:val="single" w:sz="7" w:space="0" w:color="000000"/>
            </w:tcBorders>
            <w:shd w:val="clear" w:color="auto" w:fill="C5DFB4"/>
          </w:tcPr>
          <w:p w:rsidR="003528B3" w:rsidRPr="003528B3" w:rsidRDefault="003528B3" w:rsidP="003528B3">
            <w:pPr>
              <w:spacing w:before="33" w:after="0" w:line="240" w:lineRule="auto"/>
              <w:ind w:left="114"/>
              <w:rPr>
                <w:rFonts w:asciiTheme="majorBidi" w:eastAsia="Times New Roman" w:hAnsiTheme="majorBidi" w:cstheme="majorBidi"/>
                <w:sz w:val="20"/>
                <w:szCs w:val="20"/>
              </w:rPr>
            </w:pPr>
            <w:r w:rsidRPr="003528B3">
              <w:rPr>
                <w:rFonts w:asciiTheme="majorBidi" w:eastAsia="Times New Roman" w:hAnsiTheme="majorBidi" w:cstheme="majorBidi"/>
                <w:spacing w:val="1"/>
                <w:w w:val="103"/>
                <w:sz w:val="20"/>
                <w:szCs w:val="20"/>
              </w:rPr>
              <w:t>E</w:t>
            </w:r>
            <w:r w:rsidRPr="003528B3">
              <w:rPr>
                <w:rFonts w:asciiTheme="majorBidi" w:eastAsia="Times New Roman" w:hAnsiTheme="majorBidi" w:cstheme="majorBidi"/>
                <w:w w:val="103"/>
                <w:sz w:val="20"/>
                <w:szCs w:val="20"/>
              </w:rPr>
              <w:t>n</w:t>
            </w:r>
            <w:r w:rsidRPr="003528B3">
              <w:rPr>
                <w:rFonts w:asciiTheme="majorBidi" w:eastAsia="Times New Roman" w:hAnsiTheme="majorBidi" w:cstheme="majorBidi"/>
                <w:spacing w:val="-2"/>
                <w:w w:val="103"/>
                <w:sz w:val="20"/>
                <w:szCs w:val="20"/>
              </w:rPr>
              <w:t>v</w:t>
            </w:r>
            <w:r w:rsidRPr="003528B3">
              <w:rPr>
                <w:rFonts w:asciiTheme="majorBidi" w:eastAsia="Times New Roman" w:hAnsiTheme="majorBidi" w:cstheme="majorBidi"/>
                <w:w w:val="103"/>
                <w:sz w:val="20"/>
                <w:szCs w:val="20"/>
              </w:rPr>
              <w:t>i</w:t>
            </w:r>
            <w:r w:rsidRPr="003528B3">
              <w:rPr>
                <w:rFonts w:asciiTheme="majorBidi" w:eastAsia="Times New Roman" w:hAnsiTheme="majorBidi" w:cstheme="majorBidi"/>
                <w:spacing w:val="1"/>
                <w:w w:val="103"/>
                <w:sz w:val="20"/>
                <w:szCs w:val="20"/>
              </w:rPr>
              <w:t>r</w:t>
            </w:r>
            <w:r w:rsidRPr="003528B3">
              <w:rPr>
                <w:rFonts w:asciiTheme="majorBidi" w:eastAsia="Times New Roman" w:hAnsiTheme="majorBidi" w:cstheme="majorBidi"/>
                <w:w w:val="103"/>
                <w:sz w:val="20"/>
                <w:szCs w:val="20"/>
              </w:rPr>
              <w:t>onmental</w:t>
            </w:r>
          </w:p>
        </w:tc>
        <w:tc>
          <w:tcPr>
            <w:tcW w:w="3458" w:type="dxa"/>
            <w:tcBorders>
              <w:top w:val="single" w:sz="7" w:space="0" w:color="000000"/>
              <w:left w:val="single" w:sz="7" w:space="0" w:color="000000"/>
              <w:bottom w:val="single" w:sz="12" w:space="0" w:color="000000"/>
              <w:right w:val="single" w:sz="12" w:space="0" w:color="000000"/>
            </w:tcBorders>
            <w:shd w:val="clear" w:color="auto" w:fill="E1EEDA"/>
          </w:tcPr>
          <w:p w:rsidR="003528B3" w:rsidRPr="003528B3" w:rsidRDefault="003528B3" w:rsidP="003528B3">
            <w:pPr>
              <w:spacing w:before="33" w:after="0" w:line="240" w:lineRule="auto"/>
              <w:ind w:left="514"/>
              <w:rPr>
                <w:rFonts w:asciiTheme="majorBidi" w:eastAsia="Times New Roman" w:hAnsiTheme="majorBidi" w:cstheme="majorBidi"/>
                <w:sz w:val="20"/>
                <w:szCs w:val="20"/>
              </w:rPr>
            </w:pPr>
            <w:r w:rsidRPr="003528B3">
              <w:rPr>
                <w:rFonts w:asciiTheme="majorBidi" w:eastAsia="Times New Roman" w:hAnsiTheme="majorBidi" w:cstheme="majorBidi"/>
                <w:spacing w:val="1"/>
                <w:sz w:val="20"/>
                <w:szCs w:val="20"/>
              </w:rPr>
              <w:t>E</w:t>
            </w:r>
            <w:r w:rsidRPr="003528B3">
              <w:rPr>
                <w:rFonts w:asciiTheme="majorBidi" w:eastAsia="Times New Roman" w:hAnsiTheme="majorBidi" w:cstheme="majorBidi"/>
                <w:sz w:val="20"/>
                <w:szCs w:val="20"/>
              </w:rPr>
              <w:t>n</w:t>
            </w:r>
            <w:r w:rsidRPr="003528B3">
              <w:rPr>
                <w:rFonts w:asciiTheme="majorBidi" w:eastAsia="Times New Roman" w:hAnsiTheme="majorBidi" w:cstheme="majorBidi"/>
                <w:spacing w:val="-2"/>
                <w:sz w:val="20"/>
                <w:szCs w:val="20"/>
              </w:rPr>
              <w:t>v</w:t>
            </w:r>
            <w:r w:rsidRPr="003528B3">
              <w:rPr>
                <w:rFonts w:asciiTheme="majorBidi" w:eastAsia="Times New Roman" w:hAnsiTheme="majorBidi" w:cstheme="majorBidi"/>
                <w:sz w:val="20"/>
                <w:szCs w:val="20"/>
              </w:rPr>
              <w:t>i</w:t>
            </w:r>
            <w:r w:rsidRPr="003528B3">
              <w:rPr>
                <w:rFonts w:asciiTheme="majorBidi" w:eastAsia="Times New Roman" w:hAnsiTheme="majorBidi" w:cstheme="majorBidi"/>
                <w:spacing w:val="1"/>
                <w:sz w:val="20"/>
                <w:szCs w:val="20"/>
              </w:rPr>
              <w:t>r</w:t>
            </w:r>
            <w:r w:rsidRPr="003528B3">
              <w:rPr>
                <w:rFonts w:asciiTheme="majorBidi" w:eastAsia="Times New Roman" w:hAnsiTheme="majorBidi" w:cstheme="majorBidi"/>
                <w:sz w:val="20"/>
                <w:szCs w:val="20"/>
              </w:rPr>
              <w:t>onmental</w:t>
            </w:r>
            <w:r w:rsidRPr="003528B3">
              <w:rPr>
                <w:rFonts w:asciiTheme="majorBidi" w:eastAsia="Times New Roman" w:hAnsiTheme="majorBidi" w:cstheme="majorBidi"/>
                <w:spacing w:val="38"/>
                <w:sz w:val="20"/>
                <w:szCs w:val="20"/>
              </w:rPr>
              <w:t xml:space="preserve"> </w:t>
            </w:r>
            <w:r w:rsidRPr="003528B3">
              <w:rPr>
                <w:rFonts w:asciiTheme="majorBidi" w:eastAsia="Times New Roman" w:hAnsiTheme="majorBidi" w:cstheme="majorBidi"/>
                <w:spacing w:val="-1"/>
                <w:w w:val="103"/>
                <w:sz w:val="20"/>
                <w:szCs w:val="20"/>
              </w:rPr>
              <w:t>s</w:t>
            </w:r>
            <w:r w:rsidRPr="003528B3">
              <w:rPr>
                <w:rFonts w:asciiTheme="majorBidi" w:eastAsia="Times New Roman" w:hAnsiTheme="majorBidi" w:cstheme="majorBidi"/>
                <w:w w:val="103"/>
                <w:sz w:val="20"/>
                <w:szCs w:val="20"/>
              </w:rPr>
              <w:t>u</w:t>
            </w:r>
            <w:r w:rsidRPr="003528B3">
              <w:rPr>
                <w:rFonts w:asciiTheme="majorBidi" w:eastAsia="Times New Roman" w:hAnsiTheme="majorBidi" w:cstheme="majorBidi"/>
                <w:spacing w:val="-1"/>
                <w:w w:val="103"/>
                <w:sz w:val="20"/>
                <w:szCs w:val="20"/>
              </w:rPr>
              <w:t>s</w:t>
            </w:r>
            <w:r w:rsidRPr="003528B3">
              <w:rPr>
                <w:rFonts w:asciiTheme="majorBidi" w:eastAsia="Times New Roman" w:hAnsiTheme="majorBidi" w:cstheme="majorBidi"/>
                <w:w w:val="103"/>
                <w:sz w:val="20"/>
                <w:szCs w:val="20"/>
              </w:rPr>
              <w:t>tainability</w:t>
            </w:r>
          </w:p>
        </w:tc>
      </w:tr>
    </w:tbl>
    <w:p w:rsidR="00B934D3" w:rsidRPr="001E79C9" w:rsidRDefault="00BB43F1" w:rsidP="00A52799">
      <w:pPr>
        <w:spacing w:after="0"/>
        <w:jc w:val="center"/>
        <w:rPr>
          <w:rFonts w:asciiTheme="majorBidi" w:hAnsiTheme="majorBidi" w:cs="Times New Roman"/>
          <w:lang w:bidi="ar-JO"/>
        </w:rPr>
      </w:pPr>
      <w:r w:rsidRPr="00485775">
        <w:rPr>
          <w:rFonts w:asciiTheme="majorBidi" w:hAnsiTheme="majorBidi" w:cs="Times New Roman"/>
          <w:b/>
          <w:bCs/>
          <w:lang w:bidi="ar-JO"/>
        </w:rPr>
        <w:t>Table (</w:t>
      </w:r>
      <w:r w:rsidR="00111485">
        <w:rPr>
          <w:rFonts w:asciiTheme="majorBidi" w:hAnsiTheme="majorBidi" w:cs="Times New Roman"/>
          <w:b/>
          <w:bCs/>
          <w:lang w:bidi="ar-JO"/>
        </w:rPr>
        <w:t>2</w:t>
      </w:r>
      <w:r w:rsidRPr="00485775">
        <w:rPr>
          <w:rFonts w:asciiTheme="majorBidi" w:hAnsiTheme="majorBidi" w:cs="Times New Roman"/>
          <w:b/>
          <w:bCs/>
          <w:lang w:bidi="ar-JO"/>
        </w:rPr>
        <w:t>):</w:t>
      </w:r>
      <w:r w:rsidRPr="005555DB">
        <w:rPr>
          <w:rFonts w:asciiTheme="majorBidi" w:hAnsiTheme="majorBidi" w:cs="Times New Roman"/>
          <w:lang w:bidi="ar-JO"/>
        </w:rPr>
        <w:t xml:space="preserve"> </w:t>
      </w:r>
      <w:r w:rsidR="005C206A">
        <w:rPr>
          <w:rFonts w:asciiTheme="majorBidi" w:hAnsiTheme="majorBidi" w:cs="Times New Roman"/>
          <w:lang w:bidi="ar-JO"/>
        </w:rPr>
        <w:t>C</w:t>
      </w:r>
      <w:r w:rsidR="005C206A" w:rsidRPr="005C206A">
        <w:rPr>
          <w:rFonts w:asciiTheme="majorBidi" w:hAnsiTheme="majorBidi" w:cs="Times New Roman"/>
          <w:lang w:bidi="ar-JO"/>
        </w:rPr>
        <w:t xml:space="preserve">rucial </w:t>
      </w:r>
      <w:r w:rsidR="005C206A">
        <w:rPr>
          <w:rFonts w:asciiTheme="majorBidi" w:hAnsiTheme="majorBidi" w:cs="Times New Roman"/>
          <w:lang w:bidi="ar-JO"/>
        </w:rPr>
        <w:t>i</w:t>
      </w:r>
      <w:r w:rsidR="005C206A" w:rsidRPr="005C206A">
        <w:rPr>
          <w:rFonts w:asciiTheme="majorBidi" w:hAnsiTheme="majorBidi" w:cs="Times New Roman"/>
          <w:lang w:bidi="ar-JO"/>
        </w:rPr>
        <w:t xml:space="preserve">ndicators to be considered </w:t>
      </w:r>
      <w:r w:rsidR="00C710C1">
        <w:rPr>
          <w:rFonts w:asciiTheme="majorBidi" w:hAnsiTheme="majorBidi" w:cs="Times New Roman"/>
          <w:lang w:bidi="ar-JO"/>
        </w:rPr>
        <w:t xml:space="preserve">during assessment </w:t>
      </w:r>
      <w:r w:rsidR="005C206A" w:rsidRPr="005C206A">
        <w:rPr>
          <w:rFonts w:asciiTheme="majorBidi" w:hAnsiTheme="majorBidi" w:cs="Times New Roman"/>
          <w:lang w:bidi="ar-JO"/>
        </w:rPr>
        <w:t xml:space="preserve">the performance of </w:t>
      </w:r>
      <w:r w:rsidR="00A52799">
        <w:rPr>
          <w:rFonts w:asciiTheme="majorBidi" w:hAnsiTheme="majorBidi" w:cs="Times New Roman"/>
          <w:lang w:bidi="ar-JO"/>
        </w:rPr>
        <w:t xml:space="preserve">local development by </w:t>
      </w:r>
      <w:r w:rsidR="005C206A" w:rsidRPr="005C206A">
        <w:rPr>
          <w:rFonts w:asciiTheme="majorBidi" w:hAnsiTheme="majorBidi" w:cs="Times New Roman"/>
          <w:lang w:bidi="ar-JO"/>
        </w:rPr>
        <w:t>foreign aid</w:t>
      </w:r>
      <w:r w:rsidR="00A52799">
        <w:rPr>
          <w:rFonts w:asciiTheme="majorBidi" w:hAnsiTheme="majorBidi" w:cs="Times New Roman"/>
          <w:lang w:bidi="ar-JO"/>
        </w:rPr>
        <w:t>.</w:t>
      </w:r>
      <w:r w:rsidR="005C206A" w:rsidRPr="005C206A">
        <w:rPr>
          <w:rFonts w:asciiTheme="majorBidi" w:hAnsiTheme="majorBidi" w:cs="Times New Roman"/>
          <w:lang w:bidi="ar-JO"/>
        </w:rPr>
        <w:t xml:space="preserve"> </w:t>
      </w:r>
    </w:p>
    <w:p w:rsidR="006A05EE" w:rsidRPr="006A05EE" w:rsidRDefault="006A05EE" w:rsidP="00545E36">
      <w:pPr>
        <w:jc w:val="both"/>
        <w:rPr>
          <w:rFonts w:asciiTheme="majorBidi" w:hAnsiTheme="majorBidi" w:cstheme="majorBidi"/>
          <w:sz w:val="24"/>
          <w:szCs w:val="24"/>
          <w:lang w:bidi="ar-JO"/>
        </w:rPr>
      </w:pPr>
      <w:r w:rsidRPr="006A05EE">
        <w:rPr>
          <w:rFonts w:asciiTheme="majorBidi" w:hAnsiTheme="majorBidi" w:cstheme="majorBidi"/>
          <w:sz w:val="24"/>
          <w:szCs w:val="24"/>
          <w:lang w:bidi="ar-JO"/>
        </w:rPr>
        <w:lastRenderedPageBreak/>
        <w:t>Table (2), including crucial indicators to be considered during assessment of local development performance by foreign aid. Identification the performance indicators were based mainly on the literature review with a holistic and analytical approach, guided by the five main principles of the Paris Declaration, besides t</w:t>
      </w:r>
      <w:r w:rsidR="00D45559">
        <w:rPr>
          <w:rFonts w:asciiTheme="majorBidi" w:hAnsiTheme="majorBidi" w:cstheme="majorBidi"/>
          <w:sz w:val="24"/>
          <w:szCs w:val="24"/>
          <w:lang w:bidi="ar-JO"/>
        </w:rPr>
        <w:t>he Millennium Development Goals, i</w:t>
      </w:r>
      <w:r w:rsidRPr="006A05EE">
        <w:rPr>
          <w:rFonts w:asciiTheme="majorBidi" w:hAnsiTheme="majorBidi" w:cstheme="majorBidi"/>
          <w:sz w:val="24"/>
          <w:szCs w:val="24"/>
          <w:lang w:bidi="ar-JO"/>
        </w:rPr>
        <w:t>n addition to consultation of some local experts and officials within the PLGS. These indicators according to the researcher's vision could be applicable for all recipient countries and not exclusively for the Palestinian model.</w:t>
      </w:r>
      <w:r>
        <w:rPr>
          <w:rFonts w:asciiTheme="majorBidi" w:hAnsiTheme="majorBidi" w:cstheme="majorBidi"/>
          <w:sz w:val="24"/>
          <w:szCs w:val="24"/>
          <w:lang w:bidi="ar-JO"/>
        </w:rPr>
        <w:t xml:space="preserve"> </w:t>
      </w:r>
    </w:p>
    <w:p w:rsidR="002E2890" w:rsidRPr="00BC1E9B" w:rsidRDefault="0039456E" w:rsidP="00103AEF">
      <w:pPr>
        <w:pStyle w:val="ListParagraph"/>
        <w:numPr>
          <w:ilvl w:val="0"/>
          <w:numId w:val="1"/>
        </w:numPr>
        <w:spacing w:after="0"/>
        <w:rPr>
          <w:rFonts w:asciiTheme="majorBidi" w:hAnsiTheme="majorBidi" w:cstheme="majorBidi"/>
          <w:b/>
          <w:bCs/>
          <w:sz w:val="28"/>
          <w:szCs w:val="28"/>
          <w:lang w:bidi="ar-JO"/>
        </w:rPr>
      </w:pPr>
      <w:r>
        <w:rPr>
          <w:rFonts w:asciiTheme="majorBidi" w:hAnsiTheme="majorBidi" w:cstheme="majorBidi"/>
          <w:b/>
          <w:bCs/>
          <w:sz w:val="28"/>
          <w:szCs w:val="28"/>
          <w:lang w:bidi="ar-JO"/>
        </w:rPr>
        <w:t>SWOT (</w:t>
      </w:r>
      <w:r w:rsidR="00103AEF">
        <w:rPr>
          <w:rFonts w:asciiTheme="majorBidi" w:hAnsiTheme="majorBidi" w:cstheme="majorBidi"/>
          <w:b/>
          <w:bCs/>
          <w:sz w:val="28"/>
          <w:szCs w:val="28"/>
          <w:lang w:bidi="ar-JO"/>
        </w:rPr>
        <w:t>S</w:t>
      </w:r>
      <w:r w:rsidR="002E2890" w:rsidRPr="00BC1E9B">
        <w:rPr>
          <w:rFonts w:asciiTheme="majorBidi" w:hAnsiTheme="majorBidi" w:cstheme="majorBidi"/>
          <w:b/>
          <w:bCs/>
          <w:sz w:val="28"/>
          <w:szCs w:val="28"/>
          <w:lang w:bidi="ar-JO"/>
        </w:rPr>
        <w:t xml:space="preserve">trengths, </w:t>
      </w:r>
      <w:r w:rsidR="00103AEF">
        <w:rPr>
          <w:rFonts w:asciiTheme="majorBidi" w:hAnsiTheme="majorBidi" w:cstheme="majorBidi"/>
          <w:b/>
          <w:bCs/>
          <w:sz w:val="28"/>
          <w:szCs w:val="28"/>
          <w:lang w:bidi="ar-JO"/>
        </w:rPr>
        <w:t>W</w:t>
      </w:r>
      <w:r w:rsidR="002E2890" w:rsidRPr="00BC1E9B">
        <w:rPr>
          <w:rFonts w:asciiTheme="majorBidi" w:hAnsiTheme="majorBidi" w:cstheme="majorBidi"/>
          <w:b/>
          <w:bCs/>
          <w:sz w:val="28"/>
          <w:szCs w:val="28"/>
          <w:lang w:bidi="ar-JO"/>
        </w:rPr>
        <w:t xml:space="preserve">eaknesses, </w:t>
      </w:r>
      <w:r w:rsidR="00103AEF">
        <w:rPr>
          <w:rFonts w:asciiTheme="majorBidi" w:hAnsiTheme="majorBidi" w:cstheme="majorBidi"/>
          <w:b/>
          <w:bCs/>
          <w:sz w:val="28"/>
          <w:szCs w:val="28"/>
          <w:lang w:bidi="ar-JO"/>
        </w:rPr>
        <w:t>T</w:t>
      </w:r>
      <w:r w:rsidR="002E2890" w:rsidRPr="00BC1E9B">
        <w:rPr>
          <w:rFonts w:asciiTheme="majorBidi" w:hAnsiTheme="majorBidi" w:cstheme="majorBidi"/>
          <w:b/>
          <w:bCs/>
          <w:sz w:val="28"/>
          <w:szCs w:val="28"/>
          <w:lang w:bidi="ar-JO"/>
        </w:rPr>
        <w:t xml:space="preserve">hreats and </w:t>
      </w:r>
      <w:r w:rsidR="00103AEF">
        <w:rPr>
          <w:rFonts w:asciiTheme="majorBidi" w:hAnsiTheme="majorBidi" w:cstheme="majorBidi"/>
          <w:b/>
          <w:bCs/>
          <w:sz w:val="28"/>
          <w:szCs w:val="28"/>
          <w:lang w:bidi="ar-JO"/>
        </w:rPr>
        <w:t>O</w:t>
      </w:r>
      <w:r w:rsidR="002E2890" w:rsidRPr="00BC1E9B">
        <w:rPr>
          <w:rFonts w:asciiTheme="majorBidi" w:hAnsiTheme="majorBidi" w:cstheme="majorBidi"/>
          <w:b/>
          <w:bCs/>
          <w:sz w:val="28"/>
          <w:szCs w:val="28"/>
          <w:lang w:bidi="ar-JO"/>
        </w:rPr>
        <w:t>pportunities</w:t>
      </w:r>
      <w:r w:rsidR="00A5090E">
        <w:rPr>
          <w:rFonts w:asciiTheme="majorBidi" w:hAnsiTheme="majorBidi" w:cstheme="majorBidi"/>
          <w:b/>
          <w:bCs/>
          <w:sz w:val="28"/>
          <w:szCs w:val="28"/>
          <w:lang w:bidi="ar-JO"/>
        </w:rPr>
        <w:t xml:space="preserve">) analysis </w:t>
      </w:r>
      <w:r>
        <w:rPr>
          <w:rFonts w:asciiTheme="majorBidi" w:hAnsiTheme="majorBidi" w:cstheme="majorBidi"/>
          <w:b/>
          <w:bCs/>
          <w:sz w:val="28"/>
          <w:szCs w:val="28"/>
          <w:lang w:bidi="ar-JO"/>
        </w:rPr>
        <w:t xml:space="preserve">of the </w:t>
      </w:r>
      <w:r w:rsidRPr="0039456E">
        <w:rPr>
          <w:rFonts w:asciiTheme="majorBidi" w:hAnsiTheme="majorBidi" w:cstheme="majorBidi"/>
          <w:b/>
          <w:bCs/>
          <w:sz w:val="28"/>
          <w:szCs w:val="28"/>
          <w:lang w:bidi="ar-JO"/>
        </w:rPr>
        <w:t>foreign aid</w:t>
      </w:r>
      <w:r>
        <w:rPr>
          <w:rFonts w:asciiTheme="majorBidi" w:hAnsiTheme="majorBidi" w:cstheme="majorBidi"/>
          <w:b/>
          <w:bCs/>
          <w:sz w:val="28"/>
          <w:szCs w:val="28"/>
          <w:lang w:bidi="ar-JO"/>
        </w:rPr>
        <w:t xml:space="preserve"> impact on </w:t>
      </w:r>
      <w:r w:rsidR="009F29B3">
        <w:rPr>
          <w:rFonts w:asciiTheme="majorBidi" w:hAnsiTheme="majorBidi" w:cstheme="majorBidi"/>
          <w:b/>
          <w:bCs/>
          <w:sz w:val="28"/>
          <w:szCs w:val="28"/>
          <w:lang w:bidi="ar-JO"/>
        </w:rPr>
        <w:t xml:space="preserve">the </w:t>
      </w:r>
      <w:r w:rsidR="009F29B3" w:rsidRPr="009F29B3">
        <w:rPr>
          <w:rFonts w:asciiTheme="majorBidi" w:hAnsiTheme="majorBidi" w:cstheme="majorBidi"/>
          <w:b/>
          <w:bCs/>
          <w:sz w:val="28"/>
          <w:szCs w:val="28"/>
          <w:lang w:bidi="ar-JO"/>
        </w:rPr>
        <w:t xml:space="preserve">Palestinian </w:t>
      </w:r>
      <w:r w:rsidR="009F29B3">
        <w:rPr>
          <w:rFonts w:asciiTheme="majorBidi" w:hAnsiTheme="majorBidi" w:cstheme="majorBidi"/>
          <w:b/>
          <w:bCs/>
          <w:sz w:val="28"/>
          <w:szCs w:val="28"/>
          <w:lang w:bidi="ar-JO"/>
        </w:rPr>
        <w:t>l</w:t>
      </w:r>
      <w:r w:rsidR="009F29B3" w:rsidRPr="009F29B3">
        <w:rPr>
          <w:rFonts w:asciiTheme="majorBidi" w:hAnsiTheme="majorBidi" w:cstheme="majorBidi"/>
          <w:b/>
          <w:bCs/>
          <w:sz w:val="28"/>
          <w:szCs w:val="28"/>
          <w:lang w:bidi="ar-JO"/>
        </w:rPr>
        <w:t xml:space="preserve">ocal </w:t>
      </w:r>
      <w:r w:rsidR="009F29B3">
        <w:rPr>
          <w:rFonts w:asciiTheme="majorBidi" w:hAnsiTheme="majorBidi" w:cstheme="majorBidi"/>
          <w:b/>
          <w:bCs/>
          <w:sz w:val="28"/>
          <w:szCs w:val="28"/>
          <w:lang w:bidi="ar-JO"/>
        </w:rPr>
        <w:t>d</w:t>
      </w:r>
      <w:r w:rsidR="009F29B3" w:rsidRPr="009F29B3">
        <w:rPr>
          <w:rFonts w:asciiTheme="majorBidi" w:hAnsiTheme="majorBidi" w:cstheme="majorBidi"/>
          <w:b/>
          <w:bCs/>
          <w:sz w:val="28"/>
          <w:szCs w:val="28"/>
          <w:lang w:bidi="ar-JO"/>
        </w:rPr>
        <w:t>evelopment</w:t>
      </w:r>
      <w:r w:rsidR="009F29B3">
        <w:rPr>
          <w:rFonts w:asciiTheme="majorBidi" w:hAnsiTheme="majorBidi" w:cstheme="majorBidi"/>
          <w:b/>
          <w:bCs/>
          <w:sz w:val="28"/>
          <w:szCs w:val="28"/>
          <w:lang w:bidi="ar-JO"/>
        </w:rPr>
        <w:t xml:space="preserve"> </w:t>
      </w:r>
    </w:p>
    <w:p w:rsidR="00947820" w:rsidRPr="00FB07DB" w:rsidRDefault="00ED1118" w:rsidP="00E369CE">
      <w:pPr>
        <w:jc w:val="both"/>
        <w:rPr>
          <w:rFonts w:asciiTheme="majorBidi" w:hAnsiTheme="majorBidi" w:cs="Times New Roman"/>
          <w:sz w:val="24"/>
          <w:szCs w:val="24"/>
          <w:lang w:bidi="ar-JO"/>
        </w:rPr>
      </w:pPr>
      <w:r w:rsidRPr="00FB07DB">
        <w:rPr>
          <w:rFonts w:asciiTheme="majorBidi" w:hAnsiTheme="majorBidi" w:cs="Times New Roman"/>
          <w:sz w:val="24"/>
          <w:szCs w:val="24"/>
          <w:lang w:bidi="ar-JO"/>
        </w:rPr>
        <w:t>In order to diagnose the impact of foreign aid on the Palestinian local development within the framework</w:t>
      </w:r>
      <w:r w:rsidR="002E174F" w:rsidRPr="00FB07DB">
        <w:rPr>
          <w:rFonts w:asciiTheme="majorBidi" w:hAnsiTheme="majorBidi" w:cs="Times New Roman"/>
          <w:sz w:val="24"/>
          <w:szCs w:val="24"/>
          <w:lang w:bidi="ar-JO"/>
        </w:rPr>
        <w:t xml:space="preserve"> of the </w:t>
      </w:r>
      <w:r w:rsidR="00FE1119" w:rsidRPr="00FE1119">
        <w:rPr>
          <w:rFonts w:asciiTheme="majorBidi" w:hAnsiTheme="majorBidi" w:cs="Times New Roman"/>
          <w:sz w:val="24"/>
          <w:szCs w:val="24"/>
          <w:lang w:bidi="ar-JO"/>
        </w:rPr>
        <w:t>PLGS</w:t>
      </w:r>
      <w:r w:rsidR="002E174F" w:rsidRPr="00FB07DB">
        <w:rPr>
          <w:rFonts w:asciiTheme="majorBidi" w:hAnsiTheme="majorBidi" w:cs="Times New Roman"/>
          <w:sz w:val="24"/>
          <w:szCs w:val="24"/>
          <w:lang w:bidi="ar-JO"/>
        </w:rPr>
        <w:t>,</w:t>
      </w:r>
      <w:r w:rsidRPr="00FB07DB">
        <w:rPr>
          <w:rFonts w:asciiTheme="majorBidi" w:hAnsiTheme="majorBidi" w:cs="Times New Roman"/>
          <w:sz w:val="24"/>
          <w:szCs w:val="24"/>
          <w:lang w:bidi="ar-JO"/>
        </w:rPr>
        <w:t xml:space="preserve"> </w:t>
      </w:r>
      <w:r w:rsidR="002E174F" w:rsidRPr="00FB07DB">
        <w:rPr>
          <w:rFonts w:asciiTheme="majorBidi" w:hAnsiTheme="majorBidi" w:cs="Times New Roman"/>
          <w:sz w:val="24"/>
          <w:szCs w:val="24"/>
          <w:lang w:bidi="ar-JO"/>
        </w:rPr>
        <w:t>it</w:t>
      </w:r>
      <w:r w:rsidRPr="00FB07DB">
        <w:rPr>
          <w:rFonts w:asciiTheme="majorBidi" w:hAnsiTheme="majorBidi" w:cs="Times New Roman"/>
          <w:sz w:val="24"/>
          <w:szCs w:val="24"/>
          <w:lang w:bidi="ar-JO"/>
        </w:rPr>
        <w:t xml:space="preserve"> is necessary to display a detailed and clear picture about the Palestinian model. Broad ideas are shown here via SWOT analysis context from a S</w:t>
      </w:r>
      <w:r w:rsidR="007853CD" w:rsidRPr="00FB07DB">
        <w:rPr>
          <w:rFonts w:asciiTheme="majorBidi" w:hAnsiTheme="majorBidi" w:cs="Times New Roman"/>
          <w:sz w:val="24"/>
          <w:szCs w:val="24"/>
          <w:lang w:bidi="ar-JO"/>
        </w:rPr>
        <w:t xml:space="preserve">trategic </w:t>
      </w:r>
      <w:r w:rsidR="00E369CE">
        <w:rPr>
          <w:rFonts w:asciiTheme="majorBidi" w:hAnsiTheme="majorBidi" w:cs="Times New Roman"/>
          <w:sz w:val="24"/>
          <w:szCs w:val="24"/>
          <w:lang w:bidi="ar-JO"/>
        </w:rPr>
        <w:t>p</w:t>
      </w:r>
      <w:r w:rsidR="007853CD" w:rsidRPr="00FB07DB">
        <w:rPr>
          <w:rFonts w:asciiTheme="majorBidi" w:hAnsiTheme="majorBidi" w:cs="Times New Roman"/>
          <w:sz w:val="24"/>
          <w:szCs w:val="24"/>
          <w:lang w:bidi="ar-JO"/>
        </w:rPr>
        <w:t xml:space="preserve">lanning perspective. </w:t>
      </w:r>
    </w:p>
    <w:p w:rsidR="00954F50" w:rsidRPr="00832AEF" w:rsidRDefault="00954F50" w:rsidP="00832AEF">
      <w:pPr>
        <w:spacing w:after="0"/>
        <w:rPr>
          <w:rFonts w:asciiTheme="majorBidi" w:hAnsiTheme="majorBidi" w:cstheme="majorBidi"/>
          <w:b/>
          <w:bCs/>
          <w:i/>
          <w:iCs/>
          <w:sz w:val="26"/>
          <w:szCs w:val="26"/>
          <w:lang w:bidi="ar-JO"/>
        </w:rPr>
      </w:pPr>
      <w:r w:rsidRPr="00832AEF">
        <w:rPr>
          <w:rFonts w:asciiTheme="majorBidi" w:hAnsiTheme="majorBidi" w:cstheme="majorBidi"/>
          <w:b/>
          <w:bCs/>
          <w:i/>
          <w:iCs/>
          <w:sz w:val="26"/>
          <w:szCs w:val="26"/>
          <w:lang w:bidi="ar-JO"/>
        </w:rPr>
        <w:t>Strengths</w:t>
      </w:r>
      <w:r w:rsidR="00EA3EF6" w:rsidRPr="00832AEF">
        <w:rPr>
          <w:rFonts w:asciiTheme="majorBidi" w:hAnsiTheme="majorBidi" w:cstheme="majorBidi"/>
          <w:b/>
          <w:bCs/>
          <w:i/>
          <w:iCs/>
          <w:sz w:val="26"/>
          <w:szCs w:val="26"/>
          <w:lang w:bidi="ar-JO"/>
        </w:rPr>
        <w:t xml:space="preserve"> </w:t>
      </w:r>
    </w:p>
    <w:p w:rsidR="006F4133" w:rsidRDefault="00177AAD" w:rsidP="008B64A9">
      <w:pPr>
        <w:jc w:val="both"/>
        <w:rPr>
          <w:rFonts w:asciiTheme="majorBidi" w:hAnsiTheme="majorBidi" w:cstheme="majorBidi"/>
          <w:sz w:val="24"/>
          <w:szCs w:val="24"/>
        </w:rPr>
      </w:pPr>
      <w:r w:rsidRPr="00FB07DB">
        <w:rPr>
          <w:rFonts w:asciiTheme="majorBidi" w:hAnsiTheme="majorBidi" w:cstheme="majorBidi"/>
          <w:sz w:val="24"/>
          <w:szCs w:val="24"/>
          <w:lang w:val="en" w:bidi="ar-JO"/>
        </w:rPr>
        <w:t>Numerous</w:t>
      </w:r>
      <w:r w:rsidR="00513415" w:rsidRPr="00FB07DB">
        <w:rPr>
          <w:rFonts w:asciiTheme="majorBidi" w:hAnsiTheme="majorBidi" w:cstheme="majorBidi"/>
          <w:sz w:val="24"/>
          <w:szCs w:val="24"/>
          <w:lang w:val="en" w:bidi="ar-JO"/>
        </w:rPr>
        <w:t xml:space="preserve"> international initiatives</w:t>
      </w:r>
      <w:r w:rsidR="00B3373C" w:rsidRPr="00FB07DB">
        <w:rPr>
          <w:rFonts w:asciiTheme="majorBidi" w:hAnsiTheme="majorBidi" w:cstheme="majorBidi"/>
          <w:sz w:val="24"/>
          <w:szCs w:val="24"/>
          <w:lang w:val="en" w:bidi="ar-JO"/>
        </w:rPr>
        <w:t xml:space="preserve"> and </w:t>
      </w:r>
      <w:r w:rsidR="0092397E" w:rsidRPr="00FB07DB">
        <w:rPr>
          <w:rFonts w:asciiTheme="majorBidi" w:hAnsiTheme="majorBidi" w:cstheme="majorBidi"/>
          <w:sz w:val="24"/>
          <w:szCs w:val="24"/>
          <w:lang w:val="en" w:bidi="ar-JO"/>
        </w:rPr>
        <w:t>efforts</w:t>
      </w:r>
      <w:r w:rsidR="00513415" w:rsidRPr="00FB07DB">
        <w:rPr>
          <w:rFonts w:asciiTheme="majorBidi" w:hAnsiTheme="majorBidi" w:cstheme="majorBidi"/>
          <w:sz w:val="24"/>
          <w:szCs w:val="24"/>
          <w:lang w:val="en" w:bidi="ar-JO"/>
        </w:rPr>
        <w:t xml:space="preserve"> that ha</w:t>
      </w:r>
      <w:r w:rsidR="007A7DD8">
        <w:rPr>
          <w:rFonts w:asciiTheme="majorBidi" w:hAnsiTheme="majorBidi" w:cstheme="majorBidi"/>
          <w:sz w:val="24"/>
          <w:szCs w:val="24"/>
          <w:lang w:val="en" w:bidi="ar-JO"/>
        </w:rPr>
        <w:t xml:space="preserve">ve been </w:t>
      </w:r>
      <w:r w:rsidR="00A5576A">
        <w:rPr>
          <w:rFonts w:asciiTheme="majorBidi" w:hAnsiTheme="majorBidi" w:cstheme="majorBidi"/>
          <w:sz w:val="24"/>
          <w:szCs w:val="24"/>
          <w:lang w:val="en" w:bidi="ar-JO"/>
        </w:rPr>
        <w:t>exerted</w:t>
      </w:r>
      <w:r w:rsidR="00513415" w:rsidRPr="00FB07DB">
        <w:rPr>
          <w:rFonts w:asciiTheme="majorBidi" w:hAnsiTheme="majorBidi" w:cstheme="majorBidi"/>
          <w:sz w:val="24"/>
          <w:szCs w:val="24"/>
          <w:lang w:val="en" w:bidi="ar-JO"/>
        </w:rPr>
        <w:t xml:space="preserve"> since World War II</w:t>
      </w:r>
      <w:r w:rsidR="00711058">
        <w:rPr>
          <w:rFonts w:asciiTheme="majorBidi" w:hAnsiTheme="majorBidi" w:cstheme="majorBidi"/>
          <w:sz w:val="24"/>
          <w:szCs w:val="24"/>
          <w:lang w:val="en" w:bidi="ar-JO"/>
        </w:rPr>
        <w:t>,</w:t>
      </w:r>
      <w:r w:rsidR="00513415" w:rsidRPr="00FB07DB">
        <w:rPr>
          <w:rFonts w:asciiTheme="majorBidi" w:hAnsiTheme="majorBidi" w:cstheme="majorBidi"/>
          <w:sz w:val="24"/>
          <w:szCs w:val="24"/>
          <w:lang w:val="en" w:bidi="ar-JO"/>
        </w:rPr>
        <w:t xml:space="preserve"> and still being made to rectify the direction of foreign aid to become more effici</w:t>
      </w:r>
      <w:r w:rsidR="00B3373C" w:rsidRPr="00FB07DB">
        <w:rPr>
          <w:rFonts w:asciiTheme="majorBidi" w:hAnsiTheme="majorBidi" w:cstheme="majorBidi"/>
          <w:sz w:val="24"/>
          <w:szCs w:val="24"/>
          <w:lang w:val="en" w:bidi="ar-JO"/>
        </w:rPr>
        <w:t>ent and effective</w:t>
      </w:r>
      <w:r w:rsidR="00073DB9" w:rsidRPr="00FB07DB">
        <w:rPr>
          <w:rFonts w:asciiTheme="majorBidi" w:hAnsiTheme="majorBidi" w:cstheme="majorBidi"/>
          <w:sz w:val="24"/>
          <w:szCs w:val="24"/>
          <w:lang w:val="en" w:bidi="ar-JO"/>
        </w:rPr>
        <w:t xml:space="preserve"> within local development concepts</w:t>
      </w:r>
      <w:r w:rsidR="00B3373C" w:rsidRPr="00FB07DB">
        <w:rPr>
          <w:rFonts w:asciiTheme="majorBidi" w:hAnsiTheme="majorBidi" w:cstheme="majorBidi"/>
          <w:sz w:val="24"/>
          <w:szCs w:val="24"/>
          <w:lang w:val="en" w:bidi="ar-JO"/>
        </w:rPr>
        <w:t>.</w:t>
      </w:r>
      <w:r w:rsidR="00513415" w:rsidRPr="00FB07DB">
        <w:rPr>
          <w:rFonts w:asciiTheme="majorBidi" w:hAnsiTheme="majorBidi" w:cstheme="majorBidi"/>
          <w:sz w:val="24"/>
          <w:szCs w:val="24"/>
          <w:lang w:val="en" w:bidi="ar-JO"/>
        </w:rPr>
        <w:t xml:space="preserve"> </w:t>
      </w:r>
      <w:r w:rsidR="00B3373C" w:rsidRPr="00FB07DB">
        <w:rPr>
          <w:rFonts w:asciiTheme="majorBidi" w:hAnsiTheme="majorBidi" w:cstheme="majorBidi"/>
          <w:sz w:val="24"/>
          <w:szCs w:val="24"/>
          <w:lang w:val="en" w:bidi="ar-JO"/>
        </w:rPr>
        <w:t>The</w:t>
      </w:r>
      <w:r w:rsidR="00513415" w:rsidRPr="00FB07DB">
        <w:rPr>
          <w:rFonts w:asciiTheme="majorBidi" w:hAnsiTheme="majorBidi" w:cstheme="majorBidi"/>
          <w:sz w:val="24"/>
          <w:szCs w:val="24"/>
          <w:lang w:val="en" w:bidi="ar-JO"/>
        </w:rPr>
        <w:t xml:space="preserve"> most important of </w:t>
      </w:r>
      <w:r w:rsidR="00AF18B4">
        <w:rPr>
          <w:rFonts w:asciiTheme="majorBidi" w:hAnsiTheme="majorBidi" w:cstheme="majorBidi"/>
          <w:sz w:val="24"/>
          <w:szCs w:val="24"/>
          <w:lang w:val="en" w:bidi="ar-JO"/>
        </w:rPr>
        <w:t>them</w:t>
      </w:r>
      <w:r w:rsidR="00513415" w:rsidRPr="00FB07DB">
        <w:rPr>
          <w:rFonts w:asciiTheme="majorBidi" w:hAnsiTheme="majorBidi" w:cstheme="majorBidi"/>
          <w:sz w:val="24"/>
          <w:szCs w:val="24"/>
          <w:lang w:val="en" w:bidi="ar-JO"/>
        </w:rPr>
        <w:t xml:space="preserve"> is the Paris Declaration</w:t>
      </w:r>
      <w:r w:rsidR="00B37B9D" w:rsidRPr="00FB07DB">
        <w:rPr>
          <w:rFonts w:asciiTheme="majorBidi" w:hAnsiTheme="majorBidi" w:cstheme="majorBidi"/>
          <w:sz w:val="24"/>
          <w:szCs w:val="24"/>
          <w:lang w:val="en" w:bidi="ar-JO"/>
        </w:rPr>
        <w:t xml:space="preserve"> 2005</w:t>
      </w:r>
      <w:r w:rsidR="00513415" w:rsidRPr="00FB07DB">
        <w:rPr>
          <w:rFonts w:asciiTheme="majorBidi" w:hAnsiTheme="majorBidi" w:cstheme="majorBidi"/>
          <w:sz w:val="24"/>
          <w:szCs w:val="24"/>
          <w:lang w:val="en" w:bidi="ar-JO"/>
        </w:rPr>
        <w:t xml:space="preserve">. </w:t>
      </w:r>
      <w:r w:rsidR="00945F98">
        <w:rPr>
          <w:rFonts w:asciiTheme="majorBidi" w:hAnsiTheme="majorBidi" w:cstheme="majorBidi"/>
          <w:sz w:val="24"/>
          <w:szCs w:val="24"/>
          <w:lang w:val="en" w:bidi="ar-JO"/>
        </w:rPr>
        <w:t xml:space="preserve">Furthermore, </w:t>
      </w:r>
      <w:r w:rsidR="00A52E4B" w:rsidRPr="00FB07DB">
        <w:rPr>
          <w:rFonts w:asciiTheme="majorBidi" w:hAnsiTheme="majorBidi" w:cstheme="majorBidi"/>
          <w:sz w:val="24"/>
          <w:szCs w:val="24"/>
          <w:lang w:val="en" w:bidi="ar-JO"/>
        </w:rPr>
        <w:t xml:space="preserve">Palestinians are entitled to development assistance under </w:t>
      </w:r>
      <w:r w:rsidR="00A52E4B" w:rsidRPr="00FB07DB">
        <w:rPr>
          <w:rFonts w:asciiTheme="majorBidi" w:hAnsiTheme="majorBidi" w:cstheme="majorBidi"/>
          <w:sz w:val="24"/>
          <w:szCs w:val="24"/>
          <w:lang w:bidi="ar-JO"/>
        </w:rPr>
        <w:t xml:space="preserve">the </w:t>
      </w:r>
      <w:r w:rsidR="00A52E4B" w:rsidRPr="00FB07DB">
        <w:rPr>
          <w:rFonts w:asciiTheme="majorBidi" w:hAnsiTheme="majorBidi" w:cstheme="majorBidi"/>
          <w:sz w:val="24"/>
          <w:szCs w:val="24"/>
          <w:lang w:val="en" w:bidi="ar-JO"/>
        </w:rPr>
        <w:t xml:space="preserve">international law </w:t>
      </w:r>
      <w:r w:rsidR="00A52E4B" w:rsidRPr="00FB07DB">
        <w:rPr>
          <w:rFonts w:asciiTheme="majorBidi" w:hAnsiTheme="majorBidi" w:cstheme="majorBidi"/>
          <w:sz w:val="24"/>
          <w:szCs w:val="24"/>
          <w:lang w:bidi="ar-JO"/>
        </w:rPr>
        <w:t>(</w:t>
      </w:r>
      <w:proofErr w:type="spellStart"/>
      <w:r w:rsidR="00A52E4B" w:rsidRPr="00FB07DB">
        <w:rPr>
          <w:rFonts w:asciiTheme="majorBidi" w:hAnsiTheme="majorBidi" w:cstheme="majorBidi"/>
          <w:sz w:val="24"/>
          <w:szCs w:val="24"/>
          <w:lang w:bidi="ar-JO"/>
        </w:rPr>
        <w:t>Hamdan</w:t>
      </w:r>
      <w:proofErr w:type="spellEnd"/>
      <w:r w:rsidR="00BE4D52" w:rsidRPr="00FB07DB">
        <w:rPr>
          <w:rFonts w:asciiTheme="majorBidi" w:hAnsiTheme="majorBidi" w:cstheme="majorBidi"/>
          <w:sz w:val="24"/>
          <w:szCs w:val="24"/>
          <w:lang w:bidi="ar-JO"/>
        </w:rPr>
        <w:t>, 2011)</w:t>
      </w:r>
      <w:r w:rsidR="008B64A9">
        <w:rPr>
          <w:rFonts w:asciiTheme="majorBidi" w:hAnsiTheme="majorBidi" w:cstheme="majorBidi"/>
          <w:sz w:val="24"/>
          <w:szCs w:val="24"/>
          <w:lang w:bidi="ar-JO"/>
        </w:rPr>
        <w:t xml:space="preserve"> despite that most of received aids </w:t>
      </w:r>
      <w:r w:rsidR="008B64A9" w:rsidRPr="008B64A9">
        <w:rPr>
          <w:rFonts w:asciiTheme="majorBidi" w:hAnsiTheme="majorBidi" w:cstheme="majorBidi"/>
          <w:sz w:val="24"/>
          <w:szCs w:val="24"/>
          <w:lang w:bidi="ar-JO"/>
        </w:rPr>
        <w:t>on the basis of political considerations rather than development issues (PMA, 2011)</w:t>
      </w:r>
      <w:r w:rsidR="00BE4D52" w:rsidRPr="00FB07DB">
        <w:rPr>
          <w:rFonts w:asciiTheme="majorBidi" w:hAnsiTheme="majorBidi" w:cstheme="majorBidi"/>
          <w:sz w:val="24"/>
          <w:szCs w:val="24"/>
          <w:lang w:bidi="ar-JO"/>
        </w:rPr>
        <w:t>.</w:t>
      </w:r>
      <w:r w:rsidR="00B37B9D" w:rsidRPr="00FB07DB">
        <w:rPr>
          <w:rFonts w:asciiTheme="majorBidi" w:hAnsiTheme="majorBidi" w:cstheme="majorBidi"/>
          <w:sz w:val="24"/>
          <w:szCs w:val="24"/>
          <w:lang w:bidi="ar-JO"/>
        </w:rPr>
        <w:t xml:space="preserve"> </w:t>
      </w:r>
      <w:r w:rsidR="006F4133" w:rsidRPr="006F4133">
        <w:rPr>
          <w:rFonts w:asciiTheme="majorBidi" w:hAnsiTheme="majorBidi" w:cstheme="majorBidi"/>
          <w:sz w:val="24"/>
          <w:szCs w:val="24"/>
        </w:rPr>
        <w:t>It should be noted that there are many international institutions and donors located in the Palestinian arena that seek to support local development and empowerment of local government bodies, such as</w:t>
      </w:r>
      <w:r w:rsidR="006F4133">
        <w:rPr>
          <w:rFonts w:asciiTheme="majorBidi" w:hAnsiTheme="majorBidi" w:cstheme="majorBidi"/>
          <w:sz w:val="24"/>
          <w:szCs w:val="24"/>
        </w:rPr>
        <w:t xml:space="preserve">; </w:t>
      </w:r>
      <w:r w:rsidR="00F72016" w:rsidRPr="00F72016">
        <w:rPr>
          <w:rFonts w:asciiTheme="majorBidi" w:hAnsiTheme="majorBidi" w:cstheme="majorBidi"/>
          <w:sz w:val="24"/>
          <w:szCs w:val="24"/>
        </w:rPr>
        <w:t xml:space="preserve">European </w:t>
      </w:r>
      <w:r w:rsidR="00711058">
        <w:rPr>
          <w:rFonts w:asciiTheme="majorBidi" w:hAnsiTheme="majorBidi" w:cstheme="majorBidi"/>
          <w:sz w:val="24"/>
          <w:szCs w:val="24"/>
        </w:rPr>
        <w:t>Union</w:t>
      </w:r>
      <w:r w:rsidR="00F72016" w:rsidRPr="00F72016">
        <w:rPr>
          <w:rFonts w:asciiTheme="majorBidi" w:hAnsiTheme="majorBidi" w:cstheme="majorBidi"/>
          <w:sz w:val="24"/>
          <w:szCs w:val="24"/>
        </w:rPr>
        <w:t>, The World Bank, UNDP, UN HAPITAT, OCHA, USAID, JICA</w:t>
      </w:r>
      <w:r w:rsidR="007F09CC">
        <w:rPr>
          <w:rFonts w:asciiTheme="majorBidi" w:hAnsiTheme="majorBidi" w:cstheme="majorBidi"/>
          <w:sz w:val="24"/>
          <w:szCs w:val="24"/>
        </w:rPr>
        <w:t>,</w:t>
      </w:r>
      <w:r w:rsidR="00F72016" w:rsidRPr="00F72016">
        <w:rPr>
          <w:rFonts w:asciiTheme="majorBidi" w:hAnsiTheme="majorBidi" w:cstheme="majorBidi"/>
          <w:sz w:val="24"/>
          <w:szCs w:val="24"/>
        </w:rPr>
        <w:t xml:space="preserve"> </w:t>
      </w:r>
      <w:r w:rsidR="007F09CC" w:rsidRPr="007F09CC">
        <w:rPr>
          <w:rFonts w:asciiTheme="majorBidi" w:hAnsiTheme="majorBidi" w:cstheme="majorBidi"/>
          <w:sz w:val="24"/>
          <w:szCs w:val="24"/>
          <w:lang w:val="en"/>
        </w:rPr>
        <w:t>MDLF</w:t>
      </w:r>
      <w:r w:rsidR="007F09CC">
        <w:rPr>
          <w:rFonts w:asciiTheme="majorBidi" w:hAnsiTheme="majorBidi" w:cstheme="majorBidi"/>
          <w:sz w:val="24"/>
          <w:szCs w:val="24"/>
          <w:lang w:val="en"/>
        </w:rPr>
        <w:t>,</w:t>
      </w:r>
      <w:r w:rsidR="007F09CC" w:rsidRPr="007F09CC">
        <w:rPr>
          <w:rFonts w:asciiTheme="majorBidi" w:hAnsiTheme="majorBidi" w:cstheme="majorBidi"/>
          <w:sz w:val="24"/>
          <w:szCs w:val="24"/>
        </w:rPr>
        <w:t xml:space="preserve"> </w:t>
      </w:r>
      <w:r w:rsidR="00F72016" w:rsidRPr="00F72016">
        <w:rPr>
          <w:rFonts w:asciiTheme="majorBidi" w:hAnsiTheme="majorBidi" w:cstheme="majorBidi"/>
          <w:sz w:val="24"/>
          <w:szCs w:val="24"/>
        </w:rPr>
        <w:t>etc.</w:t>
      </w:r>
      <w:r w:rsidR="00C15156">
        <w:rPr>
          <w:rFonts w:asciiTheme="majorBidi" w:hAnsiTheme="majorBidi" w:cstheme="majorBidi"/>
          <w:sz w:val="24"/>
          <w:szCs w:val="24"/>
        </w:rPr>
        <w:t xml:space="preserve"> </w:t>
      </w:r>
    </w:p>
    <w:p w:rsidR="00954F50" w:rsidRPr="003C6C90" w:rsidRDefault="00954F50" w:rsidP="0067791C">
      <w:pPr>
        <w:spacing w:after="0"/>
        <w:rPr>
          <w:rFonts w:asciiTheme="majorBidi" w:hAnsiTheme="majorBidi" w:cstheme="majorBidi"/>
          <w:b/>
          <w:bCs/>
          <w:i/>
          <w:iCs/>
          <w:sz w:val="26"/>
          <w:szCs w:val="26"/>
          <w:lang w:bidi="ar-JO"/>
        </w:rPr>
      </w:pPr>
      <w:r w:rsidRPr="003C6C90">
        <w:rPr>
          <w:rFonts w:asciiTheme="majorBidi" w:hAnsiTheme="majorBidi" w:cstheme="majorBidi"/>
          <w:b/>
          <w:bCs/>
          <w:i/>
          <w:iCs/>
          <w:sz w:val="26"/>
          <w:szCs w:val="26"/>
          <w:lang w:bidi="ar-JO"/>
        </w:rPr>
        <w:t>Weaknesses</w:t>
      </w:r>
      <w:r w:rsidR="00EA3EF6" w:rsidRPr="003C6C90">
        <w:rPr>
          <w:rFonts w:asciiTheme="majorBidi" w:hAnsiTheme="majorBidi" w:cstheme="majorBidi"/>
          <w:b/>
          <w:bCs/>
          <w:i/>
          <w:iCs/>
          <w:sz w:val="26"/>
          <w:szCs w:val="26"/>
          <w:lang w:bidi="ar-JO"/>
        </w:rPr>
        <w:t xml:space="preserve"> </w:t>
      </w:r>
    </w:p>
    <w:p w:rsidR="005E7347" w:rsidRPr="00FB07DB" w:rsidRDefault="00065880" w:rsidP="00802B14">
      <w:pPr>
        <w:jc w:val="lowKashida"/>
        <w:rPr>
          <w:rFonts w:asciiTheme="majorBidi" w:hAnsiTheme="majorBidi" w:cstheme="majorBidi"/>
          <w:sz w:val="24"/>
          <w:szCs w:val="24"/>
          <w:lang w:bidi="ar-JO"/>
        </w:rPr>
      </w:pPr>
      <w:r>
        <w:rPr>
          <w:rFonts w:asciiTheme="majorBidi" w:hAnsiTheme="majorBidi" w:cstheme="majorBidi"/>
          <w:sz w:val="24"/>
          <w:szCs w:val="24"/>
          <w:lang w:val="en" w:bidi="ar-JO"/>
        </w:rPr>
        <w:t>In spite of t</w:t>
      </w:r>
      <w:r w:rsidR="005E7347" w:rsidRPr="00FB07DB">
        <w:rPr>
          <w:rFonts w:asciiTheme="majorBidi" w:hAnsiTheme="majorBidi" w:cstheme="majorBidi"/>
          <w:sz w:val="24"/>
          <w:szCs w:val="24"/>
          <w:lang w:val="en" w:bidi="ar-JO"/>
        </w:rPr>
        <w:t xml:space="preserve">he MDLF is one of the most important official channels of external financing </w:t>
      </w:r>
      <w:r w:rsidR="00D8224E" w:rsidRPr="00FB07DB">
        <w:rPr>
          <w:rFonts w:asciiTheme="majorBidi" w:hAnsiTheme="majorBidi" w:cstheme="majorBidi"/>
          <w:sz w:val="24"/>
          <w:szCs w:val="24"/>
          <w:lang w:val="en" w:bidi="ar-JO"/>
        </w:rPr>
        <w:t xml:space="preserve">that </w:t>
      </w:r>
      <w:r w:rsidR="005E7347" w:rsidRPr="00FB07DB">
        <w:rPr>
          <w:rFonts w:asciiTheme="majorBidi" w:hAnsiTheme="majorBidi" w:cstheme="majorBidi"/>
          <w:sz w:val="24"/>
          <w:szCs w:val="24"/>
          <w:lang w:val="en" w:bidi="ar-JO"/>
        </w:rPr>
        <w:t xml:space="preserve">directed to support local government bodies within the </w:t>
      </w:r>
      <w:r w:rsidRPr="00065880">
        <w:rPr>
          <w:rFonts w:asciiTheme="majorBidi" w:hAnsiTheme="majorBidi" w:cstheme="majorBidi"/>
          <w:sz w:val="24"/>
          <w:szCs w:val="24"/>
          <w:lang w:val="en" w:bidi="ar-JO"/>
        </w:rPr>
        <w:t>PLGS</w:t>
      </w:r>
      <w:r>
        <w:rPr>
          <w:rFonts w:asciiTheme="majorBidi" w:hAnsiTheme="majorBidi" w:cstheme="majorBidi"/>
          <w:sz w:val="24"/>
          <w:szCs w:val="24"/>
          <w:lang w:val="en" w:bidi="ar-JO"/>
        </w:rPr>
        <w:t>,</w:t>
      </w:r>
      <w:r w:rsidR="005E7347" w:rsidRPr="00FB07DB">
        <w:rPr>
          <w:rFonts w:asciiTheme="majorBidi" w:hAnsiTheme="majorBidi" w:cstheme="majorBidi"/>
          <w:sz w:val="24"/>
          <w:szCs w:val="24"/>
          <w:lang w:val="en" w:bidi="ar-JO"/>
        </w:rPr>
        <w:t xml:space="preserve"> </w:t>
      </w:r>
      <w:r w:rsidRPr="00FB07DB">
        <w:rPr>
          <w:rFonts w:asciiTheme="majorBidi" w:hAnsiTheme="majorBidi" w:cstheme="majorBidi"/>
          <w:sz w:val="24"/>
          <w:szCs w:val="24"/>
          <w:lang w:val="en" w:bidi="ar-JO"/>
        </w:rPr>
        <w:t>but</w:t>
      </w:r>
      <w:r w:rsidR="005E7347" w:rsidRPr="00FB07DB">
        <w:rPr>
          <w:rFonts w:asciiTheme="majorBidi" w:hAnsiTheme="majorBidi" w:cstheme="majorBidi"/>
          <w:sz w:val="24"/>
          <w:szCs w:val="24"/>
          <w:lang w:val="en" w:bidi="ar-JO"/>
        </w:rPr>
        <w:t xml:space="preserve"> lending side</w:t>
      </w:r>
      <w:r>
        <w:rPr>
          <w:rFonts w:asciiTheme="majorBidi" w:hAnsiTheme="majorBidi" w:cstheme="majorBidi"/>
          <w:sz w:val="24"/>
          <w:szCs w:val="24"/>
          <w:lang w:val="en" w:bidi="ar-JO"/>
        </w:rPr>
        <w:t xml:space="preserve"> of </w:t>
      </w:r>
      <w:r w:rsidRPr="00FB07DB">
        <w:rPr>
          <w:rFonts w:asciiTheme="majorBidi" w:hAnsiTheme="majorBidi" w:cstheme="majorBidi"/>
          <w:sz w:val="24"/>
          <w:szCs w:val="24"/>
          <w:lang w:val="en" w:bidi="ar-JO"/>
        </w:rPr>
        <w:t xml:space="preserve">the MDLF </w:t>
      </w:r>
      <w:r w:rsidR="005E7347" w:rsidRPr="00FB07DB">
        <w:rPr>
          <w:rFonts w:asciiTheme="majorBidi" w:hAnsiTheme="majorBidi" w:cstheme="majorBidi"/>
          <w:sz w:val="24"/>
          <w:szCs w:val="24"/>
          <w:lang w:val="en" w:bidi="ar-JO"/>
        </w:rPr>
        <w:t xml:space="preserve">has not yet activated. </w:t>
      </w:r>
      <w:r w:rsidR="00572721">
        <w:rPr>
          <w:rFonts w:asciiTheme="majorBidi" w:hAnsiTheme="majorBidi" w:cstheme="majorBidi"/>
          <w:sz w:val="24"/>
          <w:szCs w:val="24"/>
          <w:lang w:val="en" w:bidi="ar-JO"/>
        </w:rPr>
        <w:t>At the same time,</w:t>
      </w:r>
      <w:r w:rsidR="005E7347" w:rsidRPr="00FB07DB">
        <w:rPr>
          <w:rFonts w:asciiTheme="majorBidi" w:hAnsiTheme="majorBidi" w:cstheme="majorBidi"/>
          <w:sz w:val="24"/>
          <w:szCs w:val="24"/>
          <w:lang w:val="en" w:bidi="ar-JO"/>
        </w:rPr>
        <w:t xml:space="preserve"> most Palestinians officials recognize the importance of this aspect in creating a real challenge </w:t>
      </w:r>
      <w:r w:rsidR="00572721">
        <w:rPr>
          <w:rFonts w:asciiTheme="majorBidi" w:hAnsiTheme="majorBidi" w:cstheme="majorBidi"/>
          <w:sz w:val="24"/>
          <w:szCs w:val="24"/>
          <w:lang w:val="en" w:bidi="ar-JO"/>
        </w:rPr>
        <w:t xml:space="preserve">of the Palestinian’s </w:t>
      </w:r>
      <w:r w:rsidR="00825846">
        <w:rPr>
          <w:rFonts w:asciiTheme="majorBidi" w:hAnsiTheme="majorBidi" w:cstheme="majorBidi"/>
          <w:sz w:val="24"/>
          <w:szCs w:val="24"/>
          <w:lang w:val="en" w:bidi="ar-JO"/>
        </w:rPr>
        <w:t>municipalities</w:t>
      </w:r>
      <w:r w:rsidR="00D4773A" w:rsidRPr="00FB07DB">
        <w:rPr>
          <w:rFonts w:asciiTheme="majorBidi" w:hAnsiTheme="majorBidi" w:cstheme="majorBidi"/>
          <w:sz w:val="24"/>
          <w:szCs w:val="24"/>
          <w:lang w:val="en" w:bidi="ar-JO"/>
        </w:rPr>
        <w:t>,</w:t>
      </w:r>
      <w:r w:rsidR="005E7347" w:rsidRPr="00FB07DB">
        <w:rPr>
          <w:rFonts w:asciiTheme="majorBidi" w:hAnsiTheme="majorBidi" w:cstheme="majorBidi"/>
          <w:sz w:val="24"/>
          <w:szCs w:val="24"/>
          <w:lang w:val="en" w:bidi="ar-JO"/>
        </w:rPr>
        <w:t xml:space="preserve"> </w:t>
      </w:r>
      <w:r w:rsidR="00572721">
        <w:rPr>
          <w:rFonts w:asciiTheme="majorBidi" w:hAnsiTheme="majorBidi" w:cstheme="majorBidi"/>
          <w:sz w:val="24"/>
          <w:szCs w:val="24"/>
          <w:lang w:val="en" w:bidi="ar-JO"/>
        </w:rPr>
        <w:t>whereas</w:t>
      </w:r>
      <w:r w:rsidR="005E7347" w:rsidRPr="00FB07DB">
        <w:rPr>
          <w:rFonts w:asciiTheme="majorBidi" w:hAnsiTheme="majorBidi" w:cstheme="majorBidi"/>
          <w:sz w:val="24"/>
          <w:szCs w:val="24"/>
          <w:lang w:val="en" w:bidi="ar-JO"/>
        </w:rPr>
        <w:t xml:space="preserve"> pushing </w:t>
      </w:r>
      <w:r w:rsidR="00D8224E" w:rsidRPr="00FB07DB">
        <w:rPr>
          <w:rFonts w:asciiTheme="majorBidi" w:hAnsiTheme="majorBidi" w:cstheme="majorBidi"/>
          <w:sz w:val="24"/>
          <w:szCs w:val="24"/>
          <w:lang w:val="en" w:bidi="ar-JO"/>
        </w:rPr>
        <w:t>them</w:t>
      </w:r>
      <w:r w:rsidR="005E7347" w:rsidRPr="00FB07DB">
        <w:rPr>
          <w:rFonts w:asciiTheme="majorBidi" w:hAnsiTheme="majorBidi" w:cstheme="majorBidi"/>
          <w:sz w:val="24"/>
          <w:szCs w:val="24"/>
          <w:lang w:val="en" w:bidi="ar-JO"/>
        </w:rPr>
        <w:t xml:space="preserve"> towards sustainable local economic development and reducing its dependence on external support. </w:t>
      </w:r>
      <w:r w:rsidR="009A69A5" w:rsidRPr="009A69A5">
        <w:rPr>
          <w:rFonts w:asciiTheme="majorBidi" w:hAnsiTheme="majorBidi" w:cstheme="majorBidi"/>
          <w:sz w:val="24"/>
          <w:szCs w:val="24"/>
          <w:lang w:val="en" w:bidi="ar-JO"/>
        </w:rPr>
        <w:t>Unfortunately, until now, no serious steps have been taken to prepare deliberate plans to face the future if the foreign aid is cut off permanently, although there is a full conviction, understanding and attempts by the officials in this sector to prepare for this scenario by encouraging local economic development, increase revenue, and capacity building of local bodies to be more effective a</w:t>
      </w:r>
      <w:r w:rsidR="000C0727">
        <w:rPr>
          <w:rFonts w:asciiTheme="majorBidi" w:hAnsiTheme="majorBidi" w:cstheme="majorBidi"/>
          <w:sz w:val="24"/>
          <w:szCs w:val="24"/>
          <w:lang w:val="en" w:bidi="ar-JO"/>
        </w:rPr>
        <w:t xml:space="preserve">nd sustainable (Rajab, 2019).  </w:t>
      </w:r>
    </w:p>
    <w:p w:rsidR="00C35DAE" w:rsidRDefault="006A6E9B" w:rsidP="003A52AF">
      <w:pPr>
        <w:jc w:val="both"/>
        <w:rPr>
          <w:rFonts w:asciiTheme="majorBidi" w:hAnsiTheme="majorBidi" w:cstheme="majorBidi"/>
          <w:sz w:val="24"/>
          <w:szCs w:val="24"/>
          <w:lang w:bidi="ar-JO"/>
        </w:rPr>
      </w:pPr>
      <w:r w:rsidRPr="006A6E9B">
        <w:rPr>
          <w:rFonts w:asciiTheme="majorBidi" w:hAnsiTheme="majorBidi" w:cstheme="majorBidi"/>
          <w:sz w:val="24"/>
          <w:szCs w:val="24"/>
          <w:lang w:bidi="ar-JO"/>
        </w:rPr>
        <w:t>Foreign aid constitutes the largest proportion of the development budgets (projects) of the local bodies, which may reach in some bodies</w:t>
      </w:r>
      <w:r>
        <w:rPr>
          <w:rFonts w:asciiTheme="majorBidi" w:hAnsiTheme="majorBidi" w:cstheme="majorBidi"/>
          <w:sz w:val="24"/>
          <w:szCs w:val="24"/>
          <w:lang w:bidi="ar-JO"/>
        </w:rPr>
        <w:t xml:space="preserve"> to more than 80% (Rajab, 2019), nonetheless</w:t>
      </w:r>
      <w:r w:rsidRPr="006A6E9B">
        <w:rPr>
          <w:rFonts w:asciiTheme="majorBidi" w:hAnsiTheme="majorBidi" w:cstheme="majorBidi"/>
          <w:sz w:val="24"/>
          <w:szCs w:val="24"/>
          <w:lang w:bidi="ar-JO"/>
        </w:rPr>
        <w:t xml:space="preserve"> </w:t>
      </w:r>
      <w:r>
        <w:rPr>
          <w:rFonts w:asciiTheme="majorBidi" w:hAnsiTheme="majorBidi" w:cstheme="majorBidi"/>
          <w:sz w:val="24"/>
          <w:szCs w:val="24"/>
          <w:lang w:bidi="ar-JO"/>
        </w:rPr>
        <w:t>m</w:t>
      </w:r>
      <w:r w:rsidR="00144924" w:rsidRPr="00FB07DB">
        <w:rPr>
          <w:rFonts w:asciiTheme="majorBidi" w:hAnsiTheme="majorBidi" w:cstheme="majorBidi"/>
          <w:sz w:val="24"/>
          <w:szCs w:val="24"/>
          <w:lang w:bidi="ar-JO"/>
        </w:rPr>
        <w:t>ost</w:t>
      </w:r>
      <w:r w:rsidR="004A7526" w:rsidRPr="00FB07DB">
        <w:rPr>
          <w:rFonts w:asciiTheme="majorBidi" w:hAnsiTheme="majorBidi" w:cstheme="majorBidi"/>
          <w:sz w:val="24"/>
          <w:szCs w:val="24"/>
          <w:lang w:bidi="ar-JO"/>
        </w:rPr>
        <w:t xml:space="preserve"> foreign aid is consumed rather than invested, which means that so far, the PNA cannot rely on such assistance to achieve sustained economic growth (PMA, </w:t>
      </w:r>
      <w:r w:rsidR="004A7526" w:rsidRPr="00FB07DB">
        <w:rPr>
          <w:rFonts w:asciiTheme="majorBidi" w:hAnsiTheme="majorBidi" w:cstheme="majorBidi"/>
          <w:sz w:val="24"/>
          <w:szCs w:val="24"/>
          <w:lang w:bidi="ar-JO"/>
        </w:rPr>
        <w:lastRenderedPageBreak/>
        <w:t>2011).</w:t>
      </w:r>
      <w:r w:rsidR="00144924">
        <w:rPr>
          <w:rFonts w:asciiTheme="majorBidi" w:hAnsiTheme="majorBidi" w:cstheme="majorBidi"/>
          <w:sz w:val="24"/>
          <w:szCs w:val="24"/>
          <w:lang w:bidi="ar-JO"/>
        </w:rPr>
        <w:t xml:space="preserve"> </w:t>
      </w:r>
      <w:r w:rsidR="00C35DAE" w:rsidRPr="00C35DAE">
        <w:rPr>
          <w:rFonts w:asciiTheme="majorBidi" w:hAnsiTheme="majorBidi" w:cstheme="majorBidi"/>
          <w:sz w:val="24"/>
          <w:szCs w:val="24"/>
          <w:lang w:bidi="ar-JO"/>
        </w:rPr>
        <w:t>Moreover, there is a contradiction between the priorities of the Palestinian local governance sector itself in regards the concept of “sustainability”. From one side, the priority of “achieve financial sustainability of the local bodies, enhance their creditwor</w:t>
      </w:r>
      <w:r w:rsidR="00B33EC7">
        <w:rPr>
          <w:rFonts w:asciiTheme="majorBidi" w:hAnsiTheme="majorBidi" w:cstheme="majorBidi"/>
          <w:sz w:val="24"/>
          <w:szCs w:val="24"/>
          <w:lang w:bidi="ar-JO"/>
        </w:rPr>
        <w:t>thiness, enable them to borrow”,</w:t>
      </w:r>
      <w:r w:rsidR="00C35DAE" w:rsidRPr="00C35DAE">
        <w:rPr>
          <w:rFonts w:asciiTheme="majorBidi" w:hAnsiTheme="majorBidi" w:cstheme="majorBidi"/>
          <w:sz w:val="24"/>
          <w:szCs w:val="24"/>
          <w:lang w:bidi="ar-JO"/>
        </w:rPr>
        <w:t xml:space="preserve"> </w:t>
      </w:r>
      <w:r w:rsidR="00B33EC7">
        <w:rPr>
          <w:rFonts w:asciiTheme="majorBidi" w:hAnsiTheme="majorBidi" w:cstheme="majorBidi"/>
          <w:sz w:val="24"/>
          <w:szCs w:val="24"/>
          <w:lang w:bidi="ar-JO"/>
        </w:rPr>
        <w:t xml:space="preserve">and </w:t>
      </w:r>
      <w:r w:rsidR="00B33EC7" w:rsidRPr="00C35DAE">
        <w:rPr>
          <w:rFonts w:asciiTheme="majorBidi" w:hAnsiTheme="majorBidi" w:cstheme="majorBidi"/>
          <w:sz w:val="24"/>
          <w:szCs w:val="24"/>
          <w:lang w:bidi="ar-JO"/>
        </w:rPr>
        <w:t>from</w:t>
      </w:r>
      <w:r w:rsidR="00C35DAE" w:rsidRPr="00C35DAE">
        <w:rPr>
          <w:rFonts w:asciiTheme="majorBidi" w:hAnsiTheme="majorBidi" w:cstheme="majorBidi"/>
          <w:sz w:val="24"/>
          <w:szCs w:val="24"/>
          <w:lang w:bidi="ar-JO"/>
        </w:rPr>
        <w:t xml:space="preserve"> the other side, the priority of “</w:t>
      </w:r>
      <w:r w:rsidR="003A52AF">
        <w:rPr>
          <w:rFonts w:asciiTheme="majorBidi" w:hAnsiTheme="majorBidi" w:cstheme="majorBidi"/>
          <w:sz w:val="24"/>
          <w:szCs w:val="24"/>
          <w:lang w:bidi="ar-JO"/>
        </w:rPr>
        <w:t>exert</w:t>
      </w:r>
      <w:r w:rsidR="00C35DAE" w:rsidRPr="00C35DAE">
        <w:rPr>
          <w:rFonts w:asciiTheme="majorBidi" w:hAnsiTheme="majorBidi" w:cstheme="majorBidi"/>
          <w:sz w:val="24"/>
          <w:szCs w:val="24"/>
          <w:lang w:bidi="ar-JO"/>
        </w:rPr>
        <w:t xml:space="preserve"> more efforts to attract funding from international development partners and encourage and sustain foreign aid to the sector”. Thus, ambitious roof of Palestinian strategic plans is the continuity of foreign aid to the sector.</w:t>
      </w:r>
      <w:r w:rsidR="00C35DAE">
        <w:rPr>
          <w:rFonts w:asciiTheme="majorBidi" w:hAnsiTheme="majorBidi" w:cstheme="majorBidi"/>
          <w:sz w:val="24"/>
          <w:szCs w:val="24"/>
          <w:lang w:bidi="ar-JO"/>
        </w:rPr>
        <w:t xml:space="preserve"> </w:t>
      </w:r>
    </w:p>
    <w:p w:rsidR="00503437" w:rsidRPr="00503437" w:rsidRDefault="00144924" w:rsidP="00351E03">
      <w:pPr>
        <w:jc w:val="both"/>
        <w:rPr>
          <w:rFonts w:asciiTheme="majorBidi" w:hAnsiTheme="majorBidi" w:cstheme="majorBidi"/>
          <w:sz w:val="24"/>
          <w:szCs w:val="24"/>
          <w:lang w:bidi="ar-JO"/>
        </w:rPr>
      </w:pPr>
      <w:r w:rsidRPr="00144924">
        <w:rPr>
          <w:rFonts w:asciiTheme="majorBidi" w:hAnsiTheme="majorBidi" w:cstheme="majorBidi"/>
          <w:sz w:val="24"/>
          <w:szCs w:val="24"/>
          <w:lang w:bidi="ar-JO"/>
        </w:rPr>
        <w:t xml:space="preserve">In fact, there is a clear absence of leadership role in the </w:t>
      </w:r>
      <w:r w:rsidR="00351E03" w:rsidRPr="00351E03">
        <w:rPr>
          <w:rFonts w:asciiTheme="majorBidi" w:hAnsiTheme="majorBidi" w:cstheme="majorBidi"/>
          <w:sz w:val="24"/>
          <w:szCs w:val="24"/>
          <w:lang w:bidi="ar-JO"/>
        </w:rPr>
        <w:t xml:space="preserve">PLGS </w:t>
      </w:r>
      <w:r w:rsidRPr="00144924">
        <w:rPr>
          <w:rFonts w:asciiTheme="majorBidi" w:hAnsiTheme="majorBidi" w:cstheme="majorBidi"/>
          <w:sz w:val="24"/>
          <w:szCs w:val="24"/>
          <w:lang w:bidi="ar-JO"/>
        </w:rPr>
        <w:t>in most crucial issues, (Decentralization, response to the</w:t>
      </w:r>
      <w:r w:rsidR="008602BA" w:rsidRPr="008602BA">
        <w:rPr>
          <w:rFonts w:asciiTheme="majorBidi" w:hAnsiTheme="majorBidi" w:cstheme="majorBidi"/>
          <w:sz w:val="24"/>
          <w:szCs w:val="24"/>
          <w:lang w:bidi="ar-JO"/>
        </w:rPr>
        <w:t xml:space="preserve"> </w:t>
      </w:r>
      <w:r w:rsidR="008602BA" w:rsidRPr="00144924">
        <w:rPr>
          <w:rFonts w:asciiTheme="majorBidi" w:hAnsiTheme="majorBidi" w:cstheme="majorBidi"/>
          <w:sz w:val="24"/>
          <w:szCs w:val="24"/>
          <w:lang w:bidi="ar-JO"/>
        </w:rPr>
        <w:t>donor</w:t>
      </w:r>
      <w:r w:rsidR="008602BA">
        <w:rPr>
          <w:rFonts w:asciiTheme="majorBidi" w:hAnsiTheme="majorBidi" w:cstheme="majorBidi"/>
          <w:sz w:val="24"/>
          <w:szCs w:val="24"/>
          <w:lang w:bidi="ar-JO"/>
        </w:rPr>
        <w:t>’</w:t>
      </w:r>
      <w:r w:rsidR="008602BA" w:rsidRPr="00144924">
        <w:rPr>
          <w:rFonts w:asciiTheme="majorBidi" w:hAnsiTheme="majorBidi" w:cstheme="majorBidi"/>
          <w:sz w:val="24"/>
          <w:szCs w:val="24"/>
          <w:lang w:bidi="ar-JO"/>
        </w:rPr>
        <w:t>s</w:t>
      </w:r>
      <w:r w:rsidRPr="00144924">
        <w:rPr>
          <w:rFonts w:asciiTheme="majorBidi" w:hAnsiTheme="majorBidi" w:cstheme="majorBidi"/>
          <w:sz w:val="24"/>
          <w:szCs w:val="24"/>
          <w:lang w:bidi="ar-JO"/>
        </w:rPr>
        <w:t xml:space="preserve"> conditions, weak of catalyst environment</w:t>
      </w:r>
      <w:r w:rsidR="008602BA">
        <w:rPr>
          <w:rFonts w:asciiTheme="majorBidi" w:hAnsiTheme="majorBidi" w:cstheme="majorBidi"/>
          <w:sz w:val="24"/>
          <w:szCs w:val="24"/>
          <w:lang w:bidi="ar-JO"/>
        </w:rPr>
        <w:t>,</w:t>
      </w:r>
      <w:r w:rsidRPr="00144924">
        <w:rPr>
          <w:rFonts w:asciiTheme="majorBidi" w:hAnsiTheme="majorBidi" w:cstheme="majorBidi"/>
          <w:sz w:val="24"/>
          <w:szCs w:val="24"/>
          <w:lang w:bidi="ar-JO"/>
        </w:rPr>
        <w:t xml:space="preserve"> and financial gaps).</w:t>
      </w:r>
      <w:r w:rsidRPr="00144924">
        <w:rPr>
          <w:rFonts w:asciiTheme="majorBidi" w:hAnsiTheme="majorBidi" w:cstheme="majorBidi"/>
          <w:sz w:val="24"/>
          <w:szCs w:val="24"/>
          <w:lang w:val="en" w:bidi="ar-JO"/>
        </w:rPr>
        <w:t xml:space="preserve"> </w:t>
      </w:r>
      <w:r w:rsidR="008732FB">
        <w:rPr>
          <w:rFonts w:asciiTheme="majorBidi" w:hAnsiTheme="majorBidi" w:cstheme="majorBidi"/>
          <w:sz w:val="24"/>
          <w:szCs w:val="24"/>
          <w:lang w:bidi="ar-JO"/>
        </w:rPr>
        <w:t xml:space="preserve">Thus, problems </w:t>
      </w:r>
      <w:r w:rsidRPr="00144924">
        <w:rPr>
          <w:rFonts w:asciiTheme="majorBidi" w:hAnsiTheme="majorBidi" w:cstheme="majorBidi"/>
          <w:sz w:val="24"/>
          <w:szCs w:val="24"/>
          <w:lang w:bidi="ar-JO"/>
        </w:rPr>
        <w:t>are exacerbated</w:t>
      </w:r>
      <w:r w:rsidR="008732FB" w:rsidRPr="008732FB">
        <w:rPr>
          <w:rFonts w:asciiTheme="majorBidi" w:hAnsiTheme="majorBidi" w:cstheme="majorBidi"/>
          <w:sz w:val="24"/>
          <w:szCs w:val="24"/>
          <w:lang w:bidi="ar-JO"/>
        </w:rPr>
        <w:t xml:space="preserve"> </w:t>
      </w:r>
      <w:r w:rsidR="008732FB">
        <w:rPr>
          <w:rFonts w:asciiTheme="majorBidi" w:hAnsiTheme="majorBidi" w:cstheme="majorBidi"/>
          <w:sz w:val="24"/>
          <w:szCs w:val="24"/>
          <w:lang w:bidi="ar-JO"/>
        </w:rPr>
        <w:t>in this</w:t>
      </w:r>
      <w:r w:rsidR="008732FB" w:rsidRPr="00144924">
        <w:rPr>
          <w:rFonts w:asciiTheme="majorBidi" w:hAnsiTheme="majorBidi" w:cstheme="majorBidi"/>
          <w:sz w:val="24"/>
          <w:szCs w:val="24"/>
          <w:lang w:bidi="ar-JO"/>
        </w:rPr>
        <w:t xml:space="preserve"> sector</w:t>
      </w:r>
      <w:r w:rsidRPr="00144924">
        <w:rPr>
          <w:rFonts w:asciiTheme="majorBidi" w:hAnsiTheme="majorBidi" w:cstheme="majorBidi"/>
          <w:sz w:val="24"/>
          <w:szCs w:val="24"/>
          <w:lang w:bidi="ar-JO"/>
        </w:rPr>
        <w:t xml:space="preserve">, such as; marginalization of citizens' interests and rights, the marginalization of community participation, the stagnation of local development, and surrender to the conditions of the donors.  </w:t>
      </w:r>
      <w:r w:rsidR="00503437" w:rsidRPr="00503437">
        <w:rPr>
          <w:rFonts w:asciiTheme="majorBidi" w:hAnsiTheme="majorBidi" w:cstheme="majorBidi"/>
          <w:sz w:val="24"/>
          <w:szCs w:val="24"/>
          <w:lang w:bidi="ar-JO"/>
        </w:rPr>
        <w:t xml:space="preserve">Then transfer of priorities from one plan to another without any achievement. </w:t>
      </w:r>
      <w:r w:rsidR="008732FB">
        <w:rPr>
          <w:rFonts w:asciiTheme="majorBidi" w:hAnsiTheme="majorBidi" w:cstheme="majorBidi"/>
          <w:sz w:val="24"/>
          <w:szCs w:val="24"/>
          <w:lang w:bidi="ar-JO"/>
        </w:rPr>
        <w:t xml:space="preserve"> </w:t>
      </w:r>
    </w:p>
    <w:p w:rsidR="00440EFB" w:rsidRPr="00952A4C" w:rsidRDefault="0011101F" w:rsidP="007F6AAC">
      <w:pPr>
        <w:jc w:val="both"/>
        <w:rPr>
          <w:rFonts w:asciiTheme="majorBidi" w:hAnsiTheme="majorBidi" w:cstheme="majorBidi"/>
          <w:sz w:val="24"/>
          <w:szCs w:val="24"/>
        </w:rPr>
      </w:pPr>
      <w:r w:rsidRPr="0011101F">
        <w:rPr>
          <w:rFonts w:asciiTheme="majorBidi" w:hAnsiTheme="majorBidi" w:cstheme="majorBidi"/>
          <w:sz w:val="24"/>
          <w:szCs w:val="24"/>
          <w:lang w:bidi="ar-JO"/>
        </w:rPr>
        <w:t xml:space="preserve">Donors often force inappropriate policies; create transaction costs, control financing without referring to </w:t>
      </w:r>
      <w:r w:rsidRPr="0011101F">
        <w:rPr>
          <w:rFonts w:asciiTheme="majorBidi" w:hAnsiTheme="majorBidi" w:cstheme="majorBidi"/>
          <w:sz w:val="24"/>
          <w:szCs w:val="24"/>
          <w:lang w:val="en" w:bidi="ar-JO"/>
        </w:rPr>
        <w:t>recipient countries, etc.</w:t>
      </w:r>
      <w:r w:rsidRPr="0011101F">
        <w:rPr>
          <w:rFonts w:asciiTheme="majorBidi" w:hAnsiTheme="majorBidi" w:cstheme="majorBidi"/>
          <w:sz w:val="24"/>
          <w:szCs w:val="24"/>
          <w:lang w:bidi="ar-JO"/>
        </w:rPr>
        <w:t xml:space="preserve"> Indirectly they mislead local democratic processes. As a result, donors are outside the</w:t>
      </w:r>
      <w:r w:rsidRPr="0011101F">
        <w:rPr>
          <w:rFonts w:asciiTheme="majorBidi" w:hAnsiTheme="majorBidi" w:cstheme="majorBidi" w:hint="cs"/>
          <w:sz w:val="24"/>
          <w:szCs w:val="24"/>
          <w:rtl/>
          <w:lang w:bidi="ar-JO"/>
        </w:rPr>
        <w:t xml:space="preserve"> </w:t>
      </w:r>
      <w:r w:rsidRPr="0011101F">
        <w:rPr>
          <w:rFonts w:asciiTheme="majorBidi" w:hAnsiTheme="majorBidi" w:cstheme="majorBidi"/>
          <w:sz w:val="24"/>
          <w:szCs w:val="24"/>
          <w:lang w:bidi="ar-JO"/>
        </w:rPr>
        <w:t>local political process of developing country</w:t>
      </w:r>
      <w:r w:rsidR="007F6AAC">
        <w:rPr>
          <w:rFonts w:asciiTheme="majorBidi" w:hAnsiTheme="majorBidi" w:cstheme="majorBidi"/>
          <w:sz w:val="24"/>
          <w:szCs w:val="24"/>
          <w:lang w:bidi="ar-JO"/>
        </w:rPr>
        <w:t xml:space="preserve"> so they are </w:t>
      </w:r>
      <w:r w:rsidR="007F6AAC" w:rsidRPr="007F6AAC">
        <w:rPr>
          <w:rFonts w:asciiTheme="majorBidi" w:hAnsiTheme="majorBidi" w:cstheme="majorBidi"/>
          <w:sz w:val="24"/>
          <w:szCs w:val="24"/>
          <w:lang w:bidi="ar-JO"/>
        </w:rPr>
        <w:t>irresponsible</w:t>
      </w:r>
      <w:r w:rsidR="007F6AAC" w:rsidRPr="007F6AAC">
        <w:t xml:space="preserve"> </w:t>
      </w:r>
      <w:r w:rsidR="007F6AAC" w:rsidRPr="007F6AAC">
        <w:rPr>
          <w:rFonts w:asciiTheme="majorBidi" w:hAnsiTheme="majorBidi" w:cstheme="majorBidi"/>
          <w:sz w:val="24"/>
          <w:szCs w:val="24"/>
          <w:lang w:bidi="ar-JO"/>
        </w:rPr>
        <w:t>to the people</w:t>
      </w:r>
      <w:r w:rsidRPr="0011101F">
        <w:rPr>
          <w:rFonts w:asciiTheme="majorBidi" w:hAnsiTheme="majorBidi" w:cstheme="majorBidi"/>
          <w:sz w:val="24"/>
          <w:szCs w:val="24"/>
          <w:lang w:bidi="ar-JO"/>
        </w:rPr>
        <w:t xml:space="preserve">. </w:t>
      </w:r>
      <w:r w:rsidR="00795B38" w:rsidRPr="00FB07DB">
        <w:rPr>
          <w:rFonts w:asciiTheme="majorBidi" w:hAnsiTheme="majorBidi" w:cstheme="majorBidi"/>
          <w:sz w:val="24"/>
          <w:szCs w:val="24"/>
          <w:lang w:val="en" w:bidi="ar-JO"/>
        </w:rPr>
        <w:t xml:space="preserve">On the other hand, </w:t>
      </w:r>
      <w:r w:rsidR="00C228AE" w:rsidRPr="00FB07DB">
        <w:rPr>
          <w:rFonts w:asciiTheme="majorBidi" w:hAnsiTheme="majorBidi" w:cstheme="majorBidi"/>
          <w:sz w:val="24"/>
          <w:szCs w:val="24"/>
          <w:lang w:val="en" w:bidi="ar-JO"/>
        </w:rPr>
        <w:t xml:space="preserve">foreign aid </w:t>
      </w:r>
      <w:r w:rsidR="00EA52EA" w:rsidRPr="00FB07DB">
        <w:rPr>
          <w:rFonts w:asciiTheme="majorBidi" w:hAnsiTheme="majorBidi" w:cstheme="majorBidi"/>
          <w:sz w:val="24"/>
          <w:szCs w:val="24"/>
          <w:lang w:bidi="ar-JO"/>
        </w:rPr>
        <w:t>creates</w:t>
      </w:r>
      <w:r w:rsidR="00F9335C" w:rsidRPr="00FB07DB">
        <w:rPr>
          <w:rFonts w:asciiTheme="majorBidi" w:hAnsiTheme="majorBidi" w:cstheme="majorBidi"/>
          <w:sz w:val="24"/>
          <w:szCs w:val="24"/>
          <w:lang w:bidi="ar-JO"/>
        </w:rPr>
        <w:t xml:space="preserve"> a dependency,</w:t>
      </w:r>
      <w:r w:rsidR="00F9335C" w:rsidRPr="00FB07DB">
        <w:rPr>
          <w:rFonts w:asciiTheme="majorBidi" w:hAnsiTheme="majorBidi" w:cstheme="majorBidi"/>
          <w:sz w:val="24"/>
          <w:szCs w:val="24"/>
          <w:lang w:val="en" w:bidi="ar-JO"/>
        </w:rPr>
        <w:t xml:space="preserve"> </w:t>
      </w:r>
      <w:r w:rsidR="00D3558A" w:rsidRPr="00D3558A">
        <w:rPr>
          <w:rFonts w:asciiTheme="majorBidi" w:hAnsiTheme="majorBidi" w:cstheme="majorBidi"/>
          <w:sz w:val="24"/>
          <w:szCs w:val="24"/>
          <w:lang w:bidi="ar-JO"/>
        </w:rPr>
        <w:t xml:space="preserve">enabling bad governments in power and </w:t>
      </w:r>
      <w:r w:rsidR="00394A75" w:rsidRPr="00D3558A">
        <w:rPr>
          <w:rFonts w:asciiTheme="majorBidi" w:hAnsiTheme="majorBidi" w:cstheme="majorBidi"/>
          <w:sz w:val="24"/>
          <w:szCs w:val="24"/>
          <w:lang w:bidi="ar-JO"/>
        </w:rPr>
        <w:t>postpones</w:t>
      </w:r>
      <w:r w:rsidR="00D3558A" w:rsidRPr="00D3558A">
        <w:rPr>
          <w:rFonts w:asciiTheme="majorBidi" w:hAnsiTheme="majorBidi" w:cstheme="majorBidi"/>
          <w:sz w:val="24"/>
          <w:szCs w:val="24"/>
          <w:lang w:bidi="ar-JO"/>
        </w:rPr>
        <w:t xml:space="preserve"> reform</w:t>
      </w:r>
      <w:r w:rsidR="00D3558A" w:rsidRPr="00D3558A">
        <w:rPr>
          <w:rFonts w:asciiTheme="majorBidi" w:hAnsiTheme="majorBidi" w:cstheme="majorBidi"/>
          <w:sz w:val="24"/>
          <w:szCs w:val="24"/>
          <w:lang w:val="en" w:bidi="ar-JO"/>
        </w:rPr>
        <w:t xml:space="preserve"> thus </w:t>
      </w:r>
      <w:r w:rsidR="000B77A6" w:rsidRPr="000B77A6">
        <w:rPr>
          <w:rFonts w:asciiTheme="majorBidi" w:hAnsiTheme="majorBidi" w:cstheme="majorBidi"/>
          <w:sz w:val="24"/>
          <w:szCs w:val="24"/>
          <w:lang w:bidi="ar-JO"/>
        </w:rPr>
        <w:t xml:space="preserve">increase </w:t>
      </w:r>
      <w:r w:rsidR="000B77A6">
        <w:rPr>
          <w:rFonts w:asciiTheme="majorBidi" w:hAnsiTheme="majorBidi" w:cstheme="majorBidi"/>
          <w:sz w:val="24"/>
          <w:szCs w:val="24"/>
          <w:lang w:bidi="ar-JO"/>
        </w:rPr>
        <w:t>citizens’ damage and exhaustion,</w:t>
      </w:r>
      <w:r w:rsidR="000B77A6" w:rsidRPr="000B77A6">
        <w:rPr>
          <w:rFonts w:asciiTheme="majorBidi" w:hAnsiTheme="majorBidi" w:cstheme="majorBidi"/>
          <w:sz w:val="24"/>
          <w:szCs w:val="24"/>
          <w:lang w:bidi="ar-JO"/>
        </w:rPr>
        <w:t xml:space="preserve"> </w:t>
      </w:r>
      <w:r w:rsidR="00F9335C" w:rsidRPr="00FB07DB">
        <w:rPr>
          <w:rFonts w:asciiTheme="majorBidi" w:hAnsiTheme="majorBidi" w:cstheme="majorBidi"/>
          <w:sz w:val="24"/>
          <w:szCs w:val="24"/>
          <w:lang w:bidi="ar-JO"/>
        </w:rPr>
        <w:t>continuity of conflict</w:t>
      </w:r>
      <w:r w:rsidR="00605A75" w:rsidRPr="00FB07DB">
        <w:rPr>
          <w:rFonts w:asciiTheme="majorBidi" w:hAnsiTheme="majorBidi" w:cstheme="majorBidi"/>
          <w:sz w:val="24"/>
          <w:szCs w:val="24"/>
          <w:lang w:bidi="ar-JO"/>
        </w:rPr>
        <w:t xml:space="preserve"> and</w:t>
      </w:r>
      <w:r w:rsidR="00605A75" w:rsidRPr="00FB07DB">
        <w:rPr>
          <w:rFonts w:asciiTheme="majorBidi" w:hAnsiTheme="majorBidi" w:cstheme="majorBidi"/>
          <w:sz w:val="24"/>
          <w:szCs w:val="24"/>
        </w:rPr>
        <w:t xml:space="preserve"> </w:t>
      </w:r>
      <w:r w:rsidR="00605A75" w:rsidRPr="00FB07DB">
        <w:rPr>
          <w:rFonts w:asciiTheme="majorBidi" w:hAnsiTheme="majorBidi" w:cstheme="majorBidi"/>
          <w:sz w:val="24"/>
          <w:szCs w:val="24"/>
          <w:lang w:bidi="ar-JO"/>
        </w:rPr>
        <w:t>corruption</w:t>
      </w:r>
      <w:r w:rsidR="00F9335C" w:rsidRPr="00FB07DB">
        <w:rPr>
          <w:rFonts w:asciiTheme="majorBidi" w:hAnsiTheme="majorBidi" w:cstheme="majorBidi"/>
          <w:sz w:val="24"/>
          <w:szCs w:val="24"/>
          <w:lang w:bidi="ar-JO"/>
        </w:rPr>
        <w:t>.</w:t>
      </w:r>
      <w:r w:rsidR="00EA52EA" w:rsidRPr="00FB07DB">
        <w:rPr>
          <w:rFonts w:asciiTheme="majorBidi" w:hAnsiTheme="majorBidi" w:cstheme="majorBidi"/>
          <w:sz w:val="24"/>
          <w:szCs w:val="24"/>
          <w:lang w:bidi="ar-JO"/>
        </w:rPr>
        <w:t xml:space="preserve"> Besides, it has no clear relationship with investment and development, </w:t>
      </w:r>
      <w:r w:rsidR="00347B53" w:rsidRPr="00FB07DB">
        <w:rPr>
          <w:rFonts w:asciiTheme="majorBidi" w:hAnsiTheme="majorBidi" w:cstheme="majorBidi"/>
          <w:sz w:val="24"/>
          <w:szCs w:val="24"/>
          <w:lang w:bidi="ar-JO"/>
        </w:rPr>
        <w:t>plus</w:t>
      </w:r>
      <w:r w:rsidR="00D252EC" w:rsidRPr="00FB07DB">
        <w:rPr>
          <w:rFonts w:asciiTheme="majorBidi" w:hAnsiTheme="majorBidi" w:cstheme="majorBidi"/>
          <w:sz w:val="24"/>
          <w:szCs w:val="24"/>
          <w:lang w:bidi="ar-JO"/>
        </w:rPr>
        <w:t xml:space="preserve"> it can increase</w:t>
      </w:r>
      <w:r w:rsidR="00D3558A">
        <w:rPr>
          <w:rFonts w:asciiTheme="majorBidi" w:hAnsiTheme="majorBidi" w:cstheme="majorBidi"/>
          <w:sz w:val="24"/>
          <w:szCs w:val="24"/>
          <w:lang w:bidi="ar-JO"/>
        </w:rPr>
        <w:t xml:space="preserve"> the costs of basic commodities,</w:t>
      </w:r>
      <w:r w:rsidR="00D252EC" w:rsidRPr="00FB07DB">
        <w:rPr>
          <w:rFonts w:asciiTheme="majorBidi" w:hAnsiTheme="majorBidi" w:cstheme="majorBidi"/>
          <w:sz w:val="24"/>
          <w:szCs w:val="24"/>
          <w:lang w:bidi="ar-JO"/>
        </w:rPr>
        <w:t xml:space="preserve"> </w:t>
      </w:r>
      <w:r w:rsidR="00D3558A">
        <w:rPr>
          <w:rFonts w:asciiTheme="majorBidi" w:hAnsiTheme="majorBidi" w:cstheme="majorBidi"/>
          <w:sz w:val="24"/>
          <w:szCs w:val="24"/>
          <w:lang w:bidi="ar-JO"/>
        </w:rPr>
        <w:t>and</w:t>
      </w:r>
      <w:r w:rsidR="00347B53" w:rsidRPr="00FB07DB">
        <w:rPr>
          <w:rFonts w:asciiTheme="majorBidi" w:hAnsiTheme="majorBidi" w:cstheme="majorBidi"/>
          <w:sz w:val="24"/>
          <w:szCs w:val="24"/>
          <w:lang w:bidi="ar-JO"/>
        </w:rPr>
        <w:t xml:space="preserve"> </w:t>
      </w:r>
      <w:r w:rsidR="00347B53" w:rsidRPr="00FB07DB">
        <w:rPr>
          <w:rFonts w:asciiTheme="majorBidi" w:hAnsiTheme="majorBidi" w:cstheme="majorBidi"/>
          <w:sz w:val="24"/>
          <w:szCs w:val="24"/>
          <w:lang w:val="en" w:bidi="ar-JO"/>
        </w:rPr>
        <w:t xml:space="preserve">promoting the principle of privatization. </w:t>
      </w:r>
      <w:r w:rsidR="006261EC" w:rsidRPr="00FB07DB">
        <w:rPr>
          <w:rFonts w:asciiTheme="majorBidi" w:hAnsiTheme="majorBidi" w:cstheme="majorBidi"/>
          <w:sz w:val="24"/>
          <w:szCs w:val="24"/>
          <w:lang w:bidi="ar-JO"/>
        </w:rPr>
        <w:t>Additionally,</w:t>
      </w:r>
      <w:r w:rsidR="00F9335C" w:rsidRPr="00FB07DB">
        <w:rPr>
          <w:rFonts w:asciiTheme="majorBidi" w:hAnsiTheme="majorBidi" w:cstheme="majorBidi"/>
          <w:sz w:val="24"/>
          <w:szCs w:val="24"/>
          <w:lang w:val="en" w:bidi="ar-JO"/>
        </w:rPr>
        <w:t xml:space="preserve"> </w:t>
      </w:r>
      <w:r w:rsidR="00C228AE" w:rsidRPr="00FB07DB">
        <w:rPr>
          <w:rFonts w:asciiTheme="majorBidi" w:hAnsiTheme="majorBidi" w:cstheme="majorBidi"/>
          <w:sz w:val="24"/>
          <w:szCs w:val="24"/>
          <w:lang w:val="en" w:bidi="ar-JO"/>
        </w:rPr>
        <w:t xml:space="preserve">in </w:t>
      </w:r>
      <w:r w:rsidR="006261EC" w:rsidRPr="00FB07DB">
        <w:rPr>
          <w:rFonts w:asciiTheme="majorBidi" w:hAnsiTheme="majorBidi" w:cstheme="majorBidi"/>
          <w:sz w:val="24"/>
          <w:szCs w:val="24"/>
          <w:lang w:val="en" w:bidi="ar-JO"/>
        </w:rPr>
        <w:t xml:space="preserve">the </w:t>
      </w:r>
      <w:r w:rsidR="00C228AE" w:rsidRPr="00FB07DB">
        <w:rPr>
          <w:rFonts w:asciiTheme="majorBidi" w:hAnsiTheme="majorBidi" w:cstheme="majorBidi"/>
          <w:sz w:val="24"/>
          <w:szCs w:val="24"/>
          <w:lang w:val="en" w:bidi="ar-JO"/>
        </w:rPr>
        <w:t xml:space="preserve">Palestinian context </w:t>
      </w:r>
      <w:r w:rsidR="008B284B" w:rsidRPr="00FB07DB">
        <w:rPr>
          <w:rFonts w:asciiTheme="majorBidi" w:hAnsiTheme="majorBidi" w:cstheme="majorBidi"/>
          <w:sz w:val="24"/>
          <w:szCs w:val="24"/>
          <w:lang w:val="en" w:bidi="ar-JO"/>
        </w:rPr>
        <w:t>foreign aid</w:t>
      </w:r>
      <w:r w:rsidR="00F9335C" w:rsidRPr="00FB07DB">
        <w:rPr>
          <w:rFonts w:asciiTheme="majorBidi" w:hAnsiTheme="majorBidi" w:cstheme="majorBidi"/>
          <w:sz w:val="24"/>
          <w:szCs w:val="24"/>
          <w:lang w:val="en" w:bidi="ar-JO"/>
        </w:rPr>
        <w:t xml:space="preserve"> </w:t>
      </w:r>
      <w:r w:rsidR="00C228AE" w:rsidRPr="00FB07DB">
        <w:rPr>
          <w:rFonts w:asciiTheme="majorBidi" w:hAnsiTheme="majorBidi" w:cstheme="majorBidi"/>
          <w:sz w:val="24"/>
          <w:szCs w:val="24"/>
          <w:lang w:val="en" w:bidi="ar-JO"/>
        </w:rPr>
        <w:t xml:space="preserve">promote the concept of job dissatisfaction in certain functional segments as a result of creating a situation of functional differentiation due to the different advantages of working within foreign institutions (Abu </w:t>
      </w:r>
      <w:proofErr w:type="spellStart"/>
      <w:r w:rsidR="00C228AE" w:rsidRPr="00FB07DB">
        <w:rPr>
          <w:rFonts w:asciiTheme="majorBidi" w:hAnsiTheme="majorBidi" w:cstheme="majorBidi"/>
          <w:sz w:val="24"/>
          <w:szCs w:val="24"/>
          <w:lang w:val="en" w:bidi="ar-JO"/>
        </w:rPr>
        <w:t>Madi</w:t>
      </w:r>
      <w:proofErr w:type="spellEnd"/>
      <w:r w:rsidR="00C228AE" w:rsidRPr="00FB07DB">
        <w:rPr>
          <w:rFonts w:asciiTheme="majorBidi" w:hAnsiTheme="majorBidi" w:cstheme="majorBidi"/>
          <w:sz w:val="24"/>
          <w:szCs w:val="24"/>
          <w:lang w:val="en" w:bidi="ar-JO"/>
        </w:rPr>
        <w:t xml:space="preserve">, 2003). </w:t>
      </w:r>
    </w:p>
    <w:p w:rsidR="00954F50" w:rsidRPr="003C6C90" w:rsidRDefault="00954F50" w:rsidP="0067791C">
      <w:pPr>
        <w:spacing w:after="0"/>
        <w:rPr>
          <w:rFonts w:asciiTheme="majorBidi" w:hAnsiTheme="majorBidi" w:cstheme="majorBidi"/>
          <w:b/>
          <w:bCs/>
          <w:i/>
          <w:iCs/>
          <w:sz w:val="26"/>
          <w:szCs w:val="26"/>
          <w:lang w:bidi="ar-JO"/>
        </w:rPr>
      </w:pPr>
      <w:r w:rsidRPr="003C6C90">
        <w:rPr>
          <w:rFonts w:asciiTheme="majorBidi" w:hAnsiTheme="majorBidi" w:cstheme="majorBidi"/>
          <w:b/>
          <w:bCs/>
          <w:i/>
          <w:iCs/>
          <w:sz w:val="26"/>
          <w:szCs w:val="26"/>
          <w:lang w:bidi="ar-JO"/>
        </w:rPr>
        <w:t>Threats</w:t>
      </w:r>
      <w:r w:rsidR="00EA3EF6" w:rsidRPr="003C6C90">
        <w:rPr>
          <w:rFonts w:asciiTheme="majorBidi" w:hAnsiTheme="majorBidi" w:cstheme="majorBidi"/>
          <w:b/>
          <w:bCs/>
          <w:i/>
          <w:iCs/>
          <w:sz w:val="26"/>
          <w:szCs w:val="26"/>
          <w:lang w:bidi="ar-JO"/>
        </w:rPr>
        <w:t xml:space="preserve"> </w:t>
      </w:r>
    </w:p>
    <w:p w:rsidR="00360570" w:rsidRDefault="000D197A" w:rsidP="00332312">
      <w:pPr>
        <w:jc w:val="both"/>
        <w:rPr>
          <w:rFonts w:asciiTheme="majorBidi" w:hAnsiTheme="majorBidi" w:cstheme="majorBidi"/>
          <w:sz w:val="24"/>
          <w:szCs w:val="24"/>
          <w:lang w:bidi="ar-JO"/>
        </w:rPr>
      </w:pPr>
      <w:r w:rsidRPr="00FB07DB">
        <w:rPr>
          <w:rFonts w:asciiTheme="majorBidi" w:hAnsiTheme="majorBidi" w:cstheme="majorBidi"/>
          <w:sz w:val="24"/>
          <w:szCs w:val="24"/>
          <w:lang w:val="en" w:bidi="ar-JO"/>
        </w:rPr>
        <w:t xml:space="preserve">Without a doubt, the formation of a state under </w:t>
      </w:r>
      <w:r w:rsidR="009A3988">
        <w:rPr>
          <w:rFonts w:asciiTheme="majorBidi" w:hAnsiTheme="majorBidi" w:cstheme="majorBidi"/>
          <w:sz w:val="24"/>
          <w:szCs w:val="24"/>
          <w:lang w:val="en" w:bidi="ar-JO"/>
        </w:rPr>
        <w:t>the</w:t>
      </w:r>
      <w:r w:rsidRPr="00FB07DB">
        <w:rPr>
          <w:rFonts w:asciiTheme="majorBidi" w:hAnsiTheme="majorBidi" w:cstheme="majorBidi"/>
          <w:sz w:val="24"/>
          <w:szCs w:val="24"/>
          <w:lang w:val="en" w:bidi="ar-JO"/>
        </w:rPr>
        <w:t xml:space="preserve"> umbrella of external colonization is not </w:t>
      </w:r>
      <w:r w:rsidR="009A3988">
        <w:rPr>
          <w:rFonts w:asciiTheme="majorBidi" w:hAnsiTheme="majorBidi" w:cstheme="majorBidi"/>
          <w:sz w:val="24"/>
          <w:szCs w:val="24"/>
          <w:lang w:val="en" w:bidi="ar-JO"/>
        </w:rPr>
        <w:t xml:space="preserve">a </w:t>
      </w:r>
      <w:r w:rsidRPr="00FB07DB">
        <w:rPr>
          <w:rFonts w:asciiTheme="majorBidi" w:hAnsiTheme="majorBidi" w:cstheme="majorBidi"/>
          <w:sz w:val="24"/>
          <w:szCs w:val="24"/>
          <w:lang w:val="en" w:bidi="ar-JO"/>
        </w:rPr>
        <w:t>normal</w:t>
      </w:r>
      <w:r w:rsidR="001709D4" w:rsidRPr="001709D4">
        <w:t xml:space="preserve"> </w:t>
      </w:r>
      <w:r w:rsidR="001709D4" w:rsidRPr="001709D4">
        <w:rPr>
          <w:rFonts w:asciiTheme="majorBidi" w:hAnsiTheme="majorBidi" w:cstheme="majorBidi"/>
          <w:sz w:val="24"/>
          <w:szCs w:val="24"/>
          <w:lang w:val="en" w:bidi="ar-JO"/>
        </w:rPr>
        <w:t>mode</w:t>
      </w:r>
      <w:r w:rsidRPr="00FB07DB">
        <w:rPr>
          <w:rFonts w:asciiTheme="majorBidi" w:hAnsiTheme="majorBidi" w:cstheme="majorBidi"/>
          <w:sz w:val="24"/>
          <w:szCs w:val="24"/>
          <w:lang w:val="en" w:bidi="ar-JO"/>
        </w:rPr>
        <w:t xml:space="preserve">; </w:t>
      </w:r>
      <w:r w:rsidR="001709D4">
        <w:rPr>
          <w:rFonts w:asciiTheme="majorBidi" w:hAnsiTheme="majorBidi" w:cstheme="majorBidi"/>
          <w:sz w:val="24"/>
          <w:szCs w:val="24"/>
          <w:lang w:val="en" w:bidi="ar-JO"/>
        </w:rPr>
        <w:t>this</w:t>
      </w:r>
      <w:r w:rsidRPr="00FB07DB">
        <w:rPr>
          <w:rFonts w:asciiTheme="majorBidi" w:hAnsiTheme="majorBidi" w:cstheme="majorBidi"/>
          <w:sz w:val="24"/>
          <w:szCs w:val="24"/>
          <w:lang w:val="en" w:bidi="ar-JO"/>
        </w:rPr>
        <w:t xml:space="preserve"> is a major challenge on all levels of Palestinian development, </w:t>
      </w:r>
      <w:r w:rsidR="00AE364A">
        <w:rPr>
          <w:rFonts w:asciiTheme="majorBidi" w:hAnsiTheme="majorBidi" w:cstheme="majorBidi"/>
          <w:sz w:val="24"/>
          <w:szCs w:val="24"/>
          <w:lang w:val="en" w:bidi="ar-JO"/>
        </w:rPr>
        <w:t xml:space="preserve">especially </w:t>
      </w:r>
      <w:r w:rsidR="009A3988">
        <w:rPr>
          <w:rFonts w:asciiTheme="majorBidi" w:hAnsiTheme="majorBidi" w:cstheme="majorBidi"/>
          <w:sz w:val="24"/>
          <w:szCs w:val="24"/>
          <w:lang w:val="en" w:bidi="ar-JO"/>
        </w:rPr>
        <w:t xml:space="preserve">that </w:t>
      </w:r>
      <w:r w:rsidR="00AE364A" w:rsidRPr="00AE364A">
        <w:rPr>
          <w:rFonts w:asciiTheme="majorBidi" w:hAnsiTheme="majorBidi" w:cstheme="majorBidi"/>
          <w:sz w:val="24"/>
          <w:szCs w:val="24"/>
          <w:lang w:bidi="ar-JO"/>
        </w:rPr>
        <w:t>Palestinian economy is below siege</w:t>
      </w:r>
      <w:r w:rsidR="009A3988">
        <w:rPr>
          <w:rFonts w:asciiTheme="majorBidi" w:hAnsiTheme="majorBidi" w:cstheme="majorBidi"/>
          <w:sz w:val="24"/>
          <w:szCs w:val="24"/>
          <w:lang w:bidi="ar-JO"/>
        </w:rPr>
        <w:t>.</w:t>
      </w:r>
      <w:r w:rsidR="00332312">
        <w:rPr>
          <w:rFonts w:asciiTheme="majorBidi" w:hAnsiTheme="majorBidi" w:cstheme="majorBidi"/>
          <w:sz w:val="24"/>
          <w:szCs w:val="24"/>
          <w:lang w:bidi="ar-JO"/>
        </w:rPr>
        <w:t xml:space="preserve"> </w:t>
      </w:r>
      <w:r w:rsidR="006E456D" w:rsidRPr="00FB07DB">
        <w:rPr>
          <w:rFonts w:asciiTheme="majorBidi" w:hAnsiTheme="majorBidi" w:cstheme="majorBidi"/>
          <w:sz w:val="24"/>
          <w:szCs w:val="24"/>
          <w:lang w:bidi="ar-JO"/>
        </w:rPr>
        <w:t xml:space="preserve">On the other hand, </w:t>
      </w:r>
      <w:r w:rsidR="001709D4" w:rsidRPr="001709D4">
        <w:rPr>
          <w:rFonts w:asciiTheme="majorBidi" w:hAnsiTheme="majorBidi" w:cstheme="majorBidi"/>
          <w:sz w:val="24"/>
          <w:szCs w:val="24"/>
          <w:lang w:bidi="ar-JO"/>
        </w:rPr>
        <w:t xml:space="preserve">possibly </w:t>
      </w:r>
      <w:r w:rsidR="005969BA" w:rsidRPr="00FB07DB">
        <w:rPr>
          <w:rFonts w:asciiTheme="majorBidi" w:hAnsiTheme="majorBidi" w:cstheme="majorBidi"/>
          <w:sz w:val="24"/>
          <w:szCs w:val="24"/>
          <w:lang w:bidi="ar-JO"/>
        </w:rPr>
        <w:t>poverty</w:t>
      </w:r>
      <w:r w:rsidR="00FF0791">
        <w:rPr>
          <w:rFonts w:asciiTheme="majorBidi" w:hAnsiTheme="majorBidi" w:cstheme="majorBidi"/>
          <w:sz w:val="24"/>
          <w:szCs w:val="24"/>
          <w:lang w:bidi="ar-JO"/>
        </w:rPr>
        <w:t xml:space="preserve"> rates</w:t>
      </w:r>
      <w:r w:rsidR="005969BA" w:rsidRPr="00FB07DB">
        <w:rPr>
          <w:rFonts w:asciiTheme="majorBidi" w:hAnsiTheme="majorBidi" w:cstheme="majorBidi"/>
          <w:sz w:val="24"/>
          <w:szCs w:val="24"/>
          <w:lang w:bidi="ar-JO"/>
        </w:rPr>
        <w:t xml:space="preserve"> would be hi</w:t>
      </w:r>
      <w:r w:rsidR="001709D4">
        <w:rPr>
          <w:rFonts w:asciiTheme="majorBidi" w:hAnsiTheme="majorBidi" w:cstheme="majorBidi"/>
          <w:sz w:val="24"/>
          <w:szCs w:val="24"/>
          <w:lang w:bidi="ar-JO"/>
        </w:rPr>
        <w:t>gher in the absence of aid,</w:t>
      </w:r>
      <w:r w:rsidR="009973C6" w:rsidRPr="00FB07DB">
        <w:rPr>
          <w:rFonts w:asciiTheme="majorBidi" w:hAnsiTheme="majorBidi" w:cstheme="majorBidi"/>
          <w:sz w:val="24"/>
          <w:szCs w:val="24"/>
          <w:lang w:bidi="ar-JO"/>
        </w:rPr>
        <w:t xml:space="preserve"> </w:t>
      </w:r>
      <w:r w:rsidR="001709D4">
        <w:rPr>
          <w:rFonts w:asciiTheme="majorBidi" w:hAnsiTheme="majorBidi" w:cstheme="majorBidi"/>
          <w:sz w:val="24"/>
          <w:szCs w:val="24"/>
          <w:lang w:bidi="ar-JO"/>
        </w:rPr>
        <w:t>but</w:t>
      </w:r>
      <w:r w:rsidR="009973C6" w:rsidRPr="00FB07DB">
        <w:rPr>
          <w:rFonts w:asciiTheme="majorBidi" w:hAnsiTheme="majorBidi" w:cstheme="majorBidi"/>
          <w:sz w:val="24"/>
          <w:szCs w:val="24"/>
          <w:lang w:bidi="ar-JO"/>
        </w:rPr>
        <w:t xml:space="preserve"> </w:t>
      </w:r>
      <w:r w:rsidR="00914CDA" w:rsidRPr="00FB07DB">
        <w:rPr>
          <w:rFonts w:asciiTheme="majorBidi" w:hAnsiTheme="majorBidi" w:cstheme="majorBidi"/>
          <w:sz w:val="24"/>
          <w:szCs w:val="24"/>
          <w:lang w:val="en" w:bidi="ar-JO"/>
        </w:rPr>
        <w:t>studies have shown that conditional aid</w:t>
      </w:r>
      <w:r w:rsidR="00360570" w:rsidRPr="00FB07DB">
        <w:rPr>
          <w:rFonts w:asciiTheme="majorBidi" w:hAnsiTheme="majorBidi" w:cstheme="majorBidi"/>
          <w:sz w:val="24"/>
          <w:szCs w:val="24"/>
          <w:lang w:val="en" w:bidi="ar-JO"/>
        </w:rPr>
        <w:t>s</w:t>
      </w:r>
      <w:r w:rsidR="00914CDA" w:rsidRPr="00FB07DB">
        <w:rPr>
          <w:rFonts w:asciiTheme="majorBidi" w:hAnsiTheme="majorBidi" w:cstheme="majorBidi"/>
          <w:sz w:val="24"/>
          <w:szCs w:val="24"/>
          <w:lang w:val="en" w:bidi="ar-JO"/>
        </w:rPr>
        <w:t xml:space="preserve"> </w:t>
      </w:r>
      <w:r w:rsidR="00360570" w:rsidRPr="00FB07DB">
        <w:rPr>
          <w:rFonts w:asciiTheme="majorBidi" w:hAnsiTheme="majorBidi" w:cstheme="majorBidi"/>
          <w:sz w:val="24"/>
          <w:szCs w:val="24"/>
          <w:lang w:val="en" w:bidi="ar-JO"/>
        </w:rPr>
        <w:t>are framing the policies and strategies of recipient countries</w:t>
      </w:r>
      <w:r w:rsidR="0092089C" w:rsidRPr="00FB07DB">
        <w:rPr>
          <w:rFonts w:asciiTheme="majorBidi" w:hAnsiTheme="majorBidi" w:cstheme="majorBidi"/>
          <w:sz w:val="24"/>
          <w:szCs w:val="24"/>
          <w:lang w:val="en" w:bidi="ar-JO"/>
        </w:rPr>
        <w:t>,</w:t>
      </w:r>
      <w:r w:rsidR="00360570" w:rsidRPr="00FB07DB">
        <w:rPr>
          <w:rFonts w:asciiTheme="majorBidi" w:hAnsiTheme="majorBidi" w:cstheme="majorBidi"/>
          <w:sz w:val="24"/>
          <w:szCs w:val="24"/>
          <w:lang w:val="en" w:bidi="ar-JO"/>
        </w:rPr>
        <w:t xml:space="preserve"> </w:t>
      </w:r>
      <w:r w:rsidR="0092089C" w:rsidRPr="00FB07DB">
        <w:rPr>
          <w:rFonts w:asciiTheme="majorBidi" w:hAnsiTheme="majorBidi" w:cstheme="majorBidi"/>
          <w:sz w:val="24"/>
          <w:szCs w:val="24"/>
          <w:lang w:val="en" w:bidi="ar-JO"/>
        </w:rPr>
        <w:t>limiting</w:t>
      </w:r>
      <w:r w:rsidR="00914CDA" w:rsidRPr="00FB07DB">
        <w:rPr>
          <w:rFonts w:asciiTheme="majorBidi" w:hAnsiTheme="majorBidi" w:cstheme="majorBidi"/>
          <w:sz w:val="24"/>
          <w:szCs w:val="24"/>
          <w:lang w:val="en" w:bidi="ar-JO"/>
        </w:rPr>
        <w:t xml:space="preserve"> the</w:t>
      </w:r>
      <w:r w:rsidR="0092089C" w:rsidRPr="00FB07DB">
        <w:rPr>
          <w:rFonts w:asciiTheme="majorBidi" w:hAnsiTheme="majorBidi" w:cstheme="majorBidi"/>
          <w:sz w:val="24"/>
          <w:szCs w:val="24"/>
          <w:lang w:val="en" w:bidi="ar-JO"/>
        </w:rPr>
        <w:t>ir</w:t>
      </w:r>
      <w:r w:rsidR="00914CDA" w:rsidRPr="00FB07DB">
        <w:rPr>
          <w:rFonts w:asciiTheme="majorBidi" w:hAnsiTheme="majorBidi" w:cstheme="majorBidi"/>
          <w:sz w:val="24"/>
          <w:szCs w:val="24"/>
          <w:lang w:val="en" w:bidi="ar-JO"/>
        </w:rPr>
        <w:t xml:space="preserve"> development </w:t>
      </w:r>
      <w:r w:rsidR="0092089C" w:rsidRPr="00FB07DB">
        <w:rPr>
          <w:rFonts w:asciiTheme="majorBidi" w:hAnsiTheme="majorBidi" w:cstheme="majorBidi"/>
          <w:sz w:val="24"/>
          <w:szCs w:val="24"/>
          <w:lang w:val="en" w:bidi="ar-JO"/>
        </w:rPr>
        <w:t xml:space="preserve">options. Besides, </w:t>
      </w:r>
      <w:r w:rsidR="00914CDA" w:rsidRPr="00FB07DB">
        <w:rPr>
          <w:rFonts w:asciiTheme="majorBidi" w:hAnsiTheme="majorBidi" w:cstheme="majorBidi"/>
          <w:sz w:val="24"/>
          <w:szCs w:val="24"/>
          <w:lang w:val="en" w:bidi="ar-JO"/>
        </w:rPr>
        <w:t xml:space="preserve">increases the burdens of developing countries more than their capacities. </w:t>
      </w:r>
      <w:r w:rsidR="00ED1477" w:rsidRPr="00ED1477">
        <w:rPr>
          <w:rFonts w:asciiTheme="majorBidi" w:hAnsiTheme="majorBidi" w:cstheme="majorBidi"/>
          <w:sz w:val="24"/>
          <w:szCs w:val="24"/>
          <w:lang w:val="en" w:bidi="ar-JO"/>
        </w:rPr>
        <w:t xml:space="preserve">And, </w:t>
      </w:r>
      <w:r w:rsidR="00ED1477">
        <w:rPr>
          <w:rFonts w:asciiTheme="majorBidi" w:hAnsiTheme="majorBidi" w:cstheme="majorBidi"/>
          <w:sz w:val="24"/>
          <w:szCs w:val="24"/>
          <w:lang w:val="en" w:bidi="ar-JO"/>
        </w:rPr>
        <w:t xml:space="preserve">the </w:t>
      </w:r>
      <w:r w:rsidR="00ED1477" w:rsidRPr="00ED1477">
        <w:rPr>
          <w:rFonts w:asciiTheme="majorBidi" w:hAnsiTheme="majorBidi" w:cstheme="majorBidi"/>
          <w:sz w:val="24"/>
          <w:szCs w:val="24"/>
          <w:lang w:val="en" w:bidi="ar-JO"/>
        </w:rPr>
        <w:t>most importantly</w:t>
      </w:r>
      <w:r w:rsidR="00ED1477">
        <w:rPr>
          <w:rFonts w:asciiTheme="majorBidi" w:hAnsiTheme="majorBidi" w:cstheme="majorBidi"/>
          <w:sz w:val="24"/>
          <w:szCs w:val="24"/>
          <w:lang w:val="en" w:bidi="ar-JO"/>
        </w:rPr>
        <w:t xml:space="preserve">, </w:t>
      </w:r>
      <w:r w:rsidR="00ED1477" w:rsidRPr="00FB07DB">
        <w:rPr>
          <w:rFonts w:asciiTheme="majorBidi" w:hAnsiTheme="majorBidi" w:cstheme="majorBidi"/>
          <w:sz w:val="24"/>
          <w:szCs w:val="24"/>
          <w:lang w:val="en" w:bidi="ar-JO"/>
        </w:rPr>
        <w:t>that</w:t>
      </w:r>
      <w:r w:rsidR="0092089C" w:rsidRPr="00FB07DB">
        <w:rPr>
          <w:rFonts w:asciiTheme="majorBidi" w:hAnsiTheme="majorBidi" w:cstheme="majorBidi"/>
          <w:sz w:val="24"/>
          <w:szCs w:val="24"/>
          <w:lang w:val="en" w:bidi="ar-JO"/>
        </w:rPr>
        <w:t xml:space="preserve"> is contrary to the Paris Declaration regarding to the preservation of </w:t>
      </w:r>
      <w:r w:rsidR="0092089C" w:rsidRPr="00FB07DB">
        <w:rPr>
          <w:rFonts w:asciiTheme="majorBidi" w:hAnsiTheme="majorBidi" w:cstheme="majorBidi"/>
          <w:sz w:val="24"/>
          <w:szCs w:val="24"/>
          <w:lang w:bidi="ar-JO"/>
        </w:rPr>
        <w:t>ownership,</w:t>
      </w:r>
      <w:r w:rsidR="0092089C" w:rsidRPr="00FB07DB">
        <w:rPr>
          <w:rFonts w:asciiTheme="majorBidi" w:hAnsiTheme="majorBidi" w:cstheme="majorBidi"/>
          <w:sz w:val="24"/>
          <w:szCs w:val="24"/>
          <w:lang w:val="en" w:bidi="ar-JO"/>
        </w:rPr>
        <w:t xml:space="preserve"> the democracy of peoples, and building local capacity. </w:t>
      </w:r>
    </w:p>
    <w:p w:rsidR="0076206D" w:rsidRPr="00110BD3" w:rsidRDefault="00AE364A" w:rsidP="00110BD3">
      <w:pPr>
        <w:jc w:val="both"/>
        <w:rPr>
          <w:rFonts w:asciiTheme="majorBidi" w:hAnsiTheme="majorBidi" w:cstheme="majorBidi"/>
          <w:sz w:val="24"/>
          <w:szCs w:val="24"/>
          <w:lang w:bidi="ar-JO"/>
        </w:rPr>
      </w:pPr>
      <w:r w:rsidRPr="00AE364A">
        <w:rPr>
          <w:rFonts w:asciiTheme="majorBidi" w:hAnsiTheme="majorBidi" w:cstheme="majorBidi"/>
          <w:sz w:val="24"/>
          <w:szCs w:val="24"/>
          <w:lang w:val="en" w:bidi="ar-JO"/>
        </w:rPr>
        <w:t xml:space="preserve">Taking into </w:t>
      </w:r>
      <w:r w:rsidR="00647B61">
        <w:rPr>
          <w:rFonts w:asciiTheme="majorBidi" w:hAnsiTheme="majorBidi" w:cstheme="majorBidi"/>
          <w:sz w:val="24"/>
          <w:szCs w:val="24"/>
          <w:lang w:val="en" w:bidi="ar-JO"/>
        </w:rPr>
        <w:t>considerations</w:t>
      </w:r>
      <w:r w:rsidRPr="00AE364A">
        <w:rPr>
          <w:rFonts w:asciiTheme="majorBidi" w:hAnsiTheme="majorBidi" w:cstheme="majorBidi"/>
          <w:sz w:val="24"/>
          <w:szCs w:val="24"/>
          <w:lang w:val="en" w:bidi="ar-JO"/>
        </w:rPr>
        <w:t xml:space="preserve"> the</w:t>
      </w:r>
      <w:r w:rsidR="00AA6DD7">
        <w:rPr>
          <w:rFonts w:asciiTheme="majorBidi" w:hAnsiTheme="majorBidi" w:cstheme="majorBidi"/>
          <w:sz w:val="24"/>
          <w:szCs w:val="24"/>
          <w:lang w:val="en" w:bidi="ar-JO"/>
        </w:rPr>
        <w:t>re are</w:t>
      </w:r>
      <w:r w:rsidRPr="00AE364A">
        <w:rPr>
          <w:rFonts w:asciiTheme="majorBidi" w:hAnsiTheme="majorBidi" w:cstheme="majorBidi"/>
          <w:sz w:val="24"/>
          <w:szCs w:val="24"/>
          <w:lang w:val="en" w:bidi="ar-JO"/>
        </w:rPr>
        <w:t xml:space="preserve"> many factors that prevent the achievement of the least benefit of foreign aid</w:t>
      </w:r>
      <w:r w:rsidR="006B2CC0">
        <w:rPr>
          <w:rFonts w:asciiTheme="majorBidi" w:hAnsiTheme="majorBidi" w:cstheme="majorBidi"/>
          <w:sz w:val="24"/>
          <w:szCs w:val="24"/>
          <w:lang w:val="en" w:bidi="ar-JO"/>
        </w:rPr>
        <w:t xml:space="preserve"> generally</w:t>
      </w:r>
      <w:r w:rsidRPr="00AE364A">
        <w:rPr>
          <w:rFonts w:asciiTheme="majorBidi" w:hAnsiTheme="majorBidi" w:cstheme="majorBidi"/>
          <w:sz w:val="24"/>
          <w:szCs w:val="24"/>
          <w:lang w:val="en" w:bidi="ar-JO"/>
        </w:rPr>
        <w:t xml:space="preserve">, the most important of which is the </w:t>
      </w:r>
      <w:r w:rsidR="00AA6DD7" w:rsidRPr="00AA6DD7">
        <w:rPr>
          <w:rFonts w:asciiTheme="majorBidi" w:hAnsiTheme="majorBidi" w:cstheme="majorBidi"/>
          <w:sz w:val="24"/>
          <w:szCs w:val="24"/>
          <w:lang w:bidi="ar-JO"/>
        </w:rPr>
        <w:t>weak policies</w:t>
      </w:r>
      <w:r w:rsidR="00AA6DD7">
        <w:rPr>
          <w:rFonts w:asciiTheme="majorBidi" w:hAnsiTheme="majorBidi" w:cstheme="majorBidi"/>
          <w:sz w:val="24"/>
          <w:szCs w:val="24"/>
          <w:lang w:bidi="ar-JO"/>
        </w:rPr>
        <w:t xml:space="preserve"> (</w:t>
      </w:r>
      <w:r w:rsidR="00AA6DD7" w:rsidRPr="00AA6DD7">
        <w:rPr>
          <w:rFonts w:asciiTheme="majorBidi" w:hAnsiTheme="majorBidi" w:cstheme="majorBidi"/>
          <w:sz w:val="24"/>
          <w:szCs w:val="24"/>
          <w:lang w:bidi="ar-JO"/>
        </w:rPr>
        <w:t>fragile infrastructure</w:t>
      </w:r>
      <w:r w:rsidR="00AA6DD7">
        <w:rPr>
          <w:rFonts w:asciiTheme="majorBidi" w:hAnsiTheme="majorBidi" w:cstheme="majorBidi"/>
          <w:sz w:val="24"/>
          <w:szCs w:val="24"/>
          <w:lang w:bidi="ar-JO"/>
        </w:rPr>
        <w:t>)</w:t>
      </w:r>
      <w:r w:rsidR="00AA6DD7" w:rsidRPr="00AA6DD7">
        <w:rPr>
          <w:rFonts w:asciiTheme="majorBidi" w:hAnsiTheme="majorBidi" w:cstheme="majorBidi"/>
          <w:sz w:val="24"/>
          <w:szCs w:val="24"/>
          <w:lang w:bidi="ar-JO"/>
        </w:rPr>
        <w:t xml:space="preserve"> and the corruption</w:t>
      </w:r>
      <w:r w:rsidRPr="00AE364A">
        <w:rPr>
          <w:rFonts w:asciiTheme="majorBidi" w:hAnsiTheme="majorBidi" w:cstheme="majorBidi"/>
          <w:sz w:val="24"/>
          <w:szCs w:val="24"/>
          <w:lang w:val="en" w:bidi="ar-JO"/>
        </w:rPr>
        <w:t xml:space="preserve"> of the ruling regimes of developing </w:t>
      </w:r>
      <w:r w:rsidR="00AA6DD7" w:rsidRPr="00AE364A">
        <w:rPr>
          <w:rFonts w:asciiTheme="majorBidi" w:hAnsiTheme="majorBidi" w:cstheme="majorBidi"/>
          <w:sz w:val="24"/>
          <w:szCs w:val="24"/>
          <w:lang w:val="en" w:bidi="ar-JO"/>
        </w:rPr>
        <w:t>countries</w:t>
      </w:r>
      <w:r w:rsidRPr="00AE364A">
        <w:rPr>
          <w:rFonts w:asciiTheme="majorBidi" w:hAnsiTheme="majorBidi" w:cstheme="majorBidi"/>
          <w:sz w:val="24"/>
          <w:szCs w:val="24"/>
          <w:lang w:val="en" w:bidi="ar-JO"/>
        </w:rPr>
        <w:t xml:space="preserve"> and the existence of political and economic instability caused by wars and so on.</w:t>
      </w:r>
      <w:r w:rsidR="00647B61">
        <w:rPr>
          <w:rFonts w:asciiTheme="majorBidi" w:hAnsiTheme="majorBidi" w:cstheme="majorBidi"/>
          <w:sz w:val="24"/>
          <w:szCs w:val="24"/>
          <w:lang w:val="en" w:bidi="ar-JO"/>
        </w:rPr>
        <w:t xml:space="preserve"> </w:t>
      </w:r>
      <w:r w:rsidR="0017375D" w:rsidRPr="0017375D">
        <w:rPr>
          <w:rFonts w:asciiTheme="majorBidi" w:hAnsiTheme="majorBidi" w:cstheme="majorBidi"/>
          <w:sz w:val="24"/>
          <w:szCs w:val="24"/>
          <w:lang w:bidi="ar-JO"/>
        </w:rPr>
        <w:t xml:space="preserve">Further </w:t>
      </w:r>
      <w:r w:rsidR="00250820">
        <w:rPr>
          <w:rFonts w:asciiTheme="majorBidi" w:hAnsiTheme="majorBidi" w:cstheme="majorBidi"/>
          <w:sz w:val="24"/>
          <w:szCs w:val="24"/>
          <w:lang w:bidi="ar-JO"/>
        </w:rPr>
        <w:t>s</w:t>
      </w:r>
      <w:r w:rsidR="00DB3059" w:rsidRPr="00DB3059">
        <w:rPr>
          <w:rFonts w:asciiTheme="majorBidi" w:hAnsiTheme="majorBidi" w:cstheme="majorBidi"/>
          <w:sz w:val="24"/>
          <w:szCs w:val="24"/>
          <w:lang w:bidi="ar-JO"/>
        </w:rPr>
        <w:t xml:space="preserve">everal studies explored that there is a U-shape relationship among foreign aid and economic </w:t>
      </w:r>
      <w:r w:rsidR="0017375D" w:rsidRPr="00DB3059">
        <w:rPr>
          <w:rFonts w:asciiTheme="majorBidi" w:hAnsiTheme="majorBidi" w:cstheme="majorBidi"/>
          <w:sz w:val="24"/>
          <w:szCs w:val="24"/>
          <w:lang w:bidi="ar-JO"/>
        </w:rPr>
        <w:t>development,</w:t>
      </w:r>
      <w:r w:rsidR="00DB3059" w:rsidRPr="00DB3059">
        <w:rPr>
          <w:rFonts w:asciiTheme="majorBidi" w:hAnsiTheme="majorBidi" w:cstheme="majorBidi"/>
          <w:sz w:val="24"/>
          <w:szCs w:val="24"/>
          <w:lang w:bidi="ar-JO"/>
        </w:rPr>
        <w:t xml:space="preserve"> </w:t>
      </w:r>
      <w:r w:rsidR="0017375D" w:rsidRPr="00DB3059">
        <w:rPr>
          <w:rFonts w:asciiTheme="majorBidi" w:hAnsiTheme="majorBidi" w:cstheme="majorBidi"/>
          <w:sz w:val="24"/>
          <w:szCs w:val="24"/>
          <w:lang w:bidi="ar-JO"/>
        </w:rPr>
        <w:t>whereas</w:t>
      </w:r>
      <w:r w:rsidR="00DB3059" w:rsidRPr="00DB3059">
        <w:rPr>
          <w:rFonts w:asciiTheme="majorBidi" w:hAnsiTheme="majorBidi" w:cstheme="majorBidi"/>
          <w:sz w:val="24"/>
          <w:szCs w:val="24"/>
          <w:lang w:bidi="ar-JO"/>
        </w:rPr>
        <w:t xml:space="preserve"> the impact on development is negative at first, but over the time becomes a positive character</w:t>
      </w:r>
      <w:r w:rsidR="006B2CC0">
        <w:rPr>
          <w:rFonts w:asciiTheme="majorBidi" w:hAnsiTheme="majorBidi" w:cstheme="majorBidi"/>
          <w:sz w:val="24"/>
          <w:szCs w:val="24"/>
          <w:lang w:bidi="ar-JO"/>
        </w:rPr>
        <w:t xml:space="preserve">. </w:t>
      </w:r>
      <w:r w:rsidR="006B2CC0" w:rsidRPr="006B2CC0">
        <w:rPr>
          <w:rFonts w:asciiTheme="majorBidi" w:hAnsiTheme="majorBidi" w:cstheme="majorBidi"/>
          <w:sz w:val="24"/>
          <w:szCs w:val="24"/>
          <w:lang w:bidi="ar-JO"/>
        </w:rPr>
        <w:t>Therefore, sufficient time must be given to monitor development results</w:t>
      </w:r>
      <w:r w:rsidR="006B2CC0">
        <w:rPr>
          <w:rFonts w:asciiTheme="majorBidi" w:hAnsiTheme="majorBidi" w:cstheme="majorBidi"/>
          <w:sz w:val="24"/>
          <w:szCs w:val="24"/>
          <w:lang w:bidi="ar-JO"/>
        </w:rPr>
        <w:t xml:space="preserve">. </w:t>
      </w:r>
    </w:p>
    <w:p w:rsidR="00954F50" w:rsidRPr="003C6C90" w:rsidRDefault="00954F50" w:rsidP="0067791C">
      <w:pPr>
        <w:spacing w:after="0"/>
        <w:rPr>
          <w:rFonts w:asciiTheme="majorBidi" w:hAnsiTheme="majorBidi" w:cstheme="majorBidi"/>
          <w:b/>
          <w:bCs/>
          <w:i/>
          <w:iCs/>
          <w:sz w:val="26"/>
          <w:szCs w:val="26"/>
          <w:lang w:bidi="ar-JO"/>
        </w:rPr>
      </w:pPr>
      <w:r w:rsidRPr="003C6C90">
        <w:rPr>
          <w:rFonts w:asciiTheme="majorBidi" w:hAnsiTheme="majorBidi" w:cstheme="majorBidi"/>
          <w:b/>
          <w:bCs/>
          <w:i/>
          <w:iCs/>
          <w:sz w:val="26"/>
          <w:szCs w:val="26"/>
          <w:lang w:bidi="ar-JO"/>
        </w:rPr>
        <w:lastRenderedPageBreak/>
        <w:t>Opportunities</w:t>
      </w:r>
      <w:r w:rsidR="00EA3EF6" w:rsidRPr="003C6C90">
        <w:rPr>
          <w:rFonts w:asciiTheme="majorBidi" w:hAnsiTheme="majorBidi" w:cstheme="majorBidi"/>
          <w:b/>
          <w:bCs/>
          <w:i/>
          <w:iCs/>
          <w:sz w:val="26"/>
          <w:szCs w:val="26"/>
          <w:lang w:bidi="ar-JO"/>
        </w:rPr>
        <w:t xml:space="preserve"> </w:t>
      </w:r>
    </w:p>
    <w:p w:rsidR="00721636" w:rsidRPr="00254A6D" w:rsidRDefault="00AA4DAE" w:rsidP="00E51DA7">
      <w:pPr>
        <w:jc w:val="both"/>
        <w:rPr>
          <w:rFonts w:asciiTheme="majorBidi" w:hAnsiTheme="majorBidi" w:cstheme="majorBidi"/>
          <w:sz w:val="24"/>
          <w:szCs w:val="24"/>
        </w:rPr>
      </w:pPr>
      <w:r w:rsidRPr="00FB07DB">
        <w:rPr>
          <w:rFonts w:asciiTheme="majorBidi" w:hAnsiTheme="majorBidi" w:cstheme="majorBidi"/>
          <w:sz w:val="24"/>
          <w:szCs w:val="24"/>
          <w:lang w:val="en"/>
        </w:rPr>
        <w:t xml:space="preserve">We </w:t>
      </w:r>
      <w:r w:rsidR="006A3C55" w:rsidRPr="00FB07DB">
        <w:rPr>
          <w:rFonts w:asciiTheme="majorBidi" w:hAnsiTheme="majorBidi" w:cstheme="majorBidi"/>
          <w:sz w:val="24"/>
          <w:szCs w:val="24"/>
          <w:lang w:val="en"/>
        </w:rPr>
        <w:t>have</w:t>
      </w:r>
      <w:r w:rsidRPr="00FB07DB">
        <w:rPr>
          <w:rFonts w:asciiTheme="majorBidi" w:hAnsiTheme="majorBidi" w:cstheme="majorBidi"/>
          <w:sz w:val="24"/>
          <w:szCs w:val="24"/>
          <w:lang w:val="en"/>
        </w:rPr>
        <w:t xml:space="preserve"> </w:t>
      </w:r>
      <w:r w:rsidR="006A3C55" w:rsidRPr="00FB07DB">
        <w:rPr>
          <w:rFonts w:asciiTheme="majorBidi" w:hAnsiTheme="majorBidi" w:cstheme="majorBidi"/>
          <w:sz w:val="24"/>
          <w:szCs w:val="24"/>
          <w:lang w:val="en"/>
        </w:rPr>
        <w:t>to</w:t>
      </w:r>
      <w:r w:rsidRPr="00FB07DB">
        <w:rPr>
          <w:rFonts w:asciiTheme="majorBidi" w:hAnsiTheme="majorBidi" w:cstheme="majorBidi"/>
          <w:sz w:val="24"/>
          <w:szCs w:val="24"/>
          <w:lang w:val="en"/>
        </w:rPr>
        <w:t xml:space="preserve"> remember that Local Economic Development (LED) is a partnership between all segments of </w:t>
      </w:r>
      <w:r w:rsidR="00754AE4" w:rsidRPr="00FB07DB">
        <w:rPr>
          <w:rFonts w:asciiTheme="majorBidi" w:hAnsiTheme="majorBidi" w:cstheme="majorBidi"/>
          <w:sz w:val="24"/>
          <w:szCs w:val="24"/>
          <w:lang w:val="en"/>
        </w:rPr>
        <w:t xml:space="preserve">the </w:t>
      </w:r>
      <w:r w:rsidRPr="00FB07DB">
        <w:rPr>
          <w:rFonts w:asciiTheme="majorBidi" w:hAnsiTheme="majorBidi" w:cstheme="majorBidi"/>
          <w:sz w:val="24"/>
          <w:szCs w:val="24"/>
          <w:lang w:val="en"/>
        </w:rPr>
        <w:t xml:space="preserve">society, including the public and private sector, civil society organizations, local investors, donors, research and educational institutions led by the local government sector through </w:t>
      </w:r>
      <w:r w:rsidR="00754AE4" w:rsidRPr="00FB07DB">
        <w:rPr>
          <w:rFonts w:asciiTheme="majorBidi" w:hAnsiTheme="majorBidi" w:cstheme="majorBidi"/>
          <w:sz w:val="24"/>
          <w:szCs w:val="24"/>
          <w:lang w:val="en"/>
        </w:rPr>
        <w:t>the local government bodies.</w:t>
      </w:r>
      <w:r w:rsidRPr="00FB07DB">
        <w:rPr>
          <w:rFonts w:asciiTheme="majorBidi" w:hAnsiTheme="majorBidi" w:cstheme="majorBidi"/>
          <w:sz w:val="24"/>
          <w:szCs w:val="24"/>
          <w:lang w:val="en"/>
        </w:rPr>
        <w:t xml:space="preserve"> </w:t>
      </w:r>
      <w:r w:rsidR="00754AE4" w:rsidRPr="00FB07DB">
        <w:rPr>
          <w:rFonts w:asciiTheme="majorBidi" w:hAnsiTheme="majorBidi" w:cstheme="majorBidi"/>
          <w:sz w:val="24"/>
          <w:szCs w:val="24"/>
          <w:lang w:val="en"/>
        </w:rPr>
        <w:t xml:space="preserve">The theme is not limited to the role of external funding to create successful local development of the receiving country. </w:t>
      </w:r>
      <w:r w:rsidR="00D8418E" w:rsidRPr="00FB07DB">
        <w:rPr>
          <w:rFonts w:asciiTheme="majorBidi" w:hAnsiTheme="majorBidi" w:cstheme="majorBidi"/>
          <w:sz w:val="24"/>
          <w:szCs w:val="24"/>
          <w:lang w:val="en"/>
        </w:rPr>
        <w:t>Besides</w:t>
      </w:r>
      <w:r w:rsidR="009E3F35" w:rsidRPr="00FB07DB">
        <w:rPr>
          <w:rFonts w:asciiTheme="majorBidi" w:hAnsiTheme="majorBidi" w:cstheme="majorBidi"/>
          <w:sz w:val="24"/>
          <w:szCs w:val="24"/>
          <w:lang w:val="en"/>
        </w:rPr>
        <w:t>, there</w:t>
      </w:r>
      <w:r w:rsidR="00721636" w:rsidRPr="00FB07DB">
        <w:rPr>
          <w:rFonts w:asciiTheme="majorBidi" w:hAnsiTheme="majorBidi" w:cstheme="majorBidi"/>
          <w:sz w:val="24"/>
          <w:szCs w:val="24"/>
          <w:lang w:val="en"/>
        </w:rPr>
        <w:t xml:space="preserve"> is a key role </w:t>
      </w:r>
      <w:r w:rsidR="00E51DA7">
        <w:rPr>
          <w:rFonts w:asciiTheme="majorBidi" w:hAnsiTheme="majorBidi" w:cstheme="majorBidi"/>
          <w:sz w:val="24"/>
          <w:szCs w:val="24"/>
          <w:lang w:val="en"/>
        </w:rPr>
        <w:t>of the</w:t>
      </w:r>
      <w:r w:rsidR="00721636" w:rsidRPr="00FB07DB">
        <w:rPr>
          <w:rFonts w:asciiTheme="majorBidi" w:hAnsiTheme="majorBidi" w:cstheme="majorBidi"/>
          <w:sz w:val="24"/>
          <w:szCs w:val="24"/>
          <w:lang w:val="en"/>
        </w:rPr>
        <w:t xml:space="preserve"> local governm</w:t>
      </w:r>
      <w:r w:rsidR="002E49A9">
        <w:rPr>
          <w:rFonts w:asciiTheme="majorBidi" w:hAnsiTheme="majorBidi" w:cstheme="majorBidi"/>
          <w:sz w:val="24"/>
          <w:szCs w:val="24"/>
          <w:lang w:val="en"/>
        </w:rPr>
        <w:t>ent bodies in local development,</w:t>
      </w:r>
      <w:r w:rsidR="00721636" w:rsidRPr="00FB07DB">
        <w:rPr>
          <w:rFonts w:asciiTheme="majorBidi" w:hAnsiTheme="majorBidi" w:cstheme="majorBidi"/>
          <w:sz w:val="24"/>
          <w:szCs w:val="24"/>
          <w:lang w:val="en"/>
        </w:rPr>
        <w:t xml:space="preserve"> </w:t>
      </w:r>
      <w:r w:rsidR="002E49A9" w:rsidRPr="00FB07DB">
        <w:rPr>
          <w:rFonts w:asciiTheme="majorBidi" w:hAnsiTheme="majorBidi" w:cstheme="majorBidi"/>
          <w:sz w:val="24"/>
          <w:szCs w:val="24"/>
          <w:lang w:val="en"/>
        </w:rPr>
        <w:t>through</w:t>
      </w:r>
      <w:r w:rsidR="00412B5C">
        <w:rPr>
          <w:rFonts w:asciiTheme="majorBidi" w:hAnsiTheme="majorBidi" w:cstheme="majorBidi"/>
          <w:sz w:val="24"/>
          <w:szCs w:val="24"/>
          <w:lang w:val="en"/>
        </w:rPr>
        <w:t xml:space="preserve"> creating</w:t>
      </w:r>
      <w:r w:rsidR="00E51DA7" w:rsidRPr="00E51DA7">
        <w:rPr>
          <w:rFonts w:asciiTheme="majorBidi" w:hAnsiTheme="majorBidi" w:cstheme="majorBidi"/>
          <w:sz w:val="24"/>
          <w:szCs w:val="24"/>
          <w:lang w:val="en"/>
        </w:rPr>
        <w:t xml:space="preserve"> </w:t>
      </w:r>
      <w:r w:rsidR="00E51DA7" w:rsidRPr="00FB07DB">
        <w:rPr>
          <w:rFonts w:asciiTheme="majorBidi" w:hAnsiTheme="majorBidi" w:cstheme="majorBidi"/>
          <w:sz w:val="24"/>
          <w:szCs w:val="24"/>
          <w:lang w:val="en"/>
        </w:rPr>
        <w:t>conducive</w:t>
      </w:r>
      <w:r w:rsidR="00721636" w:rsidRPr="00FB07DB">
        <w:rPr>
          <w:rFonts w:asciiTheme="majorBidi" w:hAnsiTheme="majorBidi" w:cstheme="majorBidi"/>
          <w:sz w:val="24"/>
          <w:szCs w:val="24"/>
          <w:lang w:val="en"/>
        </w:rPr>
        <w:t xml:space="preserve"> environment </w:t>
      </w:r>
      <w:r w:rsidR="00E51DA7">
        <w:rPr>
          <w:rFonts w:asciiTheme="majorBidi" w:hAnsiTheme="majorBidi" w:cstheme="majorBidi"/>
          <w:sz w:val="24"/>
          <w:szCs w:val="24"/>
          <w:lang w:val="en"/>
        </w:rPr>
        <w:t>for</w:t>
      </w:r>
      <w:r w:rsidR="00721636" w:rsidRPr="00FB07DB">
        <w:rPr>
          <w:rFonts w:asciiTheme="majorBidi" w:hAnsiTheme="majorBidi" w:cstheme="majorBidi"/>
          <w:sz w:val="24"/>
          <w:szCs w:val="24"/>
          <w:lang w:val="en"/>
        </w:rPr>
        <w:t xml:space="preserve"> </w:t>
      </w:r>
      <w:r w:rsidR="00E51DA7">
        <w:rPr>
          <w:rFonts w:asciiTheme="majorBidi" w:hAnsiTheme="majorBidi" w:cstheme="majorBidi"/>
          <w:sz w:val="24"/>
          <w:szCs w:val="24"/>
          <w:lang w:val="en"/>
        </w:rPr>
        <w:t>other parties</w:t>
      </w:r>
      <w:r w:rsidR="00721636" w:rsidRPr="00FB07DB">
        <w:rPr>
          <w:rFonts w:asciiTheme="majorBidi" w:hAnsiTheme="majorBidi" w:cstheme="majorBidi"/>
          <w:sz w:val="24"/>
          <w:szCs w:val="24"/>
          <w:lang w:val="en"/>
        </w:rPr>
        <w:t xml:space="preserve"> in various </w:t>
      </w:r>
      <w:r w:rsidR="009C60EF" w:rsidRPr="00FB07DB">
        <w:rPr>
          <w:rFonts w:asciiTheme="majorBidi" w:hAnsiTheme="majorBidi" w:cstheme="majorBidi"/>
          <w:sz w:val="24"/>
          <w:szCs w:val="24"/>
          <w:lang w:val="en"/>
        </w:rPr>
        <w:t xml:space="preserve">fields, </w:t>
      </w:r>
      <w:r w:rsidR="00721636" w:rsidRPr="00FB07DB">
        <w:rPr>
          <w:rFonts w:asciiTheme="majorBidi" w:hAnsiTheme="majorBidi" w:cstheme="majorBidi"/>
          <w:sz w:val="24"/>
          <w:szCs w:val="24"/>
          <w:lang w:val="en"/>
        </w:rPr>
        <w:t xml:space="preserve">rather than </w:t>
      </w:r>
      <w:r w:rsidR="005976B5">
        <w:rPr>
          <w:rFonts w:asciiTheme="majorBidi" w:hAnsiTheme="majorBidi" w:cstheme="majorBidi"/>
          <w:sz w:val="24"/>
          <w:szCs w:val="24"/>
          <w:lang w:val="en"/>
        </w:rPr>
        <w:t xml:space="preserve">for instance </w:t>
      </w:r>
      <w:r w:rsidR="00721636" w:rsidRPr="00FB07DB">
        <w:rPr>
          <w:rFonts w:asciiTheme="majorBidi" w:hAnsiTheme="majorBidi" w:cstheme="majorBidi"/>
          <w:sz w:val="24"/>
          <w:szCs w:val="24"/>
          <w:lang w:val="en"/>
        </w:rPr>
        <w:t>focusing on the housing sector random</w:t>
      </w:r>
      <w:r w:rsidR="009C60EF" w:rsidRPr="00FB07DB">
        <w:rPr>
          <w:rFonts w:asciiTheme="majorBidi" w:hAnsiTheme="majorBidi" w:cstheme="majorBidi"/>
          <w:sz w:val="24"/>
          <w:szCs w:val="24"/>
          <w:lang w:val="en"/>
        </w:rPr>
        <w:t>ly,</w:t>
      </w:r>
      <w:r w:rsidR="00721636" w:rsidRPr="00FB07DB">
        <w:rPr>
          <w:rFonts w:asciiTheme="majorBidi" w:hAnsiTheme="majorBidi" w:cstheme="majorBidi"/>
          <w:sz w:val="24"/>
          <w:szCs w:val="24"/>
          <w:lang w:val="en"/>
        </w:rPr>
        <w:t xml:space="preserve"> </w:t>
      </w:r>
      <w:r w:rsidR="009C60EF" w:rsidRPr="00FB07DB">
        <w:rPr>
          <w:rFonts w:asciiTheme="majorBidi" w:hAnsiTheme="majorBidi" w:cstheme="majorBidi"/>
          <w:sz w:val="24"/>
          <w:szCs w:val="24"/>
          <w:lang w:val="en"/>
        </w:rPr>
        <w:t>which</w:t>
      </w:r>
      <w:r w:rsidR="00721636" w:rsidRPr="00FB07DB">
        <w:rPr>
          <w:rFonts w:asciiTheme="majorBidi" w:hAnsiTheme="majorBidi" w:cstheme="majorBidi"/>
          <w:sz w:val="24"/>
          <w:szCs w:val="24"/>
          <w:lang w:val="en"/>
        </w:rPr>
        <w:t xml:space="preserve"> </w:t>
      </w:r>
      <w:r w:rsidR="00666FA8">
        <w:rPr>
          <w:rFonts w:asciiTheme="majorBidi" w:hAnsiTheme="majorBidi" w:cstheme="majorBidi"/>
          <w:sz w:val="24"/>
          <w:szCs w:val="24"/>
          <w:lang w:val="en"/>
        </w:rPr>
        <w:t xml:space="preserve">is </w:t>
      </w:r>
      <w:r w:rsidR="00721636" w:rsidRPr="00FB07DB">
        <w:rPr>
          <w:rFonts w:asciiTheme="majorBidi" w:hAnsiTheme="majorBidi" w:cstheme="majorBidi"/>
          <w:sz w:val="24"/>
          <w:szCs w:val="24"/>
          <w:lang w:val="en"/>
        </w:rPr>
        <w:t xml:space="preserve">outside the capacity of </w:t>
      </w:r>
      <w:r w:rsidR="009C60EF" w:rsidRPr="00FB07DB">
        <w:rPr>
          <w:rFonts w:asciiTheme="majorBidi" w:hAnsiTheme="majorBidi" w:cstheme="majorBidi"/>
          <w:sz w:val="24"/>
          <w:szCs w:val="24"/>
          <w:lang w:val="en"/>
        </w:rPr>
        <w:t>municipalities</w:t>
      </w:r>
      <w:r w:rsidR="00721636" w:rsidRPr="00FB07DB">
        <w:rPr>
          <w:rFonts w:asciiTheme="majorBidi" w:hAnsiTheme="majorBidi" w:cstheme="majorBidi"/>
          <w:sz w:val="24"/>
          <w:szCs w:val="24"/>
          <w:lang w:val="en"/>
        </w:rPr>
        <w:t xml:space="preserve"> to provide the infrastructure services associated with investment in the thoughtless housing and exceeds the current Palestinian need. </w:t>
      </w:r>
      <w:r w:rsidR="002F456B">
        <w:rPr>
          <w:rFonts w:asciiTheme="majorBidi" w:hAnsiTheme="majorBidi" w:cstheme="majorBidi"/>
          <w:sz w:val="24"/>
          <w:szCs w:val="24"/>
          <w:lang w:val="en"/>
        </w:rPr>
        <w:t xml:space="preserve"> </w:t>
      </w:r>
    </w:p>
    <w:p w:rsidR="00F57D27" w:rsidRPr="00FB07DB" w:rsidRDefault="00531BC5" w:rsidP="000B7EA3">
      <w:pPr>
        <w:jc w:val="both"/>
        <w:rPr>
          <w:rFonts w:asciiTheme="majorBidi" w:hAnsiTheme="majorBidi" w:cstheme="majorBidi"/>
          <w:sz w:val="24"/>
          <w:szCs w:val="24"/>
          <w:rtl/>
        </w:rPr>
      </w:pPr>
      <w:r w:rsidRPr="00531BC5">
        <w:rPr>
          <w:rFonts w:asciiTheme="majorBidi" w:hAnsiTheme="majorBidi" w:cstheme="majorBidi"/>
          <w:sz w:val="24"/>
          <w:szCs w:val="24"/>
          <w:lang w:val="en"/>
        </w:rPr>
        <w:t xml:space="preserve">Positive aspects of foreign aid include the introduction of basic concepts and tools in planning </w:t>
      </w:r>
      <w:r w:rsidR="00075234" w:rsidRPr="00FB07DB">
        <w:rPr>
          <w:rFonts w:asciiTheme="majorBidi" w:hAnsiTheme="majorBidi" w:cstheme="majorBidi"/>
          <w:sz w:val="24"/>
          <w:szCs w:val="24"/>
        </w:rPr>
        <w:t xml:space="preserve">for </w:t>
      </w:r>
      <w:r w:rsidR="001841C5">
        <w:rPr>
          <w:rFonts w:asciiTheme="majorBidi" w:hAnsiTheme="majorBidi" w:cstheme="majorBidi"/>
          <w:sz w:val="24"/>
          <w:szCs w:val="24"/>
        </w:rPr>
        <w:t>the Palestinian community</w:t>
      </w:r>
      <w:r w:rsidR="00075234" w:rsidRPr="00FB07DB">
        <w:rPr>
          <w:rFonts w:asciiTheme="majorBidi" w:hAnsiTheme="majorBidi" w:cstheme="majorBidi"/>
          <w:sz w:val="24"/>
          <w:szCs w:val="24"/>
        </w:rPr>
        <w:t xml:space="preserve">, such as; </w:t>
      </w:r>
      <w:r w:rsidRPr="00531BC5">
        <w:rPr>
          <w:rFonts w:asciiTheme="majorBidi" w:hAnsiTheme="majorBidi" w:cstheme="majorBidi"/>
          <w:sz w:val="24"/>
          <w:szCs w:val="24"/>
          <w:lang w:val="en"/>
        </w:rPr>
        <w:t>obligating municipalities to prepare annual budgets and external audits. They also oblige them to prepare annual strategic plans to monitor local development goals and measure their achievement.</w:t>
      </w:r>
      <w:r>
        <w:rPr>
          <w:rFonts w:asciiTheme="majorBidi" w:hAnsiTheme="majorBidi" w:cstheme="majorBidi"/>
          <w:sz w:val="24"/>
          <w:szCs w:val="24"/>
          <w:lang w:val="en"/>
        </w:rPr>
        <w:t xml:space="preserve"> </w:t>
      </w:r>
      <w:r w:rsidR="00E5404F" w:rsidRPr="00E5404F">
        <w:rPr>
          <w:rFonts w:asciiTheme="majorBidi" w:hAnsiTheme="majorBidi" w:cstheme="majorBidi"/>
          <w:sz w:val="24"/>
          <w:szCs w:val="24"/>
          <w:lang w:val="en" w:bidi="ar-JO"/>
        </w:rPr>
        <w:t>In addition to activating community participation</w:t>
      </w:r>
      <w:r w:rsidR="00684AF3">
        <w:rPr>
          <w:rFonts w:asciiTheme="majorBidi" w:hAnsiTheme="majorBidi" w:cstheme="majorBidi"/>
          <w:sz w:val="24"/>
          <w:szCs w:val="24"/>
          <w:lang w:val="en" w:bidi="ar-JO"/>
        </w:rPr>
        <w:t xml:space="preserve"> and accountability concept</w:t>
      </w:r>
      <w:r w:rsidR="002D6126">
        <w:rPr>
          <w:rFonts w:asciiTheme="majorBidi" w:hAnsiTheme="majorBidi" w:cstheme="majorBidi"/>
          <w:sz w:val="24"/>
          <w:szCs w:val="24"/>
          <w:lang w:val="en" w:bidi="ar-JO"/>
        </w:rPr>
        <w:t>.</w:t>
      </w:r>
      <w:r w:rsidR="00E5404F" w:rsidRPr="00E5404F">
        <w:rPr>
          <w:rFonts w:asciiTheme="majorBidi" w:hAnsiTheme="majorBidi" w:cstheme="majorBidi"/>
          <w:sz w:val="24"/>
          <w:szCs w:val="24"/>
          <w:lang w:val="en" w:bidi="ar-JO"/>
        </w:rPr>
        <w:t xml:space="preserve"> </w:t>
      </w:r>
      <w:r w:rsidR="002D6126">
        <w:rPr>
          <w:rFonts w:asciiTheme="majorBidi" w:hAnsiTheme="majorBidi" w:cstheme="majorBidi"/>
          <w:sz w:val="24"/>
          <w:szCs w:val="24"/>
          <w:lang w:bidi="ar-JO"/>
        </w:rPr>
        <w:t>Sustainable</w:t>
      </w:r>
      <w:r w:rsidR="00732475" w:rsidRPr="00FB07DB">
        <w:rPr>
          <w:rFonts w:asciiTheme="majorBidi" w:hAnsiTheme="majorBidi" w:cstheme="majorBidi"/>
          <w:sz w:val="24"/>
          <w:szCs w:val="24"/>
          <w:lang w:bidi="ar-JO"/>
        </w:rPr>
        <w:t xml:space="preserve"> local development couldn’t be achiev</w:t>
      </w:r>
      <w:r w:rsidR="000B7EA3">
        <w:rPr>
          <w:rFonts w:asciiTheme="majorBidi" w:hAnsiTheme="majorBidi" w:cstheme="majorBidi"/>
          <w:sz w:val="24"/>
          <w:szCs w:val="24"/>
          <w:lang w:bidi="ar-JO"/>
        </w:rPr>
        <w:t>ed without public participation,</w:t>
      </w:r>
      <w:r w:rsidR="000A21EB" w:rsidRPr="00FB07DB">
        <w:rPr>
          <w:rFonts w:asciiTheme="majorBidi" w:hAnsiTheme="majorBidi" w:cstheme="majorBidi"/>
          <w:sz w:val="24"/>
          <w:szCs w:val="24"/>
          <w:lang w:bidi="ar-JO"/>
        </w:rPr>
        <w:t xml:space="preserve"> adopting “Agenda 21</w:t>
      </w:r>
      <w:r w:rsidR="008A1F2C" w:rsidRPr="00FB07DB">
        <w:rPr>
          <w:rStyle w:val="FootnoteReference"/>
          <w:rFonts w:asciiTheme="majorBidi" w:hAnsiTheme="majorBidi" w:cstheme="majorBidi"/>
          <w:sz w:val="24"/>
          <w:szCs w:val="24"/>
          <w:lang w:bidi="ar-JO"/>
        </w:rPr>
        <w:footnoteReference w:id="9"/>
      </w:r>
      <w:r w:rsidR="000A21EB" w:rsidRPr="00FB07DB">
        <w:rPr>
          <w:rFonts w:asciiTheme="majorBidi" w:hAnsiTheme="majorBidi" w:cstheme="majorBidi"/>
          <w:sz w:val="24"/>
          <w:szCs w:val="24"/>
          <w:lang w:bidi="ar-JO"/>
        </w:rPr>
        <w:t xml:space="preserve">” as one of planning tools enabling local municipalities to obtain more donations from UNDP and other </w:t>
      </w:r>
      <w:r w:rsidR="006D726D" w:rsidRPr="00FB07DB">
        <w:rPr>
          <w:rFonts w:asciiTheme="majorBidi" w:hAnsiTheme="majorBidi" w:cstheme="majorBidi"/>
          <w:sz w:val="24"/>
          <w:szCs w:val="24"/>
          <w:lang w:bidi="ar-JO"/>
        </w:rPr>
        <w:t xml:space="preserve">donors. </w:t>
      </w:r>
      <w:r w:rsidR="002F7691" w:rsidRPr="002F7691">
        <w:rPr>
          <w:rFonts w:asciiTheme="majorBidi" w:hAnsiTheme="majorBidi" w:cstheme="majorBidi"/>
          <w:sz w:val="24"/>
          <w:szCs w:val="24"/>
          <w:lang w:bidi="ar-JO"/>
        </w:rPr>
        <w:t>As well as</w:t>
      </w:r>
      <w:r w:rsidR="002F7691" w:rsidRPr="002F7691">
        <w:rPr>
          <w:rFonts w:asciiTheme="majorBidi" w:hAnsiTheme="majorBidi" w:cstheme="majorBidi"/>
          <w:sz w:val="24"/>
          <w:szCs w:val="24"/>
          <w:lang w:val="en" w:bidi="ar-JO"/>
        </w:rPr>
        <w:t xml:space="preserve"> implementing a large number of infrastructure projects that primarily serve the Palestinian citizen.</w:t>
      </w:r>
      <w:r w:rsidR="002F7691">
        <w:rPr>
          <w:rFonts w:asciiTheme="majorBidi" w:hAnsiTheme="majorBidi" w:cstheme="majorBidi"/>
          <w:sz w:val="24"/>
          <w:szCs w:val="24"/>
          <w:lang w:val="en" w:bidi="ar-JO"/>
        </w:rPr>
        <w:t xml:space="preserve"> </w:t>
      </w:r>
      <w:r w:rsidR="00E7765A" w:rsidRPr="00FB07DB">
        <w:rPr>
          <w:rFonts w:asciiTheme="majorBidi" w:hAnsiTheme="majorBidi" w:cstheme="majorBidi"/>
          <w:sz w:val="24"/>
          <w:szCs w:val="24"/>
          <w:lang w:val="en" w:bidi="ar-JO"/>
        </w:rPr>
        <w:t xml:space="preserve">Furthermore, </w:t>
      </w:r>
      <w:r w:rsidR="002F7691">
        <w:rPr>
          <w:rFonts w:asciiTheme="majorBidi" w:hAnsiTheme="majorBidi" w:cstheme="majorBidi"/>
          <w:sz w:val="24"/>
          <w:szCs w:val="24"/>
          <w:lang w:val="en" w:bidi="ar-JO"/>
        </w:rPr>
        <w:t>a</w:t>
      </w:r>
      <w:r w:rsidR="00E7765A" w:rsidRPr="00FB07DB">
        <w:rPr>
          <w:rFonts w:asciiTheme="majorBidi" w:hAnsiTheme="majorBidi" w:cstheme="majorBidi"/>
          <w:sz w:val="24"/>
          <w:szCs w:val="24"/>
          <w:lang w:val="en" w:bidi="ar-JO"/>
        </w:rPr>
        <w:t>id is not necessarily to be financial only; financial aid is easily manipulated and routed away from local development, while technical assistance, training programs and others</w:t>
      </w:r>
      <w:r w:rsidR="00891A45">
        <w:rPr>
          <w:rFonts w:asciiTheme="majorBidi" w:hAnsiTheme="majorBidi" w:cstheme="majorBidi"/>
          <w:sz w:val="24"/>
          <w:szCs w:val="24"/>
          <w:lang w:val="en" w:bidi="ar-JO"/>
        </w:rPr>
        <w:t xml:space="preserve"> qualitative aid </w:t>
      </w:r>
      <w:r w:rsidR="00E7765A" w:rsidRPr="00FB07DB">
        <w:rPr>
          <w:rFonts w:asciiTheme="majorBidi" w:hAnsiTheme="majorBidi" w:cstheme="majorBidi"/>
          <w:sz w:val="24"/>
          <w:szCs w:val="24"/>
          <w:lang w:val="en" w:bidi="ar-JO"/>
        </w:rPr>
        <w:t xml:space="preserve">have </w:t>
      </w:r>
      <w:r w:rsidR="008B5ECA">
        <w:rPr>
          <w:rFonts w:asciiTheme="majorBidi" w:hAnsiTheme="majorBidi" w:cstheme="majorBidi"/>
          <w:sz w:val="24"/>
          <w:szCs w:val="24"/>
          <w:lang w:val="en" w:bidi="ar-JO"/>
        </w:rPr>
        <w:t>more assured results practically</w:t>
      </w:r>
      <w:r w:rsidR="00E7765A" w:rsidRPr="00FB07DB">
        <w:rPr>
          <w:rFonts w:asciiTheme="majorBidi" w:hAnsiTheme="majorBidi" w:cstheme="majorBidi"/>
          <w:sz w:val="24"/>
          <w:szCs w:val="24"/>
          <w:lang w:val="en" w:bidi="ar-JO"/>
        </w:rPr>
        <w:t>.</w:t>
      </w:r>
      <w:r w:rsidR="00E7765A" w:rsidRPr="00FB07DB">
        <w:rPr>
          <w:rFonts w:asciiTheme="majorBidi" w:hAnsiTheme="majorBidi" w:cstheme="majorBidi"/>
          <w:sz w:val="24"/>
          <w:szCs w:val="24"/>
          <w:lang w:bidi="ar-JO"/>
        </w:rPr>
        <w:t xml:space="preserve"> </w:t>
      </w:r>
      <w:r w:rsidR="00A62A16">
        <w:rPr>
          <w:rFonts w:asciiTheme="majorBidi" w:hAnsiTheme="majorBidi" w:cstheme="majorBidi"/>
          <w:sz w:val="24"/>
          <w:szCs w:val="24"/>
          <w:lang w:bidi="ar-JO"/>
        </w:rPr>
        <w:t xml:space="preserve"> </w:t>
      </w:r>
    </w:p>
    <w:p w:rsidR="001A710B" w:rsidRDefault="005521A0" w:rsidP="001A710B">
      <w:pPr>
        <w:jc w:val="both"/>
        <w:rPr>
          <w:rFonts w:asciiTheme="majorBidi" w:hAnsiTheme="majorBidi" w:cstheme="majorBidi"/>
          <w:sz w:val="24"/>
          <w:szCs w:val="24"/>
          <w:lang w:val="en" w:bidi="ar-JO"/>
        </w:rPr>
      </w:pPr>
      <w:r w:rsidRPr="00FB07DB">
        <w:rPr>
          <w:rFonts w:asciiTheme="majorBidi" w:hAnsiTheme="majorBidi" w:cstheme="majorBidi"/>
          <w:sz w:val="24"/>
          <w:szCs w:val="24"/>
          <w:lang w:val="en" w:bidi="ar-JO"/>
        </w:rPr>
        <w:t xml:space="preserve">The State of Palestine still receiving foreign aid through </w:t>
      </w:r>
      <w:r w:rsidR="003A674B">
        <w:rPr>
          <w:rFonts w:asciiTheme="majorBidi" w:hAnsiTheme="majorBidi" w:cstheme="majorBidi"/>
          <w:sz w:val="24"/>
          <w:szCs w:val="24"/>
          <w:lang w:val="en" w:bidi="ar-JO"/>
        </w:rPr>
        <w:t xml:space="preserve">several </w:t>
      </w:r>
      <w:r w:rsidRPr="00FB07DB">
        <w:rPr>
          <w:rFonts w:asciiTheme="majorBidi" w:hAnsiTheme="majorBidi" w:cstheme="majorBidi"/>
          <w:sz w:val="24"/>
          <w:szCs w:val="24"/>
          <w:lang w:val="en" w:bidi="ar-JO"/>
        </w:rPr>
        <w:t xml:space="preserve">official channels. This assistance must be utilized to support </w:t>
      </w:r>
      <w:r w:rsidR="00F30BA2" w:rsidRPr="00FB07DB">
        <w:rPr>
          <w:rFonts w:asciiTheme="majorBidi" w:hAnsiTheme="majorBidi" w:cstheme="majorBidi"/>
          <w:sz w:val="24"/>
          <w:szCs w:val="24"/>
          <w:lang w:val="en" w:bidi="ar-JO"/>
        </w:rPr>
        <w:t>priorities</w:t>
      </w:r>
      <w:r w:rsidRPr="00FB07DB">
        <w:rPr>
          <w:rFonts w:asciiTheme="majorBidi" w:hAnsiTheme="majorBidi" w:cstheme="majorBidi"/>
          <w:sz w:val="24"/>
          <w:szCs w:val="24"/>
          <w:lang w:val="en" w:bidi="ar-JO"/>
        </w:rPr>
        <w:t xml:space="preserve"> more strategic and comprehensive dimension to the concepts of local development.</w:t>
      </w:r>
      <w:r w:rsidR="001A710B">
        <w:rPr>
          <w:rFonts w:asciiTheme="majorBidi" w:hAnsiTheme="majorBidi" w:cstheme="majorBidi"/>
          <w:sz w:val="24"/>
          <w:szCs w:val="24"/>
          <w:lang w:val="en" w:bidi="ar-JO"/>
        </w:rPr>
        <w:t xml:space="preserve"> </w:t>
      </w:r>
      <w:r w:rsidR="001A710B" w:rsidRPr="001A710B">
        <w:rPr>
          <w:rFonts w:asciiTheme="majorBidi" w:hAnsiTheme="majorBidi" w:cstheme="majorBidi"/>
          <w:sz w:val="24"/>
          <w:szCs w:val="24"/>
          <w:lang w:val="en" w:bidi="ar-JO"/>
        </w:rPr>
        <w:t xml:space="preserve">On the other hand, the percentage of Palestinian learners, experts and analysts is very high compared to other developing countries. Therefore, efforts should be made to use these capacities to guide foreign aid more efficiently </w:t>
      </w:r>
      <w:r w:rsidR="003D1FAD" w:rsidRPr="001A710B">
        <w:rPr>
          <w:rFonts w:asciiTheme="majorBidi" w:hAnsiTheme="majorBidi" w:cstheme="majorBidi"/>
          <w:sz w:val="24"/>
          <w:szCs w:val="24"/>
          <w:lang w:val="en" w:bidi="ar-JO"/>
        </w:rPr>
        <w:t>and towards</w:t>
      </w:r>
      <w:r w:rsidR="001A710B" w:rsidRPr="001A710B">
        <w:rPr>
          <w:rFonts w:asciiTheme="majorBidi" w:hAnsiTheme="majorBidi" w:cstheme="majorBidi"/>
          <w:sz w:val="24"/>
          <w:szCs w:val="24"/>
          <w:lang w:val="en" w:bidi="ar-JO"/>
        </w:rPr>
        <w:t xml:space="preserve"> more sustainable local development. </w:t>
      </w:r>
    </w:p>
    <w:p w:rsidR="00347E8E" w:rsidRPr="00347E8E" w:rsidRDefault="00347E8E" w:rsidP="00607AF7">
      <w:pPr>
        <w:pStyle w:val="ListParagraph"/>
        <w:numPr>
          <w:ilvl w:val="0"/>
          <w:numId w:val="1"/>
        </w:numPr>
        <w:spacing w:after="0"/>
        <w:rPr>
          <w:rFonts w:asciiTheme="majorBidi" w:hAnsiTheme="majorBidi" w:cstheme="majorBidi"/>
          <w:sz w:val="28"/>
          <w:szCs w:val="28"/>
        </w:rPr>
      </w:pPr>
      <w:r w:rsidRPr="00BC1E9B">
        <w:rPr>
          <w:rFonts w:asciiTheme="majorBidi" w:hAnsiTheme="majorBidi" w:cstheme="majorBidi"/>
          <w:b/>
          <w:bCs/>
          <w:sz w:val="28"/>
          <w:szCs w:val="28"/>
          <w:lang w:bidi="ar-JO"/>
        </w:rPr>
        <w:t>Conclusion</w:t>
      </w:r>
      <w:r w:rsidR="00A81EA6">
        <w:rPr>
          <w:rFonts w:asciiTheme="majorBidi" w:hAnsiTheme="majorBidi" w:cstheme="majorBidi"/>
          <w:b/>
          <w:bCs/>
          <w:sz w:val="28"/>
          <w:szCs w:val="28"/>
          <w:lang w:bidi="ar-JO"/>
        </w:rPr>
        <w:t xml:space="preserve"> </w:t>
      </w:r>
    </w:p>
    <w:p w:rsidR="00347E8E" w:rsidRPr="009E7597" w:rsidRDefault="00CF0C76" w:rsidP="001A394B">
      <w:pPr>
        <w:jc w:val="both"/>
        <w:rPr>
          <w:rFonts w:asciiTheme="majorBidi" w:hAnsiTheme="majorBidi" w:cstheme="majorBidi"/>
          <w:sz w:val="24"/>
          <w:szCs w:val="24"/>
        </w:rPr>
      </w:pPr>
      <w:r w:rsidRPr="009E7597">
        <w:rPr>
          <w:rFonts w:asciiTheme="majorBidi" w:hAnsiTheme="majorBidi" w:cstheme="majorBidi"/>
          <w:sz w:val="24"/>
          <w:szCs w:val="24"/>
        </w:rPr>
        <w:t>Developing countries have to be well aware that foreign aid is not a magic wand that can transform the poverty into wealth and well-being. Perhaps the traditional system of using foreign aid in developing countries with central government systems (top-down approach) is not the ideal system to achieve the desired benefit for local development w</w:t>
      </w:r>
      <w:r w:rsidR="00E16C4D" w:rsidRPr="009E7597">
        <w:rPr>
          <w:rFonts w:asciiTheme="majorBidi" w:hAnsiTheme="majorBidi" w:cstheme="majorBidi"/>
          <w:sz w:val="24"/>
          <w:szCs w:val="24"/>
        </w:rPr>
        <w:t xml:space="preserve">ithin local government bodies. </w:t>
      </w:r>
      <w:r w:rsidR="00015FB1">
        <w:rPr>
          <w:rFonts w:asciiTheme="majorBidi" w:hAnsiTheme="majorBidi" w:cstheme="majorBidi"/>
          <w:sz w:val="24"/>
          <w:szCs w:val="24"/>
        </w:rPr>
        <w:t xml:space="preserve">On the other hand, </w:t>
      </w:r>
      <w:r w:rsidRPr="009E7597">
        <w:rPr>
          <w:rFonts w:asciiTheme="majorBidi" w:hAnsiTheme="majorBidi" w:cstheme="majorBidi"/>
          <w:sz w:val="24"/>
          <w:szCs w:val="24"/>
        </w:rPr>
        <w:t xml:space="preserve">Foreign aid system is a fake and </w:t>
      </w:r>
      <w:r w:rsidRPr="009E7597">
        <w:rPr>
          <w:rFonts w:asciiTheme="majorBidi" w:hAnsiTheme="majorBidi" w:cstheme="majorBidi"/>
          <w:sz w:val="24"/>
          <w:szCs w:val="24"/>
        </w:rPr>
        <w:lastRenderedPageBreak/>
        <w:t>misleading system of real local development in developing countries. In fact, foreign aid is a drug that generates a state of addiction to the loss of mind and will of the recipient populations in order to meet their basic needs in life. Although initially looks good, it is an anesthesia process for local development. This form of colonization programs the live of the recipient communities within a time-bound schedule that directs the individual's energies towards meeting the financier's requirements and neglecting real local development concepts. Therefore, treatment should be initiated by gradually reducing the value of the aid until it is eliminated. Or diverting the grants into loans within possible terms to recipient countries, that carries a glimmer of hope, because when the state's thinking of taking the loan they must think about how to repay the loan before embarking on it</w:t>
      </w:r>
      <w:r w:rsidR="00BA1A88">
        <w:rPr>
          <w:rFonts w:asciiTheme="majorBidi" w:hAnsiTheme="majorBidi" w:cstheme="majorBidi"/>
          <w:sz w:val="24"/>
          <w:szCs w:val="24"/>
        </w:rPr>
        <w:t xml:space="preserve">. </w:t>
      </w:r>
      <w:r w:rsidR="001A394B" w:rsidRPr="001A394B">
        <w:rPr>
          <w:rFonts w:asciiTheme="majorBidi" w:hAnsiTheme="majorBidi" w:cstheme="majorBidi"/>
          <w:sz w:val="24"/>
          <w:szCs w:val="24"/>
        </w:rPr>
        <w:t>This to stimulate investment concept instead of only consumption</w:t>
      </w:r>
      <w:r w:rsidR="00254A6D" w:rsidRPr="009E7597">
        <w:rPr>
          <w:rFonts w:asciiTheme="majorBidi" w:hAnsiTheme="majorBidi" w:cstheme="majorBidi"/>
          <w:sz w:val="24"/>
          <w:szCs w:val="24"/>
        </w:rPr>
        <w:t>.</w:t>
      </w:r>
      <w:r w:rsidRPr="009E7597">
        <w:rPr>
          <w:rFonts w:asciiTheme="majorBidi" w:hAnsiTheme="majorBidi" w:cstheme="majorBidi"/>
          <w:sz w:val="24"/>
          <w:szCs w:val="24"/>
        </w:rPr>
        <w:t xml:space="preserve"> At that time, sustainable local development will be achieved.</w:t>
      </w:r>
      <w:r w:rsidR="00DD29A2" w:rsidRPr="009E7597">
        <w:rPr>
          <w:rFonts w:asciiTheme="majorBidi" w:hAnsiTheme="majorBidi" w:cstheme="majorBidi"/>
          <w:sz w:val="24"/>
          <w:szCs w:val="24"/>
        </w:rPr>
        <w:t xml:space="preserve"> </w:t>
      </w:r>
    </w:p>
    <w:p w:rsidR="00F9150F" w:rsidRPr="00CF0C76" w:rsidRDefault="00607AF7" w:rsidP="00CF0C76">
      <w:pPr>
        <w:pStyle w:val="ListParagraph"/>
        <w:numPr>
          <w:ilvl w:val="0"/>
          <w:numId w:val="1"/>
        </w:numPr>
        <w:spacing w:after="0"/>
        <w:rPr>
          <w:rFonts w:asciiTheme="majorBidi" w:hAnsiTheme="majorBidi" w:cstheme="majorBidi"/>
          <w:sz w:val="28"/>
          <w:szCs w:val="28"/>
        </w:rPr>
      </w:pPr>
      <w:r w:rsidRPr="003C6C90">
        <w:rPr>
          <w:rFonts w:asciiTheme="majorBidi" w:hAnsiTheme="majorBidi" w:cstheme="majorBidi"/>
          <w:b/>
          <w:bCs/>
          <w:sz w:val="28"/>
          <w:szCs w:val="28"/>
          <w:lang w:bidi="ar-JO"/>
        </w:rPr>
        <w:t>Recommendations</w:t>
      </w:r>
      <w:r w:rsidR="003C6C90">
        <w:rPr>
          <w:rFonts w:asciiTheme="majorBidi" w:hAnsiTheme="majorBidi" w:cstheme="majorBidi"/>
          <w:b/>
          <w:bCs/>
          <w:sz w:val="28"/>
          <w:szCs w:val="28"/>
          <w:lang w:bidi="ar-JO"/>
        </w:rPr>
        <w:t xml:space="preserve"> </w:t>
      </w:r>
    </w:p>
    <w:p w:rsidR="0005722F" w:rsidRDefault="00D71597" w:rsidP="00533ABF">
      <w:pPr>
        <w:jc w:val="both"/>
        <w:rPr>
          <w:rFonts w:asciiTheme="majorBidi" w:hAnsiTheme="majorBidi" w:cstheme="majorBidi"/>
          <w:sz w:val="24"/>
          <w:szCs w:val="24"/>
          <w:rtl/>
        </w:rPr>
      </w:pPr>
      <w:r w:rsidRPr="00D71597">
        <w:rPr>
          <w:rFonts w:asciiTheme="majorBidi" w:hAnsiTheme="majorBidi" w:cstheme="majorBidi"/>
          <w:sz w:val="24"/>
          <w:szCs w:val="24"/>
        </w:rPr>
        <w:t>Perhaps Palestinian local development should take an example and this is not something wrong. The Palestinian experience lacks guide and a good example, there are many countries around the world that were living worse than the Palestinian situation and are now referred to as leading countries in most areas of life.</w:t>
      </w:r>
      <w:r w:rsidR="0005722F">
        <w:rPr>
          <w:rFonts w:asciiTheme="majorBidi" w:hAnsiTheme="majorBidi" w:cstheme="majorBidi"/>
          <w:sz w:val="24"/>
          <w:szCs w:val="24"/>
        </w:rPr>
        <w:t xml:space="preserve"> </w:t>
      </w:r>
      <w:r w:rsidR="0005722F" w:rsidRPr="0005722F">
        <w:rPr>
          <w:rFonts w:asciiTheme="majorBidi" w:hAnsiTheme="majorBidi" w:cstheme="majorBidi"/>
          <w:sz w:val="24"/>
          <w:szCs w:val="24"/>
        </w:rPr>
        <w:t>The most important issue</w:t>
      </w:r>
      <w:r w:rsidR="00CE56DC">
        <w:rPr>
          <w:rFonts w:asciiTheme="majorBidi" w:hAnsiTheme="majorBidi" w:cstheme="majorBidi"/>
          <w:sz w:val="24"/>
          <w:szCs w:val="24"/>
        </w:rPr>
        <w:t>s</w:t>
      </w:r>
      <w:r w:rsidR="0005722F" w:rsidRPr="0005722F">
        <w:rPr>
          <w:rFonts w:asciiTheme="majorBidi" w:hAnsiTheme="majorBidi" w:cstheme="majorBidi"/>
          <w:sz w:val="24"/>
          <w:szCs w:val="24"/>
        </w:rPr>
        <w:t xml:space="preserve"> on the Palestinian level</w:t>
      </w:r>
      <w:r w:rsidR="0005722F">
        <w:rPr>
          <w:rFonts w:asciiTheme="majorBidi" w:hAnsiTheme="majorBidi" w:cstheme="majorBidi"/>
          <w:sz w:val="24"/>
          <w:szCs w:val="24"/>
        </w:rPr>
        <w:t xml:space="preserve"> that,</w:t>
      </w:r>
      <w:r w:rsidR="00CE56DC">
        <w:rPr>
          <w:rFonts w:asciiTheme="majorBidi" w:hAnsiTheme="majorBidi" w:cstheme="majorBidi"/>
          <w:sz w:val="24"/>
          <w:szCs w:val="24"/>
        </w:rPr>
        <w:t xml:space="preserve"> to</w:t>
      </w:r>
      <w:r w:rsidR="0005722F">
        <w:rPr>
          <w:rFonts w:asciiTheme="majorBidi" w:hAnsiTheme="majorBidi" w:cstheme="majorBidi"/>
          <w:sz w:val="24"/>
          <w:szCs w:val="24"/>
        </w:rPr>
        <w:t xml:space="preserve"> </w:t>
      </w:r>
      <w:r w:rsidR="00CE56DC">
        <w:rPr>
          <w:rFonts w:asciiTheme="majorBidi" w:hAnsiTheme="majorBidi" w:cstheme="majorBidi"/>
          <w:sz w:val="24"/>
          <w:szCs w:val="24"/>
          <w:lang w:val="en"/>
        </w:rPr>
        <w:t>a</w:t>
      </w:r>
      <w:r w:rsidR="00CE56DC" w:rsidRPr="00CE56DC">
        <w:rPr>
          <w:rFonts w:asciiTheme="majorBidi" w:hAnsiTheme="majorBidi" w:cstheme="majorBidi"/>
          <w:sz w:val="24"/>
          <w:szCs w:val="24"/>
          <w:lang w:val="en"/>
        </w:rPr>
        <w:t xml:space="preserve">ctivate the role of the leader of </w:t>
      </w:r>
      <w:r w:rsidR="00533ABF" w:rsidRPr="00533ABF">
        <w:rPr>
          <w:rFonts w:asciiTheme="majorBidi" w:hAnsiTheme="majorBidi" w:cstheme="majorBidi"/>
          <w:sz w:val="24"/>
          <w:szCs w:val="24"/>
          <w:lang w:val="en"/>
        </w:rPr>
        <w:t>PLGS</w:t>
      </w:r>
      <w:r w:rsidR="00CE56DC">
        <w:rPr>
          <w:rFonts w:asciiTheme="majorBidi" w:hAnsiTheme="majorBidi" w:cstheme="majorBidi"/>
          <w:sz w:val="24"/>
          <w:szCs w:val="24"/>
          <w:lang w:val="en"/>
        </w:rPr>
        <w:t xml:space="preserve">, </w:t>
      </w:r>
      <w:r w:rsidR="00882C0C">
        <w:rPr>
          <w:rFonts w:asciiTheme="majorBidi" w:hAnsiTheme="majorBidi" w:cstheme="majorBidi"/>
          <w:sz w:val="24"/>
          <w:szCs w:val="24"/>
          <w:lang w:val="en"/>
        </w:rPr>
        <w:t>s</w:t>
      </w:r>
      <w:r w:rsidR="00CE56DC" w:rsidRPr="00CE56DC">
        <w:rPr>
          <w:rFonts w:asciiTheme="majorBidi" w:hAnsiTheme="majorBidi" w:cstheme="majorBidi"/>
          <w:sz w:val="24"/>
          <w:szCs w:val="24"/>
          <w:lang w:val="en"/>
        </w:rPr>
        <w:t>o that</w:t>
      </w:r>
      <w:r w:rsidR="00882C0C">
        <w:rPr>
          <w:rFonts w:asciiTheme="majorBidi" w:hAnsiTheme="majorBidi" w:cstheme="majorBidi"/>
          <w:sz w:val="24"/>
          <w:szCs w:val="24"/>
          <w:lang w:val="en"/>
        </w:rPr>
        <w:t xml:space="preserve"> </w:t>
      </w:r>
      <w:r w:rsidR="003D7F11">
        <w:rPr>
          <w:rFonts w:asciiTheme="majorBidi" w:hAnsiTheme="majorBidi" w:cstheme="majorBidi"/>
          <w:sz w:val="24"/>
          <w:szCs w:val="24"/>
          <w:lang w:val="en"/>
        </w:rPr>
        <w:t>c</w:t>
      </w:r>
      <w:r w:rsidR="003D7F11" w:rsidRPr="003D7F11">
        <w:rPr>
          <w:rFonts w:asciiTheme="majorBidi" w:hAnsiTheme="majorBidi" w:cstheme="majorBidi"/>
          <w:sz w:val="24"/>
          <w:szCs w:val="24"/>
          <w:lang w:val="en"/>
        </w:rPr>
        <w:t>ontrol and guide</w:t>
      </w:r>
      <w:r w:rsidR="003D7F11">
        <w:rPr>
          <w:rFonts w:asciiTheme="majorBidi" w:hAnsiTheme="majorBidi" w:cstheme="majorBidi"/>
          <w:sz w:val="24"/>
          <w:szCs w:val="24"/>
          <w:lang w:val="en"/>
        </w:rPr>
        <w:t xml:space="preserve"> the</w:t>
      </w:r>
      <w:r w:rsidR="003D7F11" w:rsidRPr="003D7F11">
        <w:rPr>
          <w:rFonts w:asciiTheme="majorBidi" w:hAnsiTheme="majorBidi" w:cstheme="majorBidi"/>
          <w:sz w:val="24"/>
          <w:szCs w:val="24"/>
          <w:lang w:val="en"/>
        </w:rPr>
        <w:t xml:space="preserve"> local development priorities, monitor </w:t>
      </w:r>
      <w:r w:rsidR="003D7F11">
        <w:rPr>
          <w:rFonts w:asciiTheme="majorBidi" w:hAnsiTheme="majorBidi" w:cstheme="majorBidi"/>
          <w:sz w:val="24"/>
          <w:szCs w:val="24"/>
          <w:lang w:val="en"/>
        </w:rPr>
        <w:t xml:space="preserve">the </w:t>
      </w:r>
      <w:r w:rsidR="003D7F11" w:rsidRPr="003D7F11">
        <w:rPr>
          <w:rFonts w:asciiTheme="majorBidi" w:hAnsiTheme="majorBidi" w:cstheme="majorBidi"/>
          <w:sz w:val="24"/>
          <w:szCs w:val="24"/>
          <w:lang w:val="en"/>
        </w:rPr>
        <w:t>results continuously through performance indicators</w:t>
      </w:r>
      <w:r w:rsidR="003D7F11" w:rsidRPr="003D7F11">
        <w:rPr>
          <w:rFonts w:asciiTheme="majorBidi" w:hAnsiTheme="majorBidi" w:cstheme="majorBidi"/>
          <w:sz w:val="24"/>
          <w:szCs w:val="24"/>
        </w:rPr>
        <w:t xml:space="preserve">. </w:t>
      </w:r>
      <w:r w:rsidR="00F762EF">
        <w:rPr>
          <w:rFonts w:asciiTheme="majorBidi" w:hAnsiTheme="majorBidi" w:cstheme="majorBidi"/>
          <w:sz w:val="24"/>
          <w:szCs w:val="24"/>
        </w:rPr>
        <w:t>As well as</w:t>
      </w:r>
      <w:r w:rsidR="002F0384">
        <w:rPr>
          <w:rFonts w:asciiTheme="majorBidi" w:hAnsiTheme="majorBidi" w:cstheme="majorBidi"/>
          <w:sz w:val="24"/>
          <w:szCs w:val="24"/>
        </w:rPr>
        <w:t>, activating</w:t>
      </w:r>
      <w:r w:rsidR="00F762EF">
        <w:rPr>
          <w:rFonts w:asciiTheme="majorBidi" w:hAnsiTheme="majorBidi" w:cstheme="majorBidi"/>
          <w:sz w:val="24"/>
          <w:szCs w:val="24"/>
        </w:rPr>
        <w:t xml:space="preserve"> </w:t>
      </w:r>
      <w:r w:rsidR="00F762EF" w:rsidRPr="00F762EF">
        <w:rPr>
          <w:rFonts w:asciiTheme="majorBidi" w:hAnsiTheme="majorBidi" w:cstheme="majorBidi"/>
          <w:sz w:val="24"/>
          <w:szCs w:val="24"/>
          <w:lang w:val="en"/>
        </w:rPr>
        <w:t>lending side</w:t>
      </w:r>
      <w:r w:rsidR="00F762EF">
        <w:rPr>
          <w:rFonts w:asciiTheme="majorBidi" w:hAnsiTheme="majorBidi" w:cstheme="majorBidi"/>
          <w:sz w:val="24"/>
          <w:szCs w:val="24"/>
          <w:lang w:val="en"/>
        </w:rPr>
        <w:t xml:space="preserve"> of </w:t>
      </w:r>
      <w:r w:rsidR="00F762EF" w:rsidRPr="00F762EF">
        <w:rPr>
          <w:rFonts w:asciiTheme="majorBidi" w:hAnsiTheme="majorBidi" w:cstheme="majorBidi"/>
          <w:sz w:val="24"/>
          <w:szCs w:val="24"/>
          <w:lang w:val="en"/>
        </w:rPr>
        <w:t>the MDLF</w:t>
      </w:r>
      <w:r w:rsidR="002F0384">
        <w:rPr>
          <w:rFonts w:asciiTheme="majorBidi" w:hAnsiTheme="majorBidi" w:cstheme="majorBidi"/>
          <w:sz w:val="24"/>
          <w:szCs w:val="24"/>
          <w:lang w:val="en"/>
        </w:rPr>
        <w:t xml:space="preserve"> in order to </w:t>
      </w:r>
      <w:r w:rsidR="002F0384">
        <w:rPr>
          <w:rFonts w:asciiTheme="majorBidi" w:hAnsiTheme="majorBidi" w:cstheme="majorBidi"/>
          <w:sz w:val="24"/>
          <w:szCs w:val="24"/>
        </w:rPr>
        <w:t>increase</w:t>
      </w:r>
      <w:r w:rsidR="002F0384" w:rsidRPr="002F0384">
        <w:rPr>
          <w:rFonts w:asciiTheme="majorBidi" w:hAnsiTheme="majorBidi" w:cstheme="majorBidi"/>
          <w:sz w:val="24"/>
          <w:szCs w:val="24"/>
        </w:rPr>
        <w:t xml:space="preserve"> the responsibility of </w:t>
      </w:r>
      <w:r w:rsidR="002F0384">
        <w:rPr>
          <w:rFonts w:asciiTheme="majorBidi" w:hAnsiTheme="majorBidi" w:cstheme="majorBidi"/>
          <w:sz w:val="24"/>
          <w:szCs w:val="24"/>
        </w:rPr>
        <w:t xml:space="preserve">Palestinian`s </w:t>
      </w:r>
      <w:r w:rsidR="002F0384" w:rsidRPr="002F0384">
        <w:rPr>
          <w:rFonts w:asciiTheme="majorBidi" w:hAnsiTheme="majorBidi" w:cstheme="majorBidi"/>
          <w:sz w:val="24"/>
          <w:szCs w:val="24"/>
        </w:rPr>
        <w:t>local government bodies</w:t>
      </w:r>
      <w:r w:rsidR="002F0384">
        <w:rPr>
          <w:rFonts w:asciiTheme="majorBidi" w:hAnsiTheme="majorBidi" w:cstheme="majorBidi"/>
          <w:sz w:val="24"/>
          <w:szCs w:val="24"/>
        </w:rPr>
        <w:t xml:space="preserve"> and s</w:t>
      </w:r>
      <w:r w:rsidR="002F0384" w:rsidRPr="002F0384">
        <w:rPr>
          <w:rFonts w:asciiTheme="majorBidi" w:hAnsiTheme="majorBidi" w:cstheme="majorBidi"/>
          <w:sz w:val="24"/>
          <w:szCs w:val="24"/>
        </w:rPr>
        <w:t xml:space="preserve">timulate them </w:t>
      </w:r>
      <w:r w:rsidR="002F0384">
        <w:rPr>
          <w:rFonts w:asciiTheme="majorBidi" w:hAnsiTheme="majorBidi" w:cstheme="majorBidi"/>
          <w:sz w:val="24"/>
          <w:szCs w:val="24"/>
        </w:rPr>
        <w:t>to</w:t>
      </w:r>
      <w:r w:rsidR="002F0384" w:rsidRPr="002F0384">
        <w:rPr>
          <w:rFonts w:asciiTheme="majorBidi" w:hAnsiTheme="majorBidi" w:cstheme="majorBidi"/>
          <w:sz w:val="24"/>
          <w:szCs w:val="24"/>
        </w:rPr>
        <w:t xml:space="preserve"> </w:t>
      </w:r>
      <w:r w:rsidR="002F0384">
        <w:rPr>
          <w:rFonts w:asciiTheme="majorBidi" w:hAnsiTheme="majorBidi" w:cstheme="majorBidi"/>
          <w:sz w:val="24"/>
          <w:szCs w:val="24"/>
        </w:rPr>
        <w:t>achieving</w:t>
      </w:r>
      <w:r w:rsidR="002F0384" w:rsidRPr="002F0384">
        <w:rPr>
          <w:rFonts w:asciiTheme="majorBidi" w:hAnsiTheme="majorBidi" w:cstheme="majorBidi"/>
          <w:sz w:val="24"/>
          <w:szCs w:val="24"/>
        </w:rPr>
        <w:t xml:space="preserve"> financial sustainability</w:t>
      </w:r>
      <w:r w:rsidR="002F0384">
        <w:rPr>
          <w:rFonts w:asciiTheme="majorBidi" w:hAnsiTheme="majorBidi" w:cstheme="majorBidi"/>
          <w:sz w:val="24"/>
          <w:szCs w:val="24"/>
        </w:rPr>
        <w:t>.</w:t>
      </w:r>
      <w:r w:rsidR="002F0384" w:rsidRPr="002F0384">
        <w:rPr>
          <w:rFonts w:asciiTheme="majorBidi" w:hAnsiTheme="majorBidi" w:cstheme="majorBidi"/>
          <w:sz w:val="24"/>
          <w:szCs w:val="24"/>
        </w:rPr>
        <w:t xml:space="preserve"> </w:t>
      </w:r>
    </w:p>
    <w:p w:rsidR="00607AF7" w:rsidRDefault="00C5438A" w:rsidP="002A5D0B">
      <w:pPr>
        <w:jc w:val="both"/>
        <w:rPr>
          <w:rFonts w:asciiTheme="majorBidi" w:hAnsiTheme="majorBidi" w:cstheme="majorBidi"/>
          <w:sz w:val="24"/>
          <w:szCs w:val="24"/>
        </w:rPr>
      </w:pPr>
      <w:r w:rsidRPr="00FB07DB">
        <w:rPr>
          <w:rFonts w:asciiTheme="majorBidi" w:hAnsiTheme="majorBidi" w:cstheme="majorBidi"/>
          <w:sz w:val="24"/>
          <w:szCs w:val="24"/>
        </w:rPr>
        <w:t>Most studies and literature from various developing countries agree to explain why foreign aid is inefficient by the corruption of the ruling regimes of their countries. All researchers are seeking to the idea of “</w:t>
      </w:r>
      <w:r w:rsidR="002C6187" w:rsidRPr="002C6187">
        <w:rPr>
          <w:rFonts w:asciiTheme="majorBidi" w:hAnsiTheme="majorBidi" w:cstheme="majorBidi"/>
          <w:i/>
          <w:iCs/>
          <w:sz w:val="24"/>
          <w:szCs w:val="24"/>
        </w:rPr>
        <w:t>S</w:t>
      </w:r>
      <w:r w:rsidRPr="002C6187">
        <w:rPr>
          <w:rFonts w:asciiTheme="majorBidi" w:hAnsiTheme="majorBidi" w:cstheme="majorBidi"/>
          <w:i/>
          <w:iCs/>
          <w:sz w:val="24"/>
          <w:szCs w:val="24"/>
        </w:rPr>
        <w:t>elf-flagellation</w:t>
      </w:r>
      <w:r w:rsidRPr="00FB07DB">
        <w:rPr>
          <w:rFonts w:asciiTheme="majorBidi" w:hAnsiTheme="majorBidi" w:cstheme="majorBidi"/>
          <w:sz w:val="24"/>
          <w:szCs w:val="24"/>
        </w:rPr>
        <w:t xml:space="preserve">”. </w:t>
      </w:r>
      <w:r w:rsidR="00471F33">
        <w:rPr>
          <w:rFonts w:asciiTheme="majorBidi" w:hAnsiTheme="majorBidi" w:cstheme="majorBidi"/>
          <w:sz w:val="24"/>
          <w:szCs w:val="24"/>
        </w:rPr>
        <w:t xml:space="preserve">But, </w:t>
      </w:r>
      <w:r w:rsidR="00471F33" w:rsidRPr="00FB07DB">
        <w:rPr>
          <w:rFonts w:asciiTheme="majorBidi" w:hAnsiTheme="majorBidi" w:cstheme="majorBidi"/>
          <w:sz w:val="24"/>
          <w:szCs w:val="24"/>
        </w:rPr>
        <w:t>is</w:t>
      </w:r>
      <w:r w:rsidR="00471F33">
        <w:rPr>
          <w:rFonts w:asciiTheme="majorBidi" w:hAnsiTheme="majorBidi" w:cstheme="majorBidi"/>
          <w:sz w:val="24"/>
          <w:szCs w:val="24"/>
        </w:rPr>
        <w:t xml:space="preserve"> not</w:t>
      </w:r>
      <w:r w:rsidRPr="00FB07DB">
        <w:rPr>
          <w:rFonts w:asciiTheme="majorBidi" w:hAnsiTheme="majorBidi" w:cstheme="majorBidi"/>
          <w:sz w:val="24"/>
          <w:szCs w:val="24"/>
        </w:rPr>
        <w:t xml:space="preserve"> </w:t>
      </w:r>
      <w:r w:rsidR="002E49A9">
        <w:rPr>
          <w:rFonts w:asciiTheme="majorBidi" w:hAnsiTheme="majorBidi" w:cstheme="majorBidi"/>
          <w:sz w:val="24"/>
          <w:szCs w:val="24"/>
        </w:rPr>
        <w:t>the</w:t>
      </w:r>
      <w:r w:rsidRPr="00FB07DB">
        <w:rPr>
          <w:rFonts w:asciiTheme="majorBidi" w:hAnsiTheme="majorBidi" w:cstheme="majorBidi"/>
          <w:sz w:val="24"/>
          <w:szCs w:val="24"/>
        </w:rPr>
        <w:t xml:space="preserve"> time for developing countries to ask themselves why donors support corrupt policies despite their knowledge of corruption? Why have not donor countries yet launched programs to educate people about the corruption of their powers and how to reduce them? </w:t>
      </w:r>
      <w:r w:rsidR="00240EAA" w:rsidRPr="00240EAA">
        <w:rPr>
          <w:rFonts w:asciiTheme="majorBidi" w:hAnsiTheme="majorBidi" w:cstheme="majorBidi"/>
          <w:sz w:val="24"/>
          <w:szCs w:val="24"/>
        </w:rPr>
        <w:t xml:space="preserve">Why not fingers pointing and accountability of donors as a key player influencing in making of developing countries' policies through </w:t>
      </w:r>
      <w:r w:rsidR="002A5D0B" w:rsidRPr="002A5D0B">
        <w:rPr>
          <w:rFonts w:asciiTheme="majorBidi" w:hAnsiTheme="majorBidi" w:cstheme="majorBidi"/>
          <w:sz w:val="24"/>
          <w:szCs w:val="24"/>
        </w:rPr>
        <w:t>their conditional donation</w:t>
      </w:r>
      <w:r w:rsidR="002A5D0B">
        <w:rPr>
          <w:rFonts w:asciiTheme="majorBidi" w:hAnsiTheme="majorBidi" w:cstheme="majorBidi"/>
          <w:sz w:val="24"/>
          <w:szCs w:val="24"/>
        </w:rPr>
        <w:t xml:space="preserve"> </w:t>
      </w:r>
      <w:r w:rsidR="00240EAA" w:rsidRPr="00240EAA">
        <w:rPr>
          <w:rFonts w:asciiTheme="majorBidi" w:hAnsiTheme="majorBidi" w:cstheme="majorBidi"/>
          <w:sz w:val="24"/>
          <w:szCs w:val="24"/>
        </w:rPr>
        <w:t>whether from local population or from elected parliaments?</w:t>
      </w:r>
      <w:r w:rsidR="00240EAA">
        <w:rPr>
          <w:rFonts w:asciiTheme="majorBidi" w:hAnsiTheme="majorBidi" w:cstheme="majorBidi"/>
          <w:sz w:val="24"/>
          <w:szCs w:val="24"/>
        </w:rPr>
        <w:t xml:space="preserve"> </w:t>
      </w:r>
      <w:r w:rsidRPr="00FB07DB">
        <w:rPr>
          <w:rFonts w:asciiTheme="majorBidi" w:hAnsiTheme="majorBidi" w:cstheme="majorBidi"/>
          <w:sz w:val="24"/>
          <w:szCs w:val="24"/>
        </w:rPr>
        <w:t xml:space="preserve">Many questions </w:t>
      </w:r>
      <w:r w:rsidR="00CE113F">
        <w:rPr>
          <w:rFonts w:asciiTheme="majorBidi" w:hAnsiTheme="majorBidi" w:cstheme="majorBidi"/>
          <w:sz w:val="24"/>
          <w:szCs w:val="24"/>
        </w:rPr>
        <w:t>should</w:t>
      </w:r>
      <w:r w:rsidRPr="00FB07DB">
        <w:rPr>
          <w:rFonts w:asciiTheme="majorBidi" w:hAnsiTheme="majorBidi" w:cstheme="majorBidi"/>
          <w:sz w:val="24"/>
          <w:szCs w:val="24"/>
        </w:rPr>
        <w:t xml:space="preserve"> be raised for future researches within this context, whether at the level of the Palestinian </w:t>
      </w:r>
      <w:r w:rsidR="00704923">
        <w:rPr>
          <w:rFonts w:asciiTheme="majorBidi" w:hAnsiTheme="majorBidi" w:cstheme="majorBidi"/>
          <w:sz w:val="24"/>
          <w:szCs w:val="24"/>
        </w:rPr>
        <w:t>model</w:t>
      </w:r>
      <w:r w:rsidRPr="00FB07DB">
        <w:rPr>
          <w:rFonts w:asciiTheme="majorBidi" w:hAnsiTheme="majorBidi" w:cstheme="majorBidi"/>
          <w:sz w:val="24"/>
          <w:szCs w:val="24"/>
        </w:rPr>
        <w:t xml:space="preserve"> or any other developing country. </w:t>
      </w:r>
    </w:p>
    <w:p w:rsidR="00CD75E2" w:rsidRPr="00CD75E2" w:rsidRDefault="00CD75E2" w:rsidP="00CD75E2">
      <w:pPr>
        <w:spacing w:after="0"/>
        <w:rPr>
          <w:rFonts w:ascii="Times New Roman" w:eastAsia="Calibri" w:hAnsi="Times New Roman" w:cs="Times New Roman"/>
          <w:b/>
          <w:bCs/>
          <w:i/>
          <w:iCs/>
          <w:sz w:val="28"/>
          <w:szCs w:val="28"/>
        </w:rPr>
      </w:pPr>
      <w:r w:rsidRPr="00CD75E2">
        <w:rPr>
          <w:rFonts w:ascii="Times New Roman" w:eastAsia="Calibri" w:hAnsi="Times New Roman" w:cs="Times New Roman"/>
          <w:b/>
          <w:bCs/>
          <w:i/>
          <w:iCs/>
          <w:sz w:val="28"/>
          <w:szCs w:val="28"/>
        </w:rPr>
        <w:t>Acknowledgement</w:t>
      </w:r>
    </w:p>
    <w:p w:rsidR="00CD75E2" w:rsidRPr="00CD75E2" w:rsidRDefault="00CD75E2" w:rsidP="00CD75E2">
      <w:pPr>
        <w:rPr>
          <w:rFonts w:ascii="Times New Roman" w:eastAsia="Calibri" w:hAnsi="Times New Roman" w:cs="Times New Roman"/>
          <w:sz w:val="24"/>
          <w:szCs w:val="24"/>
        </w:rPr>
      </w:pPr>
      <w:r w:rsidRPr="00CD75E2">
        <w:rPr>
          <w:rFonts w:ascii="Times New Roman" w:eastAsia="Calibri" w:hAnsi="Times New Roman" w:cs="Times New Roman"/>
          <w:sz w:val="24"/>
          <w:szCs w:val="24"/>
        </w:rPr>
        <w:t xml:space="preserve">This paper is prepared through my studying mater in </w:t>
      </w:r>
      <w:proofErr w:type="spellStart"/>
      <w:r w:rsidRPr="00CD75E2">
        <w:rPr>
          <w:rFonts w:ascii="Times New Roman" w:eastAsia="Calibri" w:hAnsi="Times New Roman" w:cs="Times New Roman"/>
          <w:sz w:val="24"/>
          <w:szCs w:val="24"/>
        </w:rPr>
        <w:t>Birzeit</w:t>
      </w:r>
      <w:proofErr w:type="spellEnd"/>
      <w:r w:rsidRPr="00CD75E2">
        <w:rPr>
          <w:rFonts w:ascii="Times New Roman" w:eastAsia="Calibri" w:hAnsi="Times New Roman" w:cs="Times New Roman"/>
          <w:sz w:val="24"/>
          <w:szCs w:val="24"/>
        </w:rPr>
        <w:t xml:space="preserve"> </w:t>
      </w:r>
      <w:proofErr w:type="spellStart"/>
      <w:r w:rsidRPr="00CD75E2">
        <w:rPr>
          <w:rFonts w:ascii="Times New Roman" w:eastAsia="Calibri" w:hAnsi="Times New Roman" w:cs="Times New Roman"/>
          <w:sz w:val="24"/>
          <w:szCs w:val="24"/>
        </w:rPr>
        <w:t>Univesrity</w:t>
      </w:r>
      <w:proofErr w:type="spellEnd"/>
      <w:r w:rsidRPr="00CD75E2">
        <w:rPr>
          <w:rFonts w:ascii="Times New Roman" w:eastAsia="Calibri" w:hAnsi="Times New Roman" w:cs="Times New Roman"/>
          <w:sz w:val="24"/>
          <w:szCs w:val="24"/>
        </w:rPr>
        <w:t xml:space="preserve">, so I would like to thank specially Dr. </w:t>
      </w:r>
      <w:r>
        <w:rPr>
          <w:rFonts w:ascii="Times New Roman" w:eastAsia="Calibri" w:hAnsi="Times New Roman" w:cs="Times New Roman"/>
          <w:sz w:val="24"/>
          <w:szCs w:val="24"/>
        </w:rPr>
        <w:t xml:space="preserve">Maher Abu </w:t>
      </w:r>
      <w:proofErr w:type="spellStart"/>
      <w:r>
        <w:rPr>
          <w:rFonts w:ascii="Times New Roman" w:eastAsia="Calibri" w:hAnsi="Times New Roman" w:cs="Times New Roman"/>
          <w:sz w:val="24"/>
          <w:szCs w:val="24"/>
        </w:rPr>
        <w:t>Madi</w:t>
      </w:r>
      <w:proofErr w:type="spellEnd"/>
      <w:r w:rsidRPr="00CD75E2">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his</w:t>
      </w:r>
      <w:r w:rsidRPr="00CD75E2">
        <w:rPr>
          <w:rFonts w:ascii="Times New Roman" w:eastAsia="Calibri" w:hAnsi="Times New Roman" w:cs="Times New Roman"/>
          <w:sz w:val="24"/>
          <w:szCs w:val="24"/>
        </w:rPr>
        <w:t xml:space="preserve"> comments in earlier draft of this paper.  </w:t>
      </w:r>
    </w:p>
    <w:p w:rsidR="00D204CF" w:rsidRPr="00FB07DB" w:rsidRDefault="00330954" w:rsidP="00ED0ED7">
      <w:pPr>
        <w:rPr>
          <w:rFonts w:asciiTheme="majorBidi" w:hAnsiTheme="majorBidi" w:cstheme="majorBidi"/>
          <w:sz w:val="24"/>
          <w:szCs w:val="24"/>
          <w:lang w:bidi="ar-JO"/>
        </w:rPr>
      </w:pPr>
      <w:r w:rsidRPr="00FB07DB">
        <w:rPr>
          <w:rFonts w:asciiTheme="majorBidi" w:hAnsiTheme="majorBidi" w:cstheme="majorBidi"/>
          <w:b/>
          <w:bCs/>
          <w:noProof/>
          <w:color w:val="1D2129"/>
          <w:sz w:val="24"/>
          <w:szCs w:val="24"/>
          <w:rtl/>
        </w:rPr>
        <mc:AlternateContent>
          <mc:Choice Requires="wps">
            <w:drawing>
              <wp:anchor distT="0" distB="0" distL="114300" distR="114300" simplePos="0" relativeHeight="251663360" behindDoc="0" locked="0" layoutInCell="1" allowOverlap="1" wp14:anchorId="0AF53F53" wp14:editId="7D8AFC0F">
                <wp:simplePos x="0" y="0"/>
                <wp:positionH relativeFrom="margin">
                  <wp:posOffset>-19050</wp:posOffset>
                </wp:positionH>
                <wp:positionV relativeFrom="paragraph">
                  <wp:posOffset>179070</wp:posOffset>
                </wp:positionV>
                <wp:extent cx="5657850" cy="666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657850" cy="66675"/>
                        </a:xfrm>
                        <a:prstGeom prst="rect">
                          <a:avLst/>
                        </a:prstGeom>
                        <a:solidFill>
                          <a:schemeClr val="accent6">
                            <a:lumMod val="40000"/>
                            <a:lumOff val="60000"/>
                          </a:schemeClr>
                        </a:solidFill>
                        <a:ln w="12700" cap="flat" cmpd="sng" algn="ctr">
                          <a:solidFill>
                            <a:schemeClr val="accent6">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5pt;margin-top:14.1pt;width:445.5pt;height: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" fillcolor="#c5e0b3 [1305]" strokecolor="#c5e0b3 [1305]" strokeweight="1pt">
                <w10:wrap anchorx="margin"/>
              </v:rect>
            </w:pict>
          </mc:Fallback>
        </mc:AlternateContent>
      </w:r>
    </w:p>
    <w:p w:rsidR="00A34C85" w:rsidRPr="00BF18BA" w:rsidRDefault="00A34C85" w:rsidP="00CD75E2">
      <w:pPr>
        <w:spacing w:after="0"/>
        <w:rPr>
          <w:rFonts w:asciiTheme="majorBidi" w:hAnsiTheme="majorBidi" w:cstheme="majorBidi"/>
          <w:b/>
          <w:bCs/>
          <w:i/>
          <w:iCs/>
          <w:sz w:val="28"/>
          <w:szCs w:val="28"/>
          <w:lang w:bidi="ar-JO"/>
        </w:rPr>
      </w:pPr>
      <w:r w:rsidRPr="00BF18BA">
        <w:rPr>
          <w:rFonts w:asciiTheme="majorBidi" w:hAnsiTheme="majorBidi" w:cstheme="majorBidi"/>
          <w:b/>
          <w:bCs/>
          <w:i/>
          <w:iCs/>
          <w:sz w:val="28"/>
          <w:szCs w:val="28"/>
          <w:lang w:bidi="ar-JO"/>
        </w:rPr>
        <w:t xml:space="preserve">Abbreviations </w:t>
      </w:r>
    </w:p>
    <w:p w:rsidR="0031373A" w:rsidRPr="0002131B" w:rsidRDefault="0031373A" w:rsidP="00D0106B">
      <w:pPr>
        <w:spacing w:after="0"/>
        <w:rPr>
          <w:rFonts w:asciiTheme="majorBidi" w:hAnsiTheme="majorBidi" w:cstheme="majorBidi"/>
        </w:rPr>
      </w:pPr>
      <w:r w:rsidRPr="0002131B">
        <w:rPr>
          <w:rFonts w:asciiTheme="majorBidi" w:hAnsiTheme="majorBidi" w:cstheme="majorBidi"/>
          <w:b/>
          <w:bCs/>
        </w:rPr>
        <w:t>OECD</w:t>
      </w:r>
      <w:r w:rsidRPr="0002131B">
        <w:rPr>
          <w:rFonts w:asciiTheme="majorBidi" w:hAnsiTheme="majorBidi" w:cstheme="majorBidi"/>
        </w:rPr>
        <w:t>: Organization for Econom</w:t>
      </w:r>
      <w:r w:rsidR="005B3420" w:rsidRPr="0002131B">
        <w:rPr>
          <w:rFonts w:asciiTheme="majorBidi" w:hAnsiTheme="majorBidi" w:cstheme="majorBidi"/>
        </w:rPr>
        <w:t xml:space="preserve">ic Co-operation and Development </w:t>
      </w:r>
      <w:r w:rsidR="00985A90" w:rsidRPr="0002131B">
        <w:rPr>
          <w:rFonts w:asciiTheme="majorBidi" w:hAnsiTheme="majorBidi" w:cstheme="majorBidi"/>
        </w:rPr>
        <w:t xml:space="preserve"> </w:t>
      </w:r>
    </w:p>
    <w:p w:rsidR="00D0106B" w:rsidRPr="0002131B" w:rsidRDefault="00237698" w:rsidP="003A1C14">
      <w:pPr>
        <w:spacing w:after="0"/>
        <w:rPr>
          <w:rFonts w:asciiTheme="majorBidi" w:hAnsiTheme="majorBidi" w:cstheme="majorBidi"/>
          <w:lang w:bidi="ar-JO"/>
        </w:rPr>
      </w:pPr>
      <w:r w:rsidRPr="0002131B">
        <w:rPr>
          <w:rFonts w:asciiTheme="majorBidi" w:hAnsiTheme="majorBidi" w:cstheme="majorBidi"/>
          <w:b/>
          <w:bCs/>
          <w:lang w:bidi="ar-JO"/>
        </w:rPr>
        <w:t>UNDP</w:t>
      </w:r>
      <w:r w:rsidRPr="0002131B">
        <w:rPr>
          <w:rFonts w:asciiTheme="majorBidi" w:hAnsiTheme="majorBidi" w:cstheme="majorBidi"/>
          <w:lang w:bidi="ar-JO"/>
        </w:rPr>
        <w:t>: Uni</w:t>
      </w:r>
      <w:r w:rsidR="005B3420" w:rsidRPr="0002131B">
        <w:rPr>
          <w:rFonts w:asciiTheme="majorBidi" w:hAnsiTheme="majorBidi" w:cstheme="majorBidi"/>
          <w:lang w:bidi="ar-JO"/>
        </w:rPr>
        <w:t xml:space="preserve">ted Nation Development Program </w:t>
      </w:r>
    </w:p>
    <w:p w:rsidR="00237698" w:rsidRPr="0002131B" w:rsidRDefault="00BD74DB" w:rsidP="00BD74DB">
      <w:pPr>
        <w:spacing w:after="0"/>
        <w:rPr>
          <w:rFonts w:asciiTheme="majorBidi" w:hAnsiTheme="majorBidi" w:cstheme="majorBidi"/>
        </w:rPr>
      </w:pPr>
      <w:r w:rsidRPr="0002131B">
        <w:rPr>
          <w:rFonts w:asciiTheme="majorBidi" w:hAnsiTheme="majorBidi" w:cstheme="majorBidi"/>
          <w:b/>
          <w:bCs/>
        </w:rPr>
        <w:lastRenderedPageBreak/>
        <w:t>MDGs</w:t>
      </w:r>
      <w:r w:rsidRPr="0002131B">
        <w:rPr>
          <w:rFonts w:asciiTheme="majorBidi" w:hAnsiTheme="majorBidi" w:cstheme="majorBidi"/>
        </w:rPr>
        <w:t>: Millennium Development Goals</w:t>
      </w:r>
      <w:r w:rsidR="0005555C" w:rsidRPr="0002131B">
        <w:rPr>
          <w:rFonts w:asciiTheme="majorBidi" w:hAnsiTheme="majorBidi" w:cstheme="majorBidi"/>
        </w:rPr>
        <w:t xml:space="preserve"> </w:t>
      </w:r>
    </w:p>
    <w:p w:rsidR="004977F0" w:rsidRPr="0002131B" w:rsidRDefault="004977F0" w:rsidP="004977F0">
      <w:pPr>
        <w:spacing w:after="0"/>
        <w:rPr>
          <w:rFonts w:asciiTheme="majorBidi" w:hAnsiTheme="majorBidi"/>
          <w:lang w:val="en"/>
        </w:rPr>
      </w:pPr>
      <w:r w:rsidRPr="0002131B">
        <w:rPr>
          <w:rFonts w:asciiTheme="majorBidi" w:hAnsiTheme="majorBidi" w:cstheme="majorBidi"/>
          <w:b/>
          <w:bCs/>
        </w:rPr>
        <w:t>ODA</w:t>
      </w:r>
      <w:r w:rsidRPr="0002131B">
        <w:rPr>
          <w:rFonts w:asciiTheme="majorBidi" w:hAnsiTheme="majorBidi" w:cstheme="majorBidi"/>
        </w:rPr>
        <w:t xml:space="preserve">: </w:t>
      </w:r>
      <w:r w:rsidRPr="0002131B">
        <w:rPr>
          <w:rFonts w:asciiTheme="majorBidi" w:hAnsiTheme="majorBidi"/>
          <w:lang w:val="en"/>
        </w:rPr>
        <w:t>Official Development Assistance</w:t>
      </w:r>
      <w:r w:rsidR="0005555C" w:rsidRPr="0002131B">
        <w:rPr>
          <w:rFonts w:asciiTheme="majorBidi" w:hAnsiTheme="majorBidi"/>
          <w:lang w:val="en"/>
        </w:rPr>
        <w:t xml:space="preserve"> </w:t>
      </w:r>
    </w:p>
    <w:p w:rsidR="004977F0" w:rsidRPr="0002131B" w:rsidRDefault="0082730D" w:rsidP="004977F0">
      <w:pPr>
        <w:spacing w:after="0"/>
        <w:rPr>
          <w:rFonts w:asciiTheme="majorBidi" w:hAnsiTheme="majorBidi"/>
          <w:lang w:val="en"/>
        </w:rPr>
      </w:pPr>
      <w:r w:rsidRPr="0002131B">
        <w:rPr>
          <w:rFonts w:asciiTheme="majorBidi" w:hAnsiTheme="majorBidi"/>
          <w:b/>
          <w:bCs/>
          <w:lang w:val="en"/>
        </w:rPr>
        <w:t>WB</w:t>
      </w:r>
      <w:r w:rsidRPr="0002131B">
        <w:rPr>
          <w:rFonts w:asciiTheme="majorBidi" w:hAnsiTheme="majorBidi"/>
          <w:lang w:val="en"/>
        </w:rPr>
        <w:t>: We</w:t>
      </w:r>
      <w:r w:rsidR="0005555C" w:rsidRPr="0002131B">
        <w:rPr>
          <w:rFonts w:asciiTheme="majorBidi" w:hAnsiTheme="majorBidi"/>
          <w:lang w:val="en"/>
        </w:rPr>
        <w:t xml:space="preserve">st Bank </w:t>
      </w:r>
    </w:p>
    <w:p w:rsidR="0082730D" w:rsidRPr="0002131B" w:rsidRDefault="00CF437D" w:rsidP="004977F0">
      <w:pPr>
        <w:spacing w:after="0"/>
        <w:rPr>
          <w:rFonts w:asciiTheme="majorBidi" w:hAnsiTheme="majorBidi"/>
          <w:lang w:val="en"/>
        </w:rPr>
      </w:pPr>
      <w:r w:rsidRPr="0002131B">
        <w:rPr>
          <w:rFonts w:asciiTheme="majorBidi" w:hAnsiTheme="majorBidi" w:cstheme="majorBidi"/>
          <w:b/>
          <w:bCs/>
          <w:lang w:bidi="ar-JO"/>
        </w:rPr>
        <w:t>G</w:t>
      </w:r>
      <w:r w:rsidR="00A80D85" w:rsidRPr="0002131B">
        <w:rPr>
          <w:rFonts w:asciiTheme="majorBidi" w:hAnsiTheme="majorBidi" w:cstheme="majorBidi"/>
          <w:b/>
          <w:bCs/>
          <w:lang w:bidi="ar-JO"/>
        </w:rPr>
        <w:t>S</w:t>
      </w:r>
      <w:r w:rsidR="00A80D85" w:rsidRPr="0002131B">
        <w:rPr>
          <w:rFonts w:asciiTheme="majorBidi" w:hAnsiTheme="majorBidi" w:cstheme="majorBidi"/>
          <w:lang w:bidi="ar-JO"/>
        </w:rPr>
        <w:t>: Gaza S</w:t>
      </w:r>
      <w:r w:rsidR="0005555C" w:rsidRPr="0002131B">
        <w:rPr>
          <w:rFonts w:asciiTheme="majorBidi" w:hAnsiTheme="majorBidi" w:cstheme="majorBidi"/>
          <w:lang w:bidi="ar-JO"/>
        </w:rPr>
        <w:t xml:space="preserve">trip </w:t>
      </w:r>
    </w:p>
    <w:p w:rsidR="00BD74DB" w:rsidRPr="0002131B" w:rsidRDefault="008B44E8" w:rsidP="002C7909">
      <w:pPr>
        <w:spacing w:after="0"/>
        <w:rPr>
          <w:rFonts w:asciiTheme="majorBidi" w:hAnsiTheme="majorBidi" w:cstheme="majorBidi"/>
        </w:rPr>
      </w:pPr>
      <w:r w:rsidRPr="0002131B">
        <w:rPr>
          <w:rFonts w:asciiTheme="majorBidi" w:hAnsiTheme="majorBidi" w:cstheme="majorBidi"/>
          <w:b/>
          <w:bCs/>
        </w:rPr>
        <w:t>GDP</w:t>
      </w:r>
      <w:r w:rsidRPr="0002131B">
        <w:rPr>
          <w:rFonts w:asciiTheme="majorBidi" w:hAnsiTheme="majorBidi" w:cstheme="majorBidi"/>
        </w:rPr>
        <w:t xml:space="preserve">: Gross </w:t>
      </w:r>
      <w:r w:rsidR="002C7909" w:rsidRPr="0002131B">
        <w:rPr>
          <w:rFonts w:asciiTheme="majorBidi" w:hAnsiTheme="majorBidi" w:cstheme="majorBidi"/>
        </w:rPr>
        <w:t>D</w:t>
      </w:r>
      <w:r w:rsidRPr="0002131B">
        <w:rPr>
          <w:rFonts w:asciiTheme="majorBidi" w:hAnsiTheme="majorBidi" w:cstheme="majorBidi"/>
        </w:rPr>
        <w:t xml:space="preserve">omestic </w:t>
      </w:r>
      <w:r w:rsidR="002C7909" w:rsidRPr="0002131B">
        <w:rPr>
          <w:rFonts w:asciiTheme="majorBidi" w:hAnsiTheme="majorBidi" w:cstheme="majorBidi"/>
        </w:rPr>
        <w:t>P</w:t>
      </w:r>
      <w:r w:rsidRPr="0002131B">
        <w:rPr>
          <w:rFonts w:asciiTheme="majorBidi" w:hAnsiTheme="majorBidi" w:cstheme="majorBidi"/>
        </w:rPr>
        <w:t>roduct</w:t>
      </w:r>
      <w:r w:rsidR="006326CB" w:rsidRPr="0002131B">
        <w:rPr>
          <w:rFonts w:asciiTheme="majorBidi" w:hAnsiTheme="majorBidi" w:cstheme="majorBidi"/>
        </w:rPr>
        <w:t xml:space="preserve"> </w:t>
      </w:r>
      <w:r w:rsidR="00985A90" w:rsidRPr="0002131B">
        <w:rPr>
          <w:rFonts w:asciiTheme="majorBidi" w:hAnsiTheme="majorBidi" w:cstheme="majorBidi"/>
        </w:rPr>
        <w:t xml:space="preserve"> </w:t>
      </w:r>
    </w:p>
    <w:p w:rsidR="008B44E8" w:rsidRPr="0002131B" w:rsidRDefault="007C5FCA" w:rsidP="007C5FCA">
      <w:pPr>
        <w:spacing w:after="0"/>
        <w:rPr>
          <w:rFonts w:asciiTheme="majorBidi" w:hAnsiTheme="majorBidi" w:cstheme="majorBidi"/>
        </w:rPr>
      </w:pPr>
      <w:r w:rsidRPr="0002131B">
        <w:rPr>
          <w:rFonts w:asciiTheme="majorBidi" w:hAnsiTheme="majorBidi" w:cstheme="majorBidi"/>
          <w:b/>
          <w:bCs/>
        </w:rPr>
        <w:t>GIZ</w:t>
      </w:r>
      <w:r w:rsidRPr="0002131B">
        <w:rPr>
          <w:rFonts w:asciiTheme="majorBidi" w:hAnsiTheme="majorBidi" w:cstheme="majorBidi"/>
        </w:rPr>
        <w:t xml:space="preserve">: </w:t>
      </w:r>
      <w:proofErr w:type="spellStart"/>
      <w:r w:rsidRPr="0002131B">
        <w:rPr>
          <w:rFonts w:asciiTheme="majorBidi" w:hAnsiTheme="majorBidi" w:cstheme="majorBidi"/>
        </w:rPr>
        <w:t>Gesellschaft</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für</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Internationale</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Zusammenarbeit</w:t>
      </w:r>
      <w:proofErr w:type="spellEnd"/>
      <w:r w:rsidR="006326CB" w:rsidRPr="0002131B">
        <w:rPr>
          <w:rFonts w:asciiTheme="majorBidi" w:hAnsiTheme="majorBidi" w:cstheme="majorBidi"/>
        </w:rPr>
        <w:t xml:space="preserve"> </w:t>
      </w:r>
    </w:p>
    <w:p w:rsidR="006326CB" w:rsidRPr="0002131B" w:rsidRDefault="0005555C" w:rsidP="00313C92">
      <w:pPr>
        <w:spacing w:after="0"/>
        <w:rPr>
          <w:rFonts w:asciiTheme="majorBidi" w:hAnsiTheme="majorBidi" w:cstheme="majorBidi"/>
        </w:rPr>
      </w:pPr>
      <w:r w:rsidRPr="0002131B">
        <w:rPr>
          <w:rFonts w:asciiTheme="majorBidi" w:hAnsiTheme="majorBidi" w:cstheme="majorBidi"/>
          <w:b/>
          <w:bCs/>
        </w:rPr>
        <w:t>PNA</w:t>
      </w:r>
      <w:r w:rsidRPr="0002131B">
        <w:rPr>
          <w:rFonts w:asciiTheme="majorBidi" w:hAnsiTheme="majorBidi" w:cstheme="majorBidi"/>
        </w:rPr>
        <w:t>: Palestinian National Authority</w:t>
      </w:r>
      <w:r w:rsidR="006326CB" w:rsidRPr="0002131B">
        <w:rPr>
          <w:rFonts w:asciiTheme="majorBidi" w:hAnsiTheme="majorBidi" w:cstheme="majorBidi"/>
        </w:rPr>
        <w:t xml:space="preserve"> </w:t>
      </w:r>
    </w:p>
    <w:p w:rsidR="0005555C" w:rsidRPr="0002131B" w:rsidRDefault="00313C92" w:rsidP="00313C92">
      <w:pPr>
        <w:spacing w:after="0"/>
        <w:rPr>
          <w:rFonts w:asciiTheme="majorBidi" w:hAnsiTheme="majorBidi" w:cstheme="majorBidi"/>
        </w:rPr>
      </w:pPr>
      <w:r w:rsidRPr="0002131B">
        <w:rPr>
          <w:rFonts w:asciiTheme="majorBidi" w:hAnsiTheme="majorBidi" w:cstheme="majorBidi"/>
          <w:b/>
          <w:bCs/>
        </w:rPr>
        <w:t>FDI</w:t>
      </w:r>
      <w:r w:rsidRPr="0002131B">
        <w:rPr>
          <w:rFonts w:asciiTheme="majorBidi" w:hAnsiTheme="majorBidi" w:cstheme="majorBidi"/>
        </w:rPr>
        <w:t>:  Foreign Direct Investment</w:t>
      </w:r>
    </w:p>
    <w:p w:rsidR="00313C92" w:rsidRPr="0002131B" w:rsidRDefault="00E875A4" w:rsidP="00440B96">
      <w:pPr>
        <w:spacing w:after="0"/>
        <w:rPr>
          <w:rFonts w:asciiTheme="majorBidi" w:hAnsiTheme="majorBidi" w:cstheme="majorBidi"/>
        </w:rPr>
      </w:pPr>
      <w:r w:rsidRPr="0002131B">
        <w:rPr>
          <w:rFonts w:asciiTheme="majorBidi" w:hAnsiTheme="majorBidi" w:cstheme="majorBidi"/>
          <w:b/>
          <w:bCs/>
        </w:rPr>
        <w:t>PLO</w:t>
      </w:r>
      <w:r w:rsidRPr="0002131B">
        <w:rPr>
          <w:rFonts w:asciiTheme="majorBidi" w:hAnsiTheme="majorBidi" w:cstheme="majorBidi" w:hint="cs"/>
          <w:rtl/>
        </w:rPr>
        <w:t>:</w:t>
      </w:r>
      <w:r w:rsidRPr="0002131B">
        <w:rPr>
          <w:rFonts w:asciiTheme="majorBidi" w:hAnsiTheme="majorBidi" w:cstheme="majorBidi"/>
        </w:rPr>
        <w:t xml:space="preserve"> Palestine Liberation Organization</w:t>
      </w:r>
      <w:r w:rsidR="00440B96" w:rsidRPr="0002131B">
        <w:rPr>
          <w:rFonts w:asciiTheme="majorBidi" w:hAnsiTheme="majorBidi" w:cstheme="majorBidi"/>
        </w:rPr>
        <w:t xml:space="preserve"> </w:t>
      </w:r>
    </w:p>
    <w:p w:rsidR="00E875A4" w:rsidRPr="0002131B" w:rsidRDefault="001F5E9D" w:rsidP="002520D4">
      <w:pPr>
        <w:spacing w:after="0"/>
        <w:rPr>
          <w:rFonts w:asciiTheme="majorBidi" w:hAnsiTheme="majorBidi" w:cstheme="majorBidi"/>
          <w:lang w:bidi="ar-JO"/>
        </w:rPr>
      </w:pPr>
      <w:r w:rsidRPr="0002131B">
        <w:rPr>
          <w:rFonts w:asciiTheme="majorBidi" w:hAnsiTheme="majorBidi" w:cstheme="majorBidi"/>
          <w:b/>
          <w:bCs/>
          <w:lang w:bidi="ar-JO"/>
        </w:rPr>
        <w:t>PMA</w:t>
      </w:r>
      <w:r w:rsidRPr="0002131B">
        <w:rPr>
          <w:rFonts w:asciiTheme="majorBidi" w:hAnsiTheme="majorBidi" w:cstheme="majorBidi"/>
          <w:lang w:bidi="ar-JO"/>
        </w:rPr>
        <w:t xml:space="preserve">: </w:t>
      </w:r>
      <w:r w:rsidR="00440B96" w:rsidRPr="0002131B">
        <w:rPr>
          <w:rFonts w:asciiTheme="majorBidi" w:hAnsiTheme="majorBidi" w:cstheme="majorBidi"/>
          <w:lang w:bidi="ar-JO"/>
        </w:rPr>
        <w:t xml:space="preserve">Palestine Monetary Authority </w:t>
      </w:r>
    </w:p>
    <w:p w:rsidR="00440B96" w:rsidRPr="0002131B" w:rsidRDefault="0092013E" w:rsidP="00D2159F">
      <w:pPr>
        <w:spacing w:after="0"/>
        <w:rPr>
          <w:rFonts w:asciiTheme="majorBidi" w:hAnsiTheme="majorBidi" w:cstheme="majorBidi"/>
          <w:lang w:val="en" w:bidi="ar-JO"/>
        </w:rPr>
      </w:pPr>
      <w:r w:rsidRPr="0002131B">
        <w:rPr>
          <w:rFonts w:asciiTheme="majorBidi" w:hAnsiTheme="majorBidi" w:cstheme="majorBidi"/>
          <w:b/>
          <w:bCs/>
          <w:lang w:val="en" w:bidi="ar-JO"/>
        </w:rPr>
        <w:t>PCBS</w:t>
      </w:r>
      <w:r w:rsidRPr="0002131B">
        <w:rPr>
          <w:rFonts w:asciiTheme="majorBidi" w:hAnsiTheme="majorBidi" w:cstheme="majorBidi"/>
          <w:lang w:val="en" w:bidi="ar-JO"/>
        </w:rPr>
        <w:t>: Palestinian Central Bureau of Statistics</w:t>
      </w:r>
      <w:r w:rsidR="006C4DC4" w:rsidRPr="0002131B">
        <w:rPr>
          <w:rFonts w:asciiTheme="majorBidi" w:hAnsiTheme="majorBidi" w:cstheme="majorBidi"/>
          <w:lang w:val="en" w:bidi="ar-JO"/>
        </w:rPr>
        <w:t xml:space="preserve"> </w:t>
      </w:r>
    </w:p>
    <w:p w:rsidR="00D2159F" w:rsidRPr="0002131B" w:rsidRDefault="00D2159F" w:rsidP="00A12D68">
      <w:pPr>
        <w:spacing w:after="0"/>
        <w:rPr>
          <w:rFonts w:asciiTheme="majorBidi" w:hAnsiTheme="majorBidi" w:cstheme="majorBidi"/>
          <w:lang w:bidi="ar-JO"/>
        </w:rPr>
      </w:pPr>
      <w:r w:rsidRPr="0002131B">
        <w:rPr>
          <w:rFonts w:asciiTheme="majorBidi" w:hAnsiTheme="majorBidi" w:cstheme="majorBidi"/>
          <w:b/>
          <w:bCs/>
          <w:lang w:bidi="ar-JO"/>
        </w:rPr>
        <w:t>LED</w:t>
      </w:r>
      <w:r w:rsidRPr="0002131B">
        <w:rPr>
          <w:rFonts w:asciiTheme="majorBidi" w:hAnsiTheme="majorBidi" w:cstheme="majorBidi"/>
          <w:lang w:bidi="ar-JO"/>
        </w:rPr>
        <w:t xml:space="preserve">: Local Economic Development </w:t>
      </w:r>
    </w:p>
    <w:p w:rsidR="00D2159F" w:rsidRPr="0002131B" w:rsidRDefault="006C4DC4" w:rsidP="000B1339">
      <w:pPr>
        <w:spacing w:after="0"/>
        <w:rPr>
          <w:rFonts w:asciiTheme="majorBidi" w:hAnsiTheme="majorBidi" w:cstheme="majorBidi"/>
          <w:lang w:bidi="ar-JO"/>
        </w:rPr>
      </w:pPr>
      <w:r w:rsidRPr="0002131B">
        <w:rPr>
          <w:rFonts w:asciiTheme="majorBidi" w:hAnsiTheme="majorBidi" w:cstheme="majorBidi"/>
          <w:b/>
          <w:bCs/>
          <w:lang w:bidi="ar-JO"/>
        </w:rPr>
        <w:t>MDLF</w:t>
      </w:r>
      <w:r w:rsidRPr="0002131B">
        <w:rPr>
          <w:rFonts w:asciiTheme="majorBidi" w:hAnsiTheme="majorBidi" w:cstheme="majorBidi"/>
          <w:lang w:bidi="ar-JO"/>
        </w:rPr>
        <w:t xml:space="preserve">: Municipal Development and Lending Fund </w:t>
      </w:r>
    </w:p>
    <w:p w:rsidR="006C4DC4" w:rsidRPr="0002131B" w:rsidRDefault="00EE4BC0" w:rsidP="00962E51">
      <w:pPr>
        <w:spacing w:after="0"/>
        <w:rPr>
          <w:rFonts w:asciiTheme="majorBidi" w:hAnsiTheme="majorBidi" w:cstheme="majorBidi"/>
          <w:lang w:bidi="ar-JO"/>
        </w:rPr>
      </w:pPr>
      <w:r w:rsidRPr="0002131B">
        <w:rPr>
          <w:rFonts w:asciiTheme="majorBidi" w:hAnsiTheme="majorBidi" w:cstheme="majorBidi"/>
          <w:b/>
          <w:bCs/>
          <w:lang w:bidi="ar-JO"/>
        </w:rPr>
        <w:t>USAID</w:t>
      </w:r>
      <w:r w:rsidR="002F36BF" w:rsidRPr="0002131B">
        <w:rPr>
          <w:rFonts w:asciiTheme="majorBidi" w:hAnsiTheme="majorBidi" w:cstheme="majorBidi"/>
          <w:lang w:bidi="ar-JO"/>
        </w:rPr>
        <w:t xml:space="preserve">: </w:t>
      </w:r>
      <w:r w:rsidR="00962E51" w:rsidRPr="0002131B">
        <w:rPr>
          <w:rFonts w:asciiTheme="majorBidi" w:hAnsiTheme="majorBidi" w:cstheme="majorBidi"/>
          <w:lang w:bidi="ar-JO"/>
        </w:rPr>
        <w:t>US Agency for International Development</w:t>
      </w:r>
    </w:p>
    <w:p w:rsidR="00C94B10" w:rsidRPr="0002131B" w:rsidRDefault="00C94B10" w:rsidP="00C94B10">
      <w:pPr>
        <w:spacing w:after="0"/>
        <w:rPr>
          <w:rFonts w:asciiTheme="majorBidi" w:hAnsiTheme="majorBidi" w:cstheme="majorBidi"/>
          <w:lang w:bidi="ar-JO"/>
        </w:rPr>
      </w:pPr>
      <w:r w:rsidRPr="0002131B">
        <w:rPr>
          <w:rFonts w:asciiTheme="majorBidi" w:hAnsiTheme="majorBidi" w:cstheme="majorBidi"/>
          <w:b/>
          <w:bCs/>
          <w:lang w:bidi="ar-JO"/>
        </w:rPr>
        <w:t>PLGS</w:t>
      </w:r>
      <w:r w:rsidRPr="0002131B">
        <w:rPr>
          <w:rFonts w:asciiTheme="majorBidi" w:hAnsiTheme="majorBidi" w:cstheme="majorBidi"/>
          <w:lang w:bidi="ar-JO"/>
        </w:rPr>
        <w:t>: Palestinian Local Governance Sector</w:t>
      </w:r>
    </w:p>
    <w:p w:rsidR="00C94B10" w:rsidRPr="0002131B" w:rsidRDefault="00963FD5" w:rsidP="00C94B10">
      <w:pPr>
        <w:spacing w:after="0"/>
        <w:rPr>
          <w:rFonts w:asciiTheme="majorBidi" w:hAnsiTheme="majorBidi" w:cstheme="majorBidi"/>
          <w:lang w:bidi="ar-JO"/>
        </w:rPr>
      </w:pPr>
      <w:r w:rsidRPr="0002131B">
        <w:rPr>
          <w:rFonts w:asciiTheme="majorBidi" w:hAnsiTheme="majorBidi" w:cstheme="majorBidi"/>
          <w:b/>
          <w:bCs/>
          <w:lang w:bidi="ar-JO"/>
        </w:rPr>
        <w:t>OCHA</w:t>
      </w:r>
      <w:r w:rsidRPr="0002131B">
        <w:rPr>
          <w:rFonts w:asciiTheme="majorBidi" w:hAnsiTheme="majorBidi" w:cstheme="majorBidi"/>
          <w:lang w:bidi="ar-JO"/>
        </w:rPr>
        <w:t>: United Nations Office for the Coordination of Humanitarian Affairs</w:t>
      </w:r>
    </w:p>
    <w:p w:rsidR="007911C2" w:rsidRPr="0002131B" w:rsidRDefault="008E1990" w:rsidP="00BC199E">
      <w:pPr>
        <w:spacing w:after="0"/>
        <w:jc w:val="both"/>
        <w:rPr>
          <w:rFonts w:asciiTheme="majorBidi" w:hAnsiTheme="majorBidi" w:cstheme="majorBidi"/>
          <w:rtl/>
          <w:lang w:bidi="ar-JO"/>
        </w:rPr>
      </w:pPr>
      <w:r w:rsidRPr="0002131B">
        <w:rPr>
          <w:rFonts w:asciiTheme="majorBidi" w:hAnsiTheme="majorBidi" w:cstheme="majorBidi"/>
          <w:b/>
          <w:bCs/>
          <w:lang w:bidi="ar-JO"/>
        </w:rPr>
        <w:t>JICA</w:t>
      </w:r>
      <w:r w:rsidRPr="0002131B">
        <w:rPr>
          <w:rFonts w:asciiTheme="majorBidi" w:hAnsiTheme="majorBidi" w:cstheme="majorBidi"/>
          <w:lang w:bidi="ar-JO"/>
        </w:rPr>
        <w:t xml:space="preserve">: </w:t>
      </w:r>
      <w:r w:rsidR="00DB0CB9" w:rsidRPr="0002131B">
        <w:rPr>
          <w:rFonts w:asciiTheme="majorBidi" w:hAnsiTheme="majorBidi" w:cstheme="majorBidi"/>
          <w:lang w:bidi="ar-JO"/>
        </w:rPr>
        <w:t>J</w:t>
      </w:r>
      <w:r w:rsidRPr="0002131B">
        <w:rPr>
          <w:rFonts w:asciiTheme="majorBidi" w:hAnsiTheme="majorBidi" w:cstheme="majorBidi"/>
          <w:lang w:bidi="ar-JO"/>
        </w:rPr>
        <w:t xml:space="preserve">apan International Cooperation Agency </w:t>
      </w:r>
    </w:p>
    <w:p w:rsidR="0031373A" w:rsidRPr="00BF18BA" w:rsidRDefault="00D0106B" w:rsidP="0031373A">
      <w:pPr>
        <w:rPr>
          <w:rFonts w:asciiTheme="majorBidi" w:hAnsiTheme="majorBidi" w:cstheme="majorBidi"/>
          <w:sz w:val="24"/>
          <w:szCs w:val="24"/>
          <w:lang w:bidi="ar-JO"/>
        </w:rPr>
      </w:pPr>
      <w:r w:rsidRPr="008D0517">
        <w:rPr>
          <w:rFonts w:asciiTheme="majorBidi" w:hAnsiTheme="majorBidi" w:cstheme="majorBidi"/>
          <w:b/>
          <w:bCs/>
          <w:noProof/>
          <w:color w:val="1D2129"/>
          <w:sz w:val="36"/>
          <w:szCs w:val="36"/>
          <w:rtl/>
        </w:rPr>
        <mc:AlternateContent>
          <mc:Choice Requires="wps">
            <w:drawing>
              <wp:anchor distT="0" distB="0" distL="114300" distR="114300" simplePos="0" relativeHeight="251661312" behindDoc="0" locked="0" layoutInCell="1" allowOverlap="1" wp14:anchorId="2F5769A5" wp14:editId="477CB1AA">
                <wp:simplePos x="0" y="0"/>
                <wp:positionH relativeFrom="margin">
                  <wp:posOffset>-38100</wp:posOffset>
                </wp:positionH>
                <wp:positionV relativeFrom="paragraph">
                  <wp:posOffset>209550</wp:posOffset>
                </wp:positionV>
                <wp:extent cx="5657850" cy="666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5657850" cy="66675"/>
                        </a:xfrm>
                        <a:prstGeom prst="rect">
                          <a:avLst/>
                        </a:prstGeom>
                        <a:solidFill>
                          <a:schemeClr val="accent6">
                            <a:lumMod val="40000"/>
                            <a:lumOff val="60000"/>
                          </a:schemeClr>
                        </a:solidFill>
                        <a:ln w="12700" cap="flat" cmpd="sng" algn="ctr">
                          <a:solidFill>
                            <a:schemeClr val="accent6">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5407FE1" id="Rectangle 20" o:spid="_x0000_s1026" style="position:absolute;margin-left:-3pt;margin-top:16.5pt;width:445.5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" fillcolor="#c5e0b3 [1305]" strokecolor="#c5e0b3 [1305]" strokeweight="1pt">
                <w10:wrap anchorx="margin"/>
              </v:rect>
            </w:pict>
          </mc:Fallback>
        </mc:AlternateContent>
      </w:r>
    </w:p>
    <w:p w:rsidR="00ED0ED7" w:rsidRPr="00BF18BA" w:rsidRDefault="00840275" w:rsidP="00466991">
      <w:pPr>
        <w:spacing w:after="0"/>
        <w:rPr>
          <w:rFonts w:asciiTheme="majorBidi" w:hAnsiTheme="majorBidi" w:cstheme="majorBidi"/>
          <w:sz w:val="28"/>
          <w:szCs w:val="28"/>
        </w:rPr>
      </w:pPr>
      <w:r w:rsidRPr="00BF18BA">
        <w:rPr>
          <w:rFonts w:asciiTheme="majorBidi" w:hAnsiTheme="majorBidi" w:cstheme="majorBidi"/>
          <w:b/>
          <w:bCs/>
          <w:i/>
          <w:iCs/>
          <w:sz w:val="28"/>
          <w:szCs w:val="28"/>
        </w:rPr>
        <w:t>References</w:t>
      </w:r>
    </w:p>
    <w:p w:rsidR="00331215" w:rsidRPr="0002131B" w:rsidRDefault="00331215" w:rsidP="00331215">
      <w:pPr>
        <w:pStyle w:val="ListParagraph"/>
        <w:numPr>
          <w:ilvl w:val="0"/>
          <w:numId w:val="2"/>
        </w:numPr>
        <w:spacing w:after="0"/>
        <w:rPr>
          <w:rFonts w:asciiTheme="majorBidi" w:hAnsiTheme="majorBidi" w:cstheme="majorBidi"/>
        </w:rPr>
      </w:pPr>
      <w:r w:rsidRPr="0002131B">
        <w:rPr>
          <w:rFonts w:asciiTheme="majorBidi" w:hAnsiTheme="majorBidi" w:cstheme="majorBidi"/>
        </w:rPr>
        <w:t xml:space="preserve">Abu </w:t>
      </w:r>
      <w:proofErr w:type="spellStart"/>
      <w:r w:rsidRPr="0002131B">
        <w:rPr>
          <w:rFonts w:asciiTheme="majorBidi" w:hAnsiTheme="majorBidi" w:cstheme="majorBidi"/>
        </w:rPr>
        <w:t>Madi</w:t>
      </w:r>
      <w:proofErr w:type="spellEnd"/>
      <w:r w:rsidRPr="0002131B">
        <w:rPr>
          <w:rFonts w:asciiTheme="majorBidi" w:hAnsiTheme="majorBidi" w:cstheme="majorBidi"/>
        </w:rPr>
        <w:t xml:space="preserve">, Maher, 2003, </w:t>
      </w:r>
      <w:proofErr w:type="gramStart"/>
      <w:r w:rsidRPr="0002131B">
        <w:rPr>
          <w:rFonts w:asciiTheme="majorBidi" w:hAnsiTheme="majorBidi" w:cstheme="majorBidi"/>
        </w:rPr>
        <w:t>How</w:t>
      </w:r>
      <w:proofErr w:type="gramEnd"/>
      <w:r w:rsidRPr="0002131B">
        <w:rPr>
          <w:rFonts w:asciiTheme="majorBidi" w:hAnsiTheme="majorBidi" w:cstheme="majorBidi"/>
        </w:rPr>
        <w:t xml:space="preserve"> long will the water and sanitation sector remain dependent on foreign aid? Al </w:t>
      </w:r>
      <w:proofErr w:type="spellStart"/>
      <w:r w:rsidRPr="0002131B">
        <w:rPr>
          <w:rFonts w:asciiTheme="majorBidi" w:hAnsiTheme="majorBidi" w:cstheme="majorBidi"/>
        </w:rPr>
        <w:t>Bayader</w:t>
      </w:r>
      <w:proofErr w:type="spellEnd"/>
      <w:r w:rsidRPr="0002131B">
        <w:rPr>
          <w:rFonts w:asciiTheme="majorBidi" w:hAnsiTheme="majorBidi" w:cstheme="majorBidi"/>
        </w:rPr>
        <w:t xml:space="preserve"> Political - Al-</w:t>
      </w:r>
      <w:proofErr w:type="spellStart"/>
      <w:r w:rsidRPr="0002131B">
        <w:rPr>
          <w:rFonts w:asciiTheme="majorBidi" w:hAnsiTheme="majorBidi" w:cstheme="majorBidi"/>
        </w:rPr>
        <w:t>Ayyam</w:t>
      </w:r>
      <w:proofErr w:type="spellEnd"/>
      <w:r w:rsidRPr="0002131B">
        <w:rPr>
          <w:rFonts w:asciiTheme="majorBidi" w:hAnsiTheme="majorBidi" w:cstheme="majorBidi"/>
        </w:rPr>
        <w:t xml:space="preserve"> Newspaper Supplement p7, 5 March 2003. </w:t>
      </w:r>
    </w:p>
    <w:p w:rsidR="00DB71D3" w:rsidRPr="0002131B" w:rsidRDefault="00DB71D3" w:rsidP="00C713D6">
      <w:pPr>
        <w:pStyle w:val="ListParagraph"/>
        <w:numPr>
          <w:ilvl w:val="0"/>
          <w:numId w:val="2"/>
        </w:numPr>
        <w:spacing w:after="0"/>
        <w:rPr>
          <w:rFonts w:asciiTheme="majorBidi" w:hAnsiTheme="majorBidi" w:cstheme="majorBidi"/>
        </w:rPr>
      </w:pPr>
      <w:r w:rsidRPr="0002131B">
        <w:rPr>
          <w:rFonts w:asciiTheme="majorBidi" w:hAnsiTheme="majorBidi" w:cstheme="majorBidi"/>
        </w:rPr>
        <w:t xml:space="preserve">Addison, Tony, </w:t>
      </w:r>
      <w:r w:rsidR="009365C1" w:rsidRPr="0002131B">
        <w:rPr>
          <w:rFonts w:asciiTheme="majorBidi" w:hAnsiTheme="majorBidi" w:cstheme="majorBidi"/>
        </w:rPr>
        <w:t>et</w:t>
      </w:r>
      <w:r w:rsidRPr="0002131B">
        <w:rPr>
          <w:rFonts w:asciiTheme="majorBidi" w:hAnsiTheme="majorBidi" w:cstheme="majorBidi"/>
        </w:rPr>
        <w:t xml:space="preserve"> al, 2017, The Macroeconomics of Aid: Overview, </w:t>
      </w:r>
      <w:proofErr w:type="spellStart"/>
      <w:r w:rsidRPr="0002131B">
        <w:rPr>
          <w:rFonts w:asciiTheme="majorBidi" w:hAnsiTheme="majorBidi" w:cstheme="majorBidi"/>
        </w:rPr>
        <w:t>Routledge</w:t>
      </w:r>
      <w:proofErr w:type="spellEnd"/>
      <w:r w:rsidRPr="0002131B">
        <w:rPr>
          <w:rFonts w:asciiTheme="majorBidi" w:hAnsiTheme="majorBidi" w:cstheme="majorBidi"/>
        </w:rPr>
        <w:t>, Taylor &amp; Francis - The Journal of Development Studies, Vol. 53, No. 7, 987–997.</w:t>
      </w:r>
    </w:p>
    <w:p w:rsidR="00DB71D3" w:rsidRPr="0002131B" w:rsidRDefault="00907788" w:rsidP="00DB71D3">
      <w:pPr>
        <w:pStyle w:val="ListParagraph"/>
        <w:ind w:left="360"/>
        <w:rPr>
          <w:rFonts w:asciiTheme="majorBidi" w:hAnsiTheme="majorBidi" w:cstheme="majorBidi"/>
        </w:rPr>
      </w:pPr>
      <w:hyperlink r:id="rId10" w:history="1">
        <w:r w:rsidR="00DB71D3" w:rsidRPr="0002131B">
          <w:rPr>
            <w:rStyle w:val="Hyperlink"/>
            <w:rFonts w:asciiTheme="majorBidi" w:hAnsiTheme="majorBidi" w:cstheme="majorBidi"/>
          </w:rPr>
          <w:t>https://www.tandfonline.com/doi/full/10.1080/00220388.2017.1303669</w:t>
        </w:r>
      </w:hyperlink>
    </w:p>
    <w:p w:rsidR="00DB71D3" w:rsidRPr="0002131B" w:rsidRDefault="00DB71D3" w:rsidP="00DB71D3">
      <w:pPr>
        <w:pStyle w:val="ListParagraph"/>
        <w:numPr>
          <w:ilvl w:val="0"/>
          <w:numId w:val="2"/>
        </w:numPr>
        <w:rPr>
          <w:rFonts w:asciiTheme="majorBidi" w:hAnsiTheme="majorBidi" w:cstheme="majorBidi"/>
        </w:rPr>
      </w:pPr>
      <w:r w:rsidRPr="0002131B">
        <w:rPr>
          <w:rFonts w:asciiTheme="majorBidi" w:hAnsiTheme="majorBidi" w:cstheme="majorBidi"/>
        </w:rPr>
        <w:t xml:space="preserve">Ahmed, Zahra Sheikh, 2014, The Effect of Foreign Aid on Economic Growth-A cross section study on aid to Sub-Saharan Africa, </w:t>
      </w:r>
      <w:proofErr w:type="spellStart"/>
      <w:r w:rsidRPr="0002131B">
        <w:rPr>
          <w:rFonts w:asciiTheme="majorBidi" w:hAnsiTheme="majorBidi" w:cstheme="majorBidi"/>
        </w:rPr>
        <w:t>Södertörns</w:t>
      </w:r>
      <w:proofErr w:type="spellEnd"/>
      <w:r w:rsidRPr="0002131B">
        <w:rPr>
          <w:rFonts w:asciiTheme="majorBidi" w:hAnsiTheme="majorBidi" w:cstheme="majorBidi"/>
        </w:rPr>
        <w:t xml:space="preserve"> University.</w:t>
      </w:r>
    </w:p>
    <w:p w:rsidR="00DB71D3" w:rsidRPr="0002131B" w:rsidRDefault="00907788" w:rsidP="00DB71D3">
      <w:pPr>
        <w:pStyle w:val="ListParagraph"/>
        <w:ind w:left="360"/>
        <w:rPr>
          <w:rFonts w:asciiTheme="majorBidi" w:hAnsiTheme="majorBidi" w:cstheme="majorBidi"/>
        </w:rPr>
      </w:pPr>
      <w:hyperlink r:id="rId11" w:history="1">
        <w:r w:rsidR="00DB71D3" w:rsidRPr="0002131B">
          <w:rPr>
            <w:rStyle w:val="Hyperlink"/>
            <w:rFonts w:asciiTheme="majorBidi" w:hAnsiTheme="majorBidi" w:cstheme="majorBidi"/>
          </w:rPr>
          <w:t>http://www.diva-portal.org/smash/get/diva2:764744/FULLTEXT01.pdf</w:t>
        </w:r>
      </w:hyperlink>
    </w:p>
    <w:p w:rsidR="00B119E2" w:rsidRPr="0002131B" w:rsidRDefault="00EA7B21" w:rsidP="00B21E90">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Albrechts</w:t>
      </w:r>
      <w:proofErr w:type="spellEnd"/>
      <w:r w:rsidRPr="0002131B">
        <w:rPr>
          <w:rFonts w:asciiTheme="majorBidi" w:hAnsiTheme="majorBidi" w:cstheme="majorBidi"/>
        </w:rPr>
        <w:t>, Louis, et al, 2010, Strategic Spatial Planning and Regional Governance in Europe,</w:t>
      </w:r>
      <w:r w:rsidR="00C20560" w:rsidRPr="0002131B">
        <w:rPr>
          <w:rFonts w:asciiTheme="majorBidi" w:hAnsiTheme="majorBidi" w:cstheme="majorBidi"/>
        </w:rPr>
        <w:t xml:space="preserve"> </w:t>
      </w:r>
      <w:proofErr w:type="spellStart"/>
      <w:r w:rsidR="00C20560" w:rsidRPr="0002131B">
        <w:rPr>
          <w:rFonts w:asciiTheme="majorBidi" w:hAnsiTheme="majorBidi" w:cstheme="majorBidi"/>
        </w:rPr>
        <w:t>Routledge</w:t>
      </w:r>
      <w:proofErr w:type="spellEnd"/>
      <w:r w:rsidR="00C20560" w:rsidRPr="0002131B">
        <w:rPr>
          <w:rFonts w:asciiTheme="majorBidi" w:hAnsiTheme="majorBidi" w:cstheme="majorBidi"/>
        </w:rPr>
        <w:t xml:space="preserve"> - Journal of the American Planning Association, </w:t>
      </w:r>
      <w:r w:rsidR="00614B10" w:rsidRPr="0002131B">
        <w:rPr>
          <w:rFonts w:asciiTheme="majorBidi" w:hAnsiTheme="majorBidi" w:cstheme="majorBidi"/>
        </w:rPr>
        <w:t>Spring 20</w:t>
      </w:r>
      <w:r w:rsidR="00B21E90" w:rsidRPr="0002131B">
        <w:rPr>
          <w:rFonts w:asciiTheme="majorBidi" w:hAnsiTheme="majorBidi" w:cstheme="majorBidi"/>
        </w:rPr>
        <w:t>10</w:t>
      </w:r>
      <w:r w:rsidR="00614B10" w:rsidRPr="0002131B">
        <w:rPr>
          <w:rFonts w:asciiTheme="majorBidi" w:hAnsiTheme="majorBidi" w:cstheme="majorBidi"/>
        </w:rPr>
        <w:t xml:space="preserve">, Vol. 69, No. 2. </w:t>
      </w:r>
    </w:p>
    <w:p w:rsidR="00614B10" w:rsidRPr="0002131B" w:rsidRDefault="00907788" w:rsidP="00B21E90">
      <w:pPr>
        <w:pStyle w:val="ListParagraph"/>
        <w:ind w:left="360"/>
        <w:rPr>
          <w:rFonts w:asciiTheme="majorBidi" w:hAnsiTheme="majorBidi" w:cstheme="majorBidi"/>
        </w:rPr>
      </w:pPr>
      <w:hyperlink r:id="rId12" w:history="1">
        <w:r w:rsidR="00B21E90" w:rsidRPr="0002131B">
          <w:rPr>
            <w:rStyle w:val="Hyperlink"/>
            <w:rFonts w:asciiTheme="majorBidi" w:hAnsiTheme="majorBidi" w:cstheme="majorBidi"/>
          </w:rPr>
          <w:t>https://www.researchgate.net/publication/233869882_Strategic_Spatial_Planning_and_Regional_Governance_in_Europe</w:t>
        </w:r>
      </w:hyperlink>
    </w:p>
    <w:p w:rsidR="00DB71D3" w:rsidRPr="0002131B" w:rsidRDefault="00DB71D3" w:rsidP="00DB71D3">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Alesina</w:t>
      </w:r>
      <w:proofErr w:type="spellEnd"/>
      <w:r w:rsidRPr="0002131B">
        <w:rPr>
          <w:rFonts w:asciiTheme="majorBidi" w:hAnsiTheme="majorBidi" w:cstheme="majorBidi"/>
        </w:rPr>
        <w:t xml:space="preserve">, Alberto, and </w:t>
      </w:r>
      <w:proofErr w:type="spellStart"/>
      <w:r w:rsidRPr="0002131B">
        <w:rPr>
          <w:rFonts w:asciiTheme="majorBidi" w:hAnsiTheme="majorBidi" w:cstheme="majorBidi"/>
        </w:rPr>
        <w:t>Weder</w:t>
      </w:r>
      <w:proofErr w:type="spellEnd"/>
      <w:r w:rsidRPr="0002131B">
        <w:rPr>
          <w:rFonts w:asciiTheme="majorBidi" w:hAnsiTheme="majorBidi" w:cstheme="majorBidi"/>
        </w:rPr>
        <w:t>, Beatrice, 1999, Do Corrupt Governments Receive Less Foreign Aid? NBER WORKING PAPER SERIES, Working Paper 7108, NATIONAL BUREAU OF ECONOMIC RESEARCH,</w:t>
      </w:r>
    </w:p>
    <w:p w:rsidR="00DB71D3" w:rsidRPr="0002131B" w:rsidRDefault="00907788" w:rsidP="00DB71D3">
      <w:pPr>
        <w:pStyle w:val="ListParagraph"/>
        <w:ind w:left="360"/>
        <w:rPr>
          <w:rFonts w:asciiTheme="majorBidi" w:hAnsiTheme="majorBidi" w:cstheme="majorBidi"/>
        </w:rPr>
      </w:pPr>
      <w:hyperlink r:id="rId13" w:history="1">
        <w:r w:rsidR="00DB71D3" w:rsidRPr="0002131B">
          <w:rPr>
            <w:rStyle w:val="Hyperlink"/>
            <w:rFonts w:asciiTheme="majorBidi" w:hAnsiTheme="majorBidi" w:cstheme="majorBidi"/>
          </w:rPr>
          <w:t>https://www.nber.org/papers/w7108.pdf</w:t>
        </w:r>
      </w:hyperlink>
    </w:p>
    <w:p w:rsidR="00DB71D3" w:rsidRPr="0002131B" w:rsidRDefault="00DB71D3" w:rsidP="00DB71D3">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Asra</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Abuzar</w:t>
      </w:r>
      <w:proofErr w:type="spellEnd"/>
      <w:r w:rsidRPr="0002131B">
        <w:rPr>
          <w:rFonts w:asciiTheme="majorBidi" w:hAnsiTheme="majorBidi" w:cstheme="majorBidi"/>
        </w:rPr>
        <w:t>, et al, 2005, Poverty and Foreign Aid Evidence from Recent Cross-Country Data, ECONSTOR - ERD Working Paper</w:t>
      </w:r>
      <w:r w:rsidRPr="0002131B">
        <w:rPr>
          <w:rFonts w:asciiTheme="majorBidi" w:eastAsia="Arial Unicode MS" w:hAnsiTheme="majorBidi" w:cstheme="majorBidi"/>
          <w:color w:val="000000"/>
        </w:rPr>
        <w:t xml:space="preserve"> </w:t>
      </w:r>
      <w:r w:rsidRPr="0002131B">
        <w:rPr>
          <w:rFonts w:asciiTheme="majorBidi" w:hAnsiTheme="majorBidi" w:cstheme="majorBidi"/>
        </w:rPr>
        <w:t xml:space="preserve">Series, No. 65, Asian Development Bank, </w:t>
      </w:r>
    </w:p>
    <w:p w:rsidR="00DB71D3" w:rsidRPr="0002131B" w:rsidRDefault="00907788" w:rsidP="00DB71D3">
      <w:pPr>
        <w:pStyle w:val="ListParagraph"/>
        <w:ind w:left="360"/>
        <w:rPr>
          <w:rFonts w:asciiTheme="majorBidi" w:hAnsiTheme="majorBidi" w:cstheme="majorBidi"/>
        </w:rPr>
      </w:pPr>
      <w:hyperlink r:id="rId14" w:history="1">
        <w:r w:rsidR="00DB71D3" w:rsidRPr="0002131B">
          <w:rPr>
            <w:rStyle w:val="Hyperlink"/>
            <w:rFonts w:asciiTheme="majorBidi" w:hAnsiTheme="majorBidi" w:cstheme="majorBidi"/>
          </w:rPr>
          <w:t>https://www.econstor.eu/handle/10419/109265</w:t>
        </w:r>
      </w:hyperlink>
    </w:p>
    <w:p w:rsidR="004A60C6" w:rsidRPr="0002131B" w:rsidRDefault="004A60C6" w:rsidP="004A60C6">
      <w:pPr>
        <w:pStyle w:val="ListParagraph"/>
        <w:numPr>
          <w:ilvl w:val="0"/>
          <w:numId w:val="2"/>
        </w:numPr>
        <w:rPr>
          <w:rFonts w:asciiTheme="majorBidi" w:hAnsiTheme="majorBidi" w:cstheme="majorBidi"/>
        </w:rPr>
      </w:pPr>
      <w:r w:rsidRPr="0002131B">
        <w:rPr>
          <w:rFonts w:asciiTheme="majorBidi" w:hAnsiTheme="majorBidi" w:cstheme="majorBidi"/>
        </w:rPr>
        <w:t>Bennett, Messrs. A, et al, 2003, Economic Performance and Reform under Conflict Conditions, INTERNATIONAL MONETARY FUND, WEST BANK AND GAZA, September 15, 2003.</w:t>
      </w:r>
    </w:p>
    <w:p w:rsidR="004A60C6" w:rsidRPr="0002131B" w:rsidRDefault="00907788" w:rsidP="004A60C6">
      <w:pPr>
        <w:pStyle w:val="ListParagraph"/>
        <w:ind w:left="360"/>
        <w:rPr>
          <w:rFonts w:asciiTheme="majorBidi" w:hAnsiTheme="majorBidi" w:cstheme="majorBidi"/>
        </w:rPr>
      </w:pPr>
      <w:hyperlink r:id="rId15" w:history="1">
        <w:r w:rsidR="004A60C6" w:rsidRPr="0002131B">
          <w:rPr>
            <w:rStyle w:val="Hyperlink"/>
            <w:rFonts w:asciiTheme="majorBidi" w:hAnsiTheme="majorBidi" w:cstheme="majorBidi"/>
          </w:rPr>
          <w:t>https://www.imf.org/~/media/Websites/IMF/Imported/external/pubs/ft/med/2003/eng/wbg/_wbgpdf.ashx</w:t>
        </w:r>
      </w:hyperlink>
    </w:p>
    <w:p w:rsidR="00901CCB" w:rsidRPr="0002131B" w:rsidRDefault="00901CCB" w:rsidP="00901CCB">
      <w:pPr>
        <w:pStyle w:val="ListParagraph"/>
        <w:numPr>
          <w:ilvl w:val="0"/>
          <w:numId w:val="2"/>
        </w:numPr>
        <w:rPr>
          <w:rFonts w:asciiTheme="majorBidi" w:hAnsiTheme="majorBidi" w:cstheme="majorBidi"/>
        </w:rPr>
      </w:pPr>
      <w:r w:rsidRPr="0002131B">
        <w:rPr>
          <w:rFonts w:asciiTheme="majorBidi" w:hAnsiTheme="majorBidi" w:cstheme="majorBidi"/>
        </w:rPr>
        <w:t xml:space="preserve">Brandon </w:t>
      </w:r>
      <w:proofErr w:type="spellStart"/>
      <w:r w:rsidRPr="0002131B">
        <w:rPr>
          <w:rFonts w:asciiTheme="majorBidi" w:hAnsiTheme="majorBidi" w:cstheme="majorBidi"/>
        </w:rPr>
        <w:t>Gaille</w:t>
      </w:r>
      <w:proofErr w:type="spellEnd"/>
      <w:r w:rsidRPr="0002131B">
        <w:rPr>
          <w:rFonts w:asciiTheme="majorBidi" w:hAnsiTheme="majorBidi" w:cstheme="majorBidi"/>
        </w:rPr>
        <w:t xml:space="preserve">, 2018, 21 Advantages and Disadvantages of Foreign Aid, BRANDONGAILLE. </w:t>
      </w:r>
    </w:p>
    <w:p w:rsidR="00901CCB" w:rsidRPr="0002131B" w:rsidRDefault="00907788" w:rsidP="00901CCB">
      <w:pPr>
        <w:pStyle w:val="ListParagraph"/>
        <w:ind w:left="360"/>
        <w:rPr>
          <w:rFonts w:asciiTheme="majorBidi" w:hAnsiTheme="majorBidi" w:cstheme="majorBidi"/>
        </w:rPr>
      </w:pPr>
      <w:hyperlink r:id="rId16" w:history="1">
        <w:r w:rsidR="00901CCB" w:rsidRPr="0002131B">
          <w:rPr>
            <w:rStyle w:val="Hyperlink"/>
            <w:rFonts w:asciiTheme="majorBidi" w:hAnsiTheme="majorBidi" w:cstheme="majorBidi"/>
          </w:rPr>
          <w:t>https://brandongaille.com/21-advantages-disadvantages-foreign-aid/</w:t>
        </w:r>
      </w:hyperlink>
    </w:p>
    <w:p w:rsidR="00DB71D3" w:rsidRPr="0002131B" w:rsidRDefault="00DB71D3" w:rsidP="00DB71D3">
      <w:pPr>
        <w:pStyle w:val="ListParagraph"/>
        <w:numPr>
          <w:ilvl w:val="0"/>
          <w:numId w:val="2"/>
        </w:numPr>
        <w:rPr>
          <w:rFonts w:asciiTheme="majorBidi" w:hAnsiTheme="majorBidi" w:cstheme="majorBidi"/>
        </w:rPr>
      </w:pPr>
      <w:r w:rsidRPr="0002131B">
        <w:rPr>
          <w:rFonts w:asciiTheme="majorBidi" w:hAnsiTheme="majorBidi" w:cstheme="majorBidi"/>
        </w:rPr>
        <w:lastRenderedPageBreak/>
        <w:t xml:space="preserve">Brinkerhoff, </w:t>
      </w:r>
      <w:proofErr w:type="spellStart"/>
      <w:r w:rsidRPr="0002131B">
        <w:rPr>
          <w:rFonts w:asciiTheme="majorBidi" w:hAnsiTheme="majorBidi" w:cstheme="majorBidi"/>
        </w:rPr>
        <w:t>Derick</w:t>
      </w:r>
      <w:proofErr w:type="spellEnd"/>
      <w:r w:rsidRPr="0002131B">
        <w:rPr>
          <w:rFonts w:asciiTheme="majorBidi" w:hAnsiTheme="majorBidi" w:cstheme="majorBidi"/>
        </w:rPr>
        <w:t xml:space="preserve">, and Johnson, Ronald, 2011, Decentralized local governance in fragile states: learning from Iraq, SAGE Publishing – International Review of Administrative Sciences, </w:t>
      </w:r>
    </w:p>
    <w:p w:rsidR="00DB71D3" w:rsidRPr="0002131B" w:rsidRDefault="00907788" w:rsidP="00015DDA">
      <w:pPr>
        <w:pStyle w:val="ListParagraph"/>
        <w:ind w:left="360"/>
        <w:rPr>
          <w:rFonts w:asciiTheme="majorBidi" w:hAnsiTheme="majorBidi" w:cstheme="majorBidi"/>
        </w:rPr>
      </w:pPr>
      <w:hyperlink r:id="rId17" w:history="1">
        <w:r w:rsidR="00DB71D3" w:rsidRPr="0002131B">
          <w:rPr>
            <w:rStyle w:val="Hyperlink"/>
            <w:rFonts w:asciiTheme="majorBidi" w:hAnsiTheme="majorBidi" w:cstheme="majorBidi"/>
          </w:rPr>
          <w:t>https://journals.sagepub.com/doi/pdf/10.1177/0020852309349424</w:t>
        </w:r>
      </w:hyperlink>
    </w:p>
    <w:p w:rsidR="00DB71D3" w:rsidRPr="0002131B" w:rsidRDefault="00DB71D3" w:rsidP="00DB71D3">
      <w:pPr>
        <w:pStyle w:val="ListParagraph"/>
        <w:numPr>
          <w:ilvl w:val="0"/>
          <w:numId w:val="2"/>
        </w:numPr>
        <w:rPr>
          <w:rFonts w:asciiTheme="majorBidi" w:hAnsiTheme="majorBidi" w:cstheme="majorBidi"/>
        </w:rPr>
      </w:pPr>
      <w:r w:rsidRPr="0002131B">
        <w:rPr>
          <w:rFonts w:asciiTheme="majorBidi" w:hAnsiTheme="majorBidi" w:cstheme="majorBidi"/>
        </w:rPr>
        <w:t xml:space="preserve">Clemens, Michael A. et al, 2004, </w:t>
      </w:r>
      <w:proofErr w:type="gramStart"/>
      <w:r w:rsidRPr="0002131B">
        <w:rPr>
          <w:rFonts w:asciiTheme="majorBidi" w:hAnsiTheme="majorBidi" w:cstheme="majorBidi"/>
        </w:rPr>
        <w:t>Counting</w:t>
      </w:r>
      <w:proofErr w:type="gramEnd"/>
      <w:r w:rsidRPr="0002131B">
        <w:rPr>
          <w:rFonts w:asciiTheme="majorBidi" w:hAnsiTheme="majorBidi" w:cstheme="majorBidi"/>
        </w:rPr>
        <w:t xml:space="preserve"> chickens when they hatch: The short-term </w:t>
      </w:r>
      <w:proofErr w:type="spellStart"/>
      <w:r w:rsidRPr="0002131B">
        <w:rPr>
          <w:rFonts w:asciiTheme="majorBidi" w:hAnsiTheme="majorBidi" w:cstheme="majorBidi"/>
        </w:rPr>
        <w:t>e⁄ect</w:t>
      </w:r>
      <w:proofErr w:type="spellEnd"/>
      <w:r w:rsidRPr="0002131B">
        <w:rPr>
          <w:rFonts w:asciiTheme="majorBidi" w:hAnsiTheme="majorBidi" w:cstheme="majorBidi"/>
        </w:rPr>
        <w:t xml:space="preserve"> of aid on growth, Center for Global Development - Working Paper Number 44, July 2004. </w:t>
      </w:r>
    </w:p>
    <w:p w:rsidR="00DB71D3" w:rsidRPr="0002131B" w:rsidRDefault="00907788" w:rsidP="00DB71D3">
      <w:pPr>
        <w:pStyle w:val="ListParagraph"/>
        <w:ind w:left="360"/>
        <w:rPr>
          <w:rFonts w:asciiTheme="majorBidi" w:hAnsiTheme="majorBidi" w:cstheme="majorBidi"/>
        </w:rPr>
      </w:pPr>
      <w:hyperlink r:id="rId18" w:history="1">
        <w:r w:rsidR="00DB71D3" w:rsidRPr="0002131B">
          <w:rPr>
            <w:rStyle w:val="Hyperlink"/>
            <w:rFonts w:asciiTheme="majorBidi" w:hAnsiTheme="majorBidi" w:cstheme="majorBidi"/>
          </w:rPr>
          <w:t>https://papers.ssrn.com/sol3/papers.cfm?abstract_id=1112709</w:t>
        </w:r>
      </w:hyperlink>
    </w:p>
    <w:p w:rsidR="00DB71D3" w:rsidRPr="0002131B" w:rsidRDefault="00DB71D3" w:rsidP="00DB71D3">
      <w:pPr>
        <w:pStyle w:val="ListParagraph"/>
        <w:numPr>
          <w:ilvl w:val="0"/>
          <w:numId w:val="2"/>
        </w:numPr>
        <w:rPr>
          <w:rFonts w:asciiTheme="majorBidi" w:hAnsiTheme="majorBidi" w:cstheme="majorBidi"/>
        </w:rPr>
      </w:pPr>
      <w:r w:rsidRPr="0002131B">
        <w:rPr>
          <w:rFonts w:asciiTheme="majorBidi" w:hAnsiTheme="majorBidi" w:cstheme="majorBidi"/>
        </w:rPr>
        <w:t xml:space="preserve">Congressional Research Service, 2018, U.S. Foreign Aid to the Palestinians, </w:t>
      </w:r>
    </w:p>
    <w:p w:rsidR="00DB71D3" w:rsidRPr="0002131B" w:rsidRDefault="00907788" w:rsidP="00015DDA">
      <w:pPr>
        <w:pStyle w:val="ListParagraph"/>
        <w:ind w:left="360"/>
        <w:rPr>
          <w:rFonts w:asciiTheme="majorBidi" w:hAnsiTheme="majorBidi" w:cstheme="majorBidi"/>
        </w:rPr>
      </w:pPr>
      <w:hyperlink r:id="rId19" w:history="1">
        <w:r w:rsidR="00DB71D3" w:rsidRPr="0002131B">
          <w:rPr>
            <w:rStyle w:val="Hyperlink"/>
            <w:rFonts w:asciiTheme="majorBidi" w:hAnsiTheme="majorBidi" w:cstheme="majorBidi"/>
          </w:rPr>
          <w:t>https://fas.org/sgp/crs/mideast/RS22967.pdf</w:t>
        </w:r>
      </w:hyperlink>
    </w:p>
    <w:p w:rsidR="00DB71D3" w:rsidRPr="0002131B" w:rsidRDefault="00DB71D3" w:rsidP="00DB71D3">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Dabelstein</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Niels</w:t>
      </w:r>
      <w:proofErr w:type="spellEnd"/>
      <w:r w:rsidRPr="0002131B">
        <w:rPr>
          <w:rFonts w:asciiTheme="majorBidi" w:hAnsiTheme="majorBidi" w:cstheme="majorBidi"/>
        </w:rPr>
        <w:t xml:space="preserve">, 2013, THE PARIS DECLARATION ON AID EFFECTIVENESS: HISTORY AND SIGNIFICANCE, The Canadian Journal of Program Evaluation, Special Issue, Vol. 27, Issue 3, </w:t>
      </w:r>
      <w:proofErr w:type="spellStart"/>
      <w:r w:rsidRPr="0002131B">
        <w:rPr>
          <w:rFonts w:asciiTheme="majorBidi" w:hAnsiTheme="majorBidi" w:cstheme="majorBidi"/>
        </w:rPr>
        <w:t>pp</w:t>
      </w:r>
      <w:proofErr w:type="spellEnd"/>
      <w:r w:rsidRPr="0002131B">
        <w:rPr>
          <w:rFonts w:asciiTheme="majorBidi" w:hAnsiTheme="majorBidi" w:cstheme="majorBidi"/>
        </w:rPr>
        <w:t xml:space="preserve"> 19–36. </w:t>
      </w:r>
    </w:p>
    <w:p w:rsidR="00DB71D3" w:rsidRPr="0002131B" w:rsidRDefault="00907788" w:rsidP="00DB71D3">
      <w:pPr>
        <w:pStyle w:val="ListParagraph"/>
        <w:ind w:left="360"/>
        <w:rPr>
          <w:rFonts w:asciiTheme="majorBidi" w:hAnsiTheme="majorBidi" w:cstheme="majorBidi"/>
        </w:rPr>
      </w:pPr>
      <w:hyperlink r:id="rId20" w:history="1">
        <w:r w:rsidR="00DB71D3" w:rsidRPr="0002131B">
          <w:rPr>
            <w:rStyle w:val="Hyperlink"/>
            <w:rFonts w:asciiTheme="majorBidi" w:hAnsiTheme="majorBidi" w:cstheme="majorBidi"/>
          </w:rPr>
          <w:t>http://journalhosting.ucalgary.ca/index.php/cjpe/article/download/30816/pdf</w:t>
        </w:r>
      </w:hyperlink>
    </w:p>
    <w:p w:rsidR="00536A0F" w:rsidRPr="0002131B" w:rsidRDefault="00536A0F" w:rsidP="00536A0F">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Dajani</w:t>
      </w:r>
      <w:proofErr w:type="spellEnd"/>
      <w:r w:rsidRPr="0002131B">
        <w:rPr>
          <w:rFonts w:asciiTheme="majorBidi" w:hAnsiTheme="majorBidi" w:cstheme="majorBidi"/>
        </w:rPr>
        <w:t xml:space="preserve">, S, 1998, </w:t>
      </w:r>
      <w:proofErr w:type="gramStart"/>
      <w:r w:rsidRPr="0002131B">
        <w:rPr>
          <w:rFonts w:asciiTheme="majorBidi" w:hAnsiTheme="majorBidi" w:cstheme="majorBidi"/>
        </w:rPr>
        <w:t>An</w:t>
      </w:r>
      <w:proofErr w:type="gramEnd"/>
      <w:r w:rsidRPr="0002131B">
        <w:rPr>
          <w:rFonts w:asciiTheme="majorBidi" w:hAnsiTheme="majorBidi" w:cstheme="majorBidi"/>
        </w:rPr>
        <w:t xml:space="preserve"> Economy Under Siege: The Palestinian Case, The United Nations Conference on Palestine, Athens, Greece.</w:t>
      </w:r>
    </w:p>
    <w:p w:rsidR="00536A0F" w:rsidRPr="0002131B" w:rsidRDefault="00536A0F" w:rsidP="00C713D6">
      <w:pPr>
        <w:pStyle w:val="ListParagraph"/>
        <w:numPr>
          <w:ilvl w:val="0"/>
          <w:numId w:val="2"/>
        </w:numPr>
        <w:spacing w:after="0"/>
        <w:rPr>
          <w:rFonts w:asciiTheme="majorBidi" w:hAnsiTheme="majorBidi" w:cstheme="majorBidi"/>
        </w:rPr>
      </w:pPr>
      <w:proofErr w:type="spellStart"/>
      <w:r w:rsidRPr="0002131B">
        <w:rPr>
          <w:rFonts w:asciiTheme="majorBidi" w:hAnsiTheme="majorBidi" w:cstheme="majorBidi"/>
        </w:rPr>
        <w:t>Dreher</w:t>
      </w:r>
      <w:proofErr w:type="spellEnd"/>
      <w:r w:rsidRPr="0002131B">
        <w:rPr>
          <w:rFonts w:asciiTheme="majorBidi" w:hAnsiTheme="majorBidi" w:cstheme="majorBidi"/>
        </w:rPr>
        <w:t xml:space="preserve">, Axel, et al, 2017, Foreign Aid in Areas of Limited Statehood, </w:t>
      </w:r>
      <w:proofErr w:type="spellStart"/>
      <w:r w:rsidRPr="0002131B">
        <w:rPr>
          <w:rFonts w:asciiTheme="majorBidi" w:hAnsiTheme="majorBidi" w:cstheme="majorBidi"/>
        </w:rPr>
        <w:t>CESifo</w:t>
      </w:r>
      <w:proofErr w:type="spellEnd"/>
      <w:r w:rsidRPr="0002131B">
        <w:rPr>
          <w:rFonts w:asciiTheme="majorBidi" w:hAnsiTheme="majorBidi" w:cstheme="majorBidi"/>
        </w:rPr>
        <w:t xml:space="preserve"> Working Paper No. 6340.</w:t>
      </w:r>
    </w:p>
    <w:p w:rsidR="00536A0F" w:rsidRPr="0002131B" w:rsidRDefault="00907788" w:rsidP="00015DDA">
      <w:pPr>
        <w:pStyle w:val="ListParagraph"/>
        <w:ind w:left="360"/>
        <w:rPr>
          <w:rFonts w:asciiTheme="majorBidi" w:hAnsiTheme="majorBidi" w:cstheme="majorBidi"/>
        </w:rPr>
      </w:pPr>
      <w:hyperlink r:id="rId21" w:history="1">
        <w:r w:rsidR="00536A0F" w:rsidRPr="0002131B">
          <w:rPr>
            <w:rStyle w:val="Hyperlink"/>
            <w:rFonts w:asciiTheme="majorBidi" w:hAnsiTheme="majorBidi" w:cstheme="majorBidi"/>
          </w:rPr>
          <w:t>https://www.econstor.eu/bitstream/10419/155582/1/cesifo1_wp6340.pdf</w:t>
        </w:r>
      </w:hyperlink>
    </w:p>
    <w:p w:rsidR="00DB71D3" w:rsidRPr="0002131B" w:rsidRDefault="00DB71D3" w:rsidP="00DB71D3">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Durbarry</w:t>
      </w:r>
      <w:proofErr w:type="spellEnd"/>
      <w:r w:rsidRPr="0002131B">
        <w:rPr>
          <w:rFonts w:asciiTheme="majorBidi" w:hAnsiTheme="majorBidi" w:cstheme="majorBidi"/>
        </w:rPr>
        <w:t xml:space="preserve">, Ramesh, et al, 1998, New Evidence on the Impact of Foreign Aid on Economic Growth, CREDIT Research Paper - The University of Nottingham, Centre for Research in Economic, Development and International Trade (CREDIT), </w:t>
      </w:r>
    </w:p>
    <w:p w:rsidR="00D4087A" w:rsidRPr="00065C6C" w:rsidRDefault="00907788" w:rsidP="00065C6C">
      <w:pPr>
        <w:pStyle w:val="ListParagraph"/>
        <w:ind w:left="360"/>
        <w:rPr>
          <w:rFonts w:asciiTheme="majorBidi" w:hAnsiTheme="majorBidi" w:cstheme="majorBidi"/>
        </w:rPr>
      </w:pPr>
      <w:hyperlink r:id="rId22" w:history="1">
        <w:r w:rsidR="00DB71D3" w:rsidRPr="0002131B">
          <w:rPr>
            <w:rStyle w:val="Hyperlink"/>
            <w:rFonts w:asciiTheme="majorBidi" w:hAnsiTheme="majorBidi" w:cstheme="majorBidi"/>
          </w:rPr>
          <w:t>https://www.nottingham.ac.uk/credit/documents/papers/98-08.pdf</w:t>
        </w:r>
      </w:hyperlink>
    </w:p>
    <w:p w:rsidR="00DB71D3" w:rsidRPr="00D4087A" w:rsidRDefault="00DB71D3" w:rsidP="00D4087A">
      <w:pPr>
        <w:pStyle w:val="ListParagraph"/>
        <w:numPr>
          <w:ilvl w:val="0"/>
          <w:numId w:val="2"/>
        </w:numPr>
        <w:spacing w:after="0"/>
        <w:rPr>
          <w:rFonts w:asciiTheme="majorBidi" w:hAnsiTheme="majorBidi" w:cstheme="majorBidi"/>
        </w:rPr>
      </w:pPr>
      <w:proofErr w:type="spellStart"/>
      <w:r w:rsidRPr="00D4087A">
        <w:rPr>
          <w:rFonts w:asciiTheme="majorBidi" w:hAnsiTheme="majorBidi" w:cstheme="majorBidi"/>
        </w:rPr>
        <w:t>Ekanayake</w:t>
      </w:r>
      <w:proofErr w:type="spellEnd"/>
      <w:r w:rsidRPr="00D4087A">
        <w:rPr>
          <w:rFonts w:asciiTheme="majorBidi" w:hAnsiTheme="majorBidi" w:cstheme="majorBidi"/>
        </w:rPr>
        <w:t xml:space="preserve">, E. M., 2010, The effect of foreign aid on economic growth in developing countries, </w:t>
      </w:r>
      <w:proofErr w:type="spellStart"/>
      <w:r w:rsidRPr="00D4087A">
        <w:rPr>
          <w:rFonts w:asciiTheme="majorBidi" w:hAnsiTheme="majorBidi" w:cstheme="majorBidi"/>
        </w:rPr>
        <w:t>ResearchGate</w:t>
      </w:r>
      <w:proofErr w:type="spellEnd"/>
      <w:r w:rsidRPr="00D4087A">
        <w:rPr>
          <w:rFonts w:asciiTheme="majorBidi" w:hAnsiTheme="majorBidi" w:cstheme="majorBidi"/>
        </w:rPr>
        <w:t xml:space="preserve"> - Journal of International Business and Cultural Studies, </w:t>
      </w:r>
    </w:p>
    <w:p w:rsidR="00DB71D3" w:rsidRPr="0002131B" w:rsidRDefault="00907788" w:rsidP="00DB71D3">
      <w:pPr>
        <w:pStyle w:val="ListParagraph"/>
        <w:ind w:left="360"/>
        <w:rPr>
          <w:rFonts w:asciiTheme="majorBidi" w:hAnsiTheme="majorBidi" w:cstheme="majorBidi"/>
        </w:rPr>
      </w:pPr>
      <w:hyperlink r:id="rId23" w:history="1">
        <w:r w:rsidR="00DB71D3" w:rsidRPr="0002131B">
          <w:rPr>
            <w:rStyle w:val="Hyperlink"/>
            <w:rFonts w:asciiTheme="majorBidi" w:hAnsiTheme="majorBidi" w:cstheme="majorBidi"/>
          </w:rPr>
          <w:t>https://www.researchgate.net/publication/255605340_The_effect_of_foreign_aid_on_economic_growth_in_developing_countries</w:t>
        </w:r>
      </w:hyperlink>
    </w:p>
    <w:p w:rsidR="00DB71D3" w:rsidRPr="0002131B" w:rsidRDefault="00DB71D3" w:rsidP="00DB71D3">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Elayah</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Moosa</w:t>
      </w:r>
      <w:proofErr w:type="spellEnd"/>
      <w:r w:rsidRPr="0002131B">
        <w:rPr>
          <w:rFonts w:asciiTheme="majorBidi" w:hAnsiTheme="majorBidi" w:cstheme="majorBidi"/>
        </w:rPr>
        <w:t>, 2016, Lack of foreign aid effectiveness in developing countries between a hammer and an anvil, Taylor &amp; Francis Online - Contemporary Arab Affairs, VOL. 9, NO. 1, 82–99, DOI: 10.1080/17550912.2015.1124519.</w:t>
      </w:r>
    </w:p>
    <w:p w:rsidR="00DB71D3" w:rsidRPr="0002131B" w:rsidRDefault="00907788" w:rsidP="00DB71D3">
      <w:pPr>
        <w:pStyle w:val="ListParagraph"/>
        <w:ind w:left="360"/>
        <w:rPr>
          <w:rFonts w:asciiTheme="majorBidi" w:hAnsiTheme="majorBidi" w:cstheme="majorBidi"/>
        </w:rPr>
      </w:pPr>
      <w:hyperlink r:id="rId24" w:history="1">
        <w:r w:rsidR="00DB71D3" w:rsidRPr="0002131B">
          <w:rPr>
            <w:rStyle w:val="Hyperlink"/>
            <w:rFonts w:asciiTheme="majorBidi" w:hAnsiTheme="majorBidi" w:cstheme="majorBidi"/>
          </w:rPr>
          <w:t>https://www.tandfonline.com/doi/abs/10.1080/17550912.2015.1124519</w:t>
        </w:r>
      </w:hyperlink>
    </w:p>
    <w:p w:rsidR="00074E9B" w:rsidRPr="0002131B" w:rsidRDefault="00074E9B" w:rsidP="00074E9B">
      <w:pPr>
        <w:pStyle w:val="ListParagraph"/>
        <w:numPr>
          <w:ilvl w:val="0"/>
          <w:numId w:val="2"/>
        </w:numPr>
        <w:rPr>
          <w:rFonts w:asciiTheme="majorBidi" w:hAnsiTheme="majorBidi" w:cstheme="majorBidi"/>
        </w:rPr>
      </w:pPr>
      <w:r w:rsidRPr="0002131B">
        <w:rPr>
          <w:rFonts w:asciiTheme="majorBidi" w:hAnsiTheme="majorBidi" w:cstheme="majorBidi"/>
        </w:rPr>
        <w:t xml:space="preserve">FARAH, Ali Mohamed, and et al, 2018, How Foreign Aid Affect Developing Countries: The Case of Ethiopia, TİKA -Turkish Cooperation and Coordination Agency, </w:t>
      </w:r>
    </w:p>
    <w:p w:rsidR="00074E9B" w:rsidRPr="0002131B" w:rsidRDefault="00907788" w:rsidP="00901CCB">
      <w:pPr>
        <w:pStyle w:val="ListParagraph"/>
        <w:spacing w:after="0"/>
        <w:ind w:left="360"/>
        <w:rPr>
          <w:rFonts w:asciiTheme="majorBidi" w:hAnsiTheme="majorBidi" w:cstheme="majorBidi"/>
        </w:rPr>
      </w:pPr>
      <w:hyperlink r:id="rId25" w:history="1">
        <w:r w:rsidR="00074E9B" w:rsidRPr="0002131B">
          <w:rPr>
            <w:rStyle w:val="Hyperlink"/>
            <w:rFonts w:asciiTheme="majorBidi" w:hAnsiTheme="majorBidi" w:cstheme="majorBidi"/>
          </w:rPr>
          <w:t>https://www.researchgate.net/publication/324808703_How_Foreign_Aid_Affect_Developing_Countries_The_Case_of_Ethiopia</w:t>
        </w:r>
      </w:hyperlink>
    </w:p>
    <w:p w:rsidR="00901CCB" w:rsidRPr="0002131B" w:rsidRDefault="00901CCB" w:rsidP="00901CCB">
      <w:pPr>
        <w:numPr>
          <w:ilvl w:val="0"/>
          <w:numId w:val="2"/>
        </w:numPr>
        <w:spacing w:after="0"/>
        <w:contextualSpacing/>
        <w:rPr>
          <w:rFonts w:asciiTheme="majorBidi" w:hAnsiTheme="majorBidi" w:cstheme="majorBidi"/>
        </w:rPr>
      </w:pPr>
      <w:r w:rsidRPr="0002131B">
        <w:rPr>
          <w:rFonts w:asciiTheme="majorBidi" w:hAnsiTheme="majorBidi" w:cstheme="majorBidi"/>
        </w:rPr>
        <w:t xml:space="preserve">Future of Working, 2018, 14 Advantages and Disadvantages of Foreign Aid, </w:t>
      </w:r>
    </w:p>
    <w:p w:rsidR="00901CCB" w:rsidRPr="0002131B" w:rsidRDefault="00907788" w:rsidP="00901CCB">
      <w:pPr>
        <w:pStyle w:val="ListParagraph"/>
        <w:ind w:left="360"/>
        <w:rPr>
          <w:rFonts w:asciiTheme="majorBidi" w:hAnsiTheme="majorBidi" w:cstheme="majorBidi"/>
        </w:rPr>
      </w:pPr>
      <w:hyperlink r:id="rId26" w:history="1">
        <w:r w:rsidR="00901CCB" w:rsidRPr="0002131B">
          <w:rPr>
            <w:rFonts w:asciiTheme="majorBidi" w:hAnsiTheme="majorBidi" w:cstheme="majorBidi"/>
            <w:color w:val="0563C1" w:themeColor="hyperlink"/>
            <w:u w:val="single"/>
          </w:rPr>
          <w:t>https://futureofworking.com/14-advantages-and-disadvantages-of-foreign-aid/</w:t>
        </w:r>
      </w:hyperlink>
    </w:p>
    <w:p w:rsidR="009166DB" w:rsidRPr="0002131B" w:rsidRDefault="009166DB" w:rsidP="009166DB">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Gesellschaft</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für</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Internationale</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Zusammenarbeit</w:t>
      </w:r>
      <w:proofErr w:type="spellEnd"/>
      <w:r w:rsidRPr="0002131B">
        <w:rPr>
          <w:rFonts w:asciiTheme="majorBidi" w:hAnsiTheme="majorBidi" w:cstheme="majorBidi"/>
        </w:rPr>
        <w:t xml:space="preserve"> (GIZ), 2017, Mapping of Donor Engagement in the Local Governance Sector in the Palestinian Territories, Graduate Institute of International and Development Studies, Geneva - May 2017. </w:t>
      </w:r>
      <w:hyperlink r:id="rId27" w:history="1">
        <w:r w:rsidRPr="0002131B">
          <w:rPr>
            <w:rStyle w:val="Hyperlink"/>
            <w:rFonts w:asciiTheme="majorBidi" w:hAnsiTheme="majorBidi" w:cstheme="majorBidi"/>
          </w:rPr>
          <w:t>ueli.staeger@graduateinstitute.ch</w:t>
        </w:r>
      </w:hyperlink>
    </w:p>
    <w:p w:rsidR="009166DB" w:rsidRPr="0002131B" w:rsidRDefault="009166DB" w:rsidP="00C713D6">
      <w:pPr>
        <w:pStyle w:val="ListParagraph"/>
        <w:numPr>
          <w:ilvl w:val="0"/>
          <w:numId w:val="2"/>
        </w:numPr>
        <w:spacing w:after="0"/>
        <w:rPr>
          <w:rFonts w:asciiTheme="majorBidi" w:hAnsiTheme="majorBidi" w:cstheme="majorBidi"/>
        </w:rPr>
      </w:pPr>
      <w:proofErr w:type="spellStart"/>
      <w:r w:rsidRPr="0002131B">
        <w:rPr>
          <w:rFonts w:asciiTheme="majorBidi" w:hAnsiTheme="majorBidi" w:cstheme="majorBidi"/>
        </w:rPr>
        <w:t>Hamdan</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Ayat</w:t>
      </w:r>
      <w:proofErr w:type="spellEnd"/>
      <w:r w:rsidRPr="0002131B">
        <w:rPr>
          <w:rFonts w:asciiTheme="majorBidi" w:hAnsiTheme="majorBidi" w:cstheme="majorBidi"/>
        </w:rPr>
        <w:t xml:space="preserve">, 2011, Foreign Aid and the Molding of the Palestinian Space, </w:t>
      </w:r>
      <w:proofErr w:type="spellStart"/>
      <w:r w:rsidRPr="0002131B">
        <w:rPr>
          <w:rFonts w:asciiTheme="majorBidi" w:hAnsiTheme="majorBidi" w:cstheme="majorBidi"/>
        </w:rPr>
        <w:t>Bisan</w:t>
      </w:r>
      <w:proofErr w:type="spellEnd"/>
      <w:r w:rsidRPr="0002131B">
        <w:rPr>
          <w:rFonts w:asciiTheme="majorBidi" w:hAnsiTheme="majorBidi" w:cstheme="majorBidi"/>
        </w:rPr>
        <w:t xml:space="preserve"> Center for Research and Development, Ramallah – Palestine, October 2011, </w:t>
      </w:r>
    </w:p>
    <w:p w:rsidR="009166DB" w:rsidRPr="0002131B" w:rsidRDefault="00907788" w:rsidP="009166DB">
      <w:pPr>
        <w:pStyle w:val="ListParagraph"/>
        <w:ind w:left="360"/>
        <w:rPr>
          <w:rFonts w:asciiTheme="majorBidi" w:hAnsiTheme="majorBidi" w:cstheme="majorBidi"/>
        </w:rPr>
      </w:pPr>
      <w:hyperlink r:id="rId28" w:history="1">
        <w:r w:rsidR="009166DB" w:rsidRPr="0002131B">
          <w:rPr>
            <w:rStyle w:val="Hyperlink"/>
            <w:rFonts w:asciiTheme="majorBidi" w:hAnsiTheme="majorBidi" w:cstheme="majorBidi"/>
          </w:rPr>
          <w:t>http://www.campusincamps.ps/wp-content/uploads/2012/07/Forgin-Aid-final-with-cover.pdf</w:t>
        </w:r>
      </w:hyperlink>
    </w:p>
    <w:p w:rsidR="00B93E00" w:rsidRPr="0002131B" w:rsidRDefault="00B93E00" w:rsidP="00B93E00">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In’airat</w:t>
      </w:r>
      <w:proofErr w:type="spellEnd"/>
      <w:r w:rsidRPr="0002131B">
        <w:rPr>
          <w:rFonts w:asciiTheme="majorBidi" w:hAnsiTheme="majorBidi" w:cstheme="majorBidi"/>
        </w:rPr>
        <w:t xml:space="preserve">, Mohammad </w:t>
      </w:r>
      <w:proofErr w:type="spellStart"/>
      <w:r w:rsidRPr="0002131B">
        <w:rPr>
          <w:rFonts w:asciiTheme="majorBidi" w:hAnsiTheme="majorBidi" w:cstheme="majorBidi"/>
        </w:rPr>
        <w:t>Hasan</w:t>
      </w:r>
      <w:proofErr w:type="spellEnd"/>
      <w:r w:rsidRPr="0002131B">
        <w:rPr>
          <w:rFonts w:asciiTheme="majorBidi" w:hAnsiTheme="majorBidi" w:cstheme="majorBidi"/>
        </w:rPr>
        <w:t xml:space="preserve">, 2007, The Impact of Foreign Aid on the Palestinian Economy: A Critique of Econometric Approaches for Studying the Effectiveness of Foreign Aid, PHD thesis - </w:t>
      </w:r>
      <w:proofErr w:type="spellStart"/>
      <w:r w:rsidRPr="0002131B">
        <w:rPr>
          <w:rFonts w:asciiTheme="majorBidi" w:hAnsiTheme="majorBidi" w:cstheme="majorBidi"/>
        </w:rPr>
        <w:t>Keele</w:t>
      </w:r>
      <w:proofErr w:type="spellEnd"/>
      <w:r w:rsidRPr="0002131B">
        <w:rPr>
          <w:rFonts w:asciiTheme="majorBidi" w:hAnsiTheme="majorBidi" w:cstheme="majorBidi"/>
        </w:rPr>
        <w:t xml:space="preserve"> University, United Kingdom.</w:t>
      </w:r>
    </w:p>
    <w:p w:rsidR="00B93E00" w:rsidRPr="0002131B" w:rsidRDefault="00907788" w:rsidP="00C713D6">
      <w:pPr>
        <w:pStyle w:val="ListParagraph"/>
        <w:spacing w:after="0"/>
        <w:ind w:left="360"/>
        <w:rPr>
          <w:rFonts w:asciiTheme="majorBidi" w:hAnsiTheme="majorBidi" w:cstheme="majorBidi"/>
        </w:rPr>
      </w:pPr>
      <w:hyperlink r:id="rId29" w:history="1">
        <w:r w:rsidR="00B93E00" w:rsidRPr="0002131B">
          <w:rPr>
            <w:rStyle w:val="Hyperlink"/>
            <w:rFonts w:asciiTheme="majorBidi" w:hAnsiTheme="majorBidi" w:cstheme="majorBidi"/>
          </w:rPr>
          <w:t>https://www.researchgate.net/publication/263454882_The_Impact_of_Foreign_Aid_on_the_Palestinian_Economy_A_Critique_of_Econometric_Approaches_for_Studying_the_Effectiveness_of_Foreign_Aid</w:t>
        </w:r>
      </w:hyperlink>
    </w:p>
    <w:p w:rsidR="00536A0F" w:rsidRPr="0002131B" w:rsidRDefault="00536A0F" w:rsidP="00C713D6">
      <w:pPr>
        <w:pStyle w:val="ListParagraph"/>
        <w:numPr>
          <w:ilvl w:val="0"/>
          <w:numId w:val="2"/>
        </w:numPr>
        <w:spacing w:after="0"/>
        <w:rPr>
          <w:rFonts w:asciiTheme="majorBidi" w:hAnsiTheme="majorBidi" w:cstheme="majorBidi"/>
        </w:rPr>
      </w:pPr>
      <w:proofErr w:type="spellStart"/>
      <w:r w:rsidRPr="0002131B">
        <w:rPr>
          <w:rFonts w:asciiTheme="majorBidi" w:hAnsiTheme="majorBidi" w:cstheme="majorBidi"/>
        </w:rPr>
        <w:t>Jayathilaka</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Ruwan</w:t>
      </w:r>
      <w:proofErr w:type="spellEnd"/>
      <w:r w:rsidRPr="0002131B">
        <w:rPr>
          <w:rFonts w:asciiTheme="majorBidi" w:hAnsiTheme="majorBidi" w:cstheme="majorBidi"/>
        </w:rPr>
        <w:t xml:space="preserve">, and </w:t>
      </w:r>
      <w:proofErr w:type="spellStart"/>
      <w:r w:rsidRPr="0002131B">
        <w:rPr>
          <w:rFonts w:asciiTheme="majorBidi" w:hAnsiTheme="majorBidi" w:cstheme="majorBidi"/>
        </w:rPr>
        <w:t>Bandara</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Ranjith</w:t>
      </w:r>
      <w:proofErr w:type="spellEnd"/>
      <w:r w:rsidRPr="0002131B">
        <w:rPr>
          <w:rFonts w:asciiTheme="majorBidi" w:hAnsiTheme="majorBidi" w:cstheme="majorBidi"/>
        </w:rPr>
        <w:t xml:space="preserve">, 2009, Effectiveness of Foreign Aid: A Critical Assessment, Sri Lanka Economic Journal, SLEJ (June 2009), Vol. 9, No. 2, pp. 53-78. </w:t>
      </w:r>
    </w:p>
    <w:p w:rsidR="002D67B6" w:rsidRPr="0002131B" w:rsidRDefault="00907788" w:rsidP="002D67B6">
      <w:pPr>
        <w:pStyle w:val="ListParagraph"/>
        <w:ind w:left="360"/>
        <w:rPr>
          <w:rFonts w:asciiTheme="majorBidi" w:hAnsiTheme="majorBidi" w:cstheme="majorBidi"/>
        </w:rPr>
      </w:pPr>
      <w:hyperlink r:id="rId30" w:history="1">
        <w:r w:rsidR="00536A0F" w:rsidRPr="0002131B">
          <w:rPr>
            <w:rStyle w:val="Hyperlink"/>
            <w:rFonts w:asciiTheme="majorBidi" w:hAnsiTheme="majorBidi" w:cstheme="majorBidi"/>
          </w:rPr>
          <w:t>https://www.researchgate.net/publication/284724141_Effectiveness_of_Foreign_Aid_A_Critical_Assessment</w:t>
        </w:r>
      </w:hyperlink>
    </w:p>
    <w:p w:rsidR="009166DB" w:rsidRPr="0002131B" w:rsidRDefault="009166DB" w:rsidP="009166DB">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Kabete</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Conchesta</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Nestory</w:t>
      </w:r>
      <w:proofErr w:type="spellEnd"/>
      <w:r w:rsidRPr="0002131B">
        <w:rPr>
          <w:rFonts w:asciiTheme="majorBidi" w:hAnsiTheme="majorBidi" w:cstheme="majorBidi"/>
        </w:rPr>
        <w:t xml:space="preserve">, 2008, FOREIGN AID AND ECONOMIC GROWTH: THE CASE OF TANZANIA, Institute of Social Studies (ISS), master thesis, research Paper, The Hague, The Netherlands. </w:t>
      </w:r>
    </w:p>
    <w:p w:rsidR="002D67B6" w:rsidRPr="0002131B" w:rsidRDefault="002D67B6" w:rsidP="002D67B6">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Kargbo</w:t>
      </w:r>
      <w:proofErr w:type="spellEnd"/>
      <w:r w:rsidRPr="0002131B">
        <w:rPr>
          <w:rFonts w:asciiTheme="majorBidi" w:hAnsiTheme="majorBidi" w:cstheme="majorBidi"/>
        </w:rPr>
        <w:t xml:space="preserve">, Philip Michael, 2012, Impact of Foreign Aid on Economic Growth in Sierra Leone, UNU-WIDER - University of Manchester, Working Paper No. 2012/07, </w:t>
      </w:r>
    </w:p>
    <w:p w:rsidR="002D67B6" w:rsidRPr="0002131B" w:rsidRDefault="00907788" w:rsidP="002D67B6">
      <w:pPr>
        <w:pStyle w:val="ListParagraph"/>
        <w:ind w:left="360"/>
        <w:rPr>
          <w:rFonts w:asciiTheme="majorBidi" w:hAnsiTheme="majorBidi" w:cstheme="majorBidi"/>
        </w:rPr>
      </w:pPr>
      <w:hyperlink r:id="rId31" w:history="1">
        <w:r w:rsidR="002D67B6" w:rsidRPr="0002131B">
          <w:rPr>
            <w:rStyle w:val="Hyperlink"/>
            <w:rFonts w:asciiTheme="majorBidi" w:hAnsiTheme="majorBidi" w:cstheme="majorBidi"/>
          </w:rPr>
          <w:t>https://www.econstor.eu/bitstream/10419/81056/1/684332108.pdf</w:t>
        </w:r>
      </w:hyperlink>
    </w:p>
    <w:p w:rsidR="009166DB" w:rsidRPr="0002131B" w:rsidRDefault="009166DB" w:rsidP="009166DB">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Kelter</w:t>
      </w:r>
      <w:proofErr w:type="spellEnd"/>
      <w:r w:rsidRPr="0002131B">
        <w:rPr>
          <w:rFonts w:asciiTheme="majorBidi" w:hAnsiTheme="majorBidi" w:cstheme="majorBidi"/>
        </w:rPr>
        <w:t xml:space="preserve">, Katherine, 2018, Development in Tanzania: From Foreign Aid Dependency to Impact Investment, Trinity College, </w:t>
      </w:r>
      <w:proofErr w:type="gramStart"/>
      <w:r w:rsidRPr="0002131B">
        <w:rPr>
          <w:rFonts w:asciiTheme="majorBidi" w:hAnsiTheme="majorBidi" w:cstheme="majorBidi"/>
        </w:rPr>
        <w:t>Hartford</w:t>
      </w:r>
      <w:proofErr w:type="gramEnd"/>
      <w:r w:rsidRPr="0002131B">
        <w:rPr>
          <w:rFonts w:asciiTheme="majorBidi" w:hAnsiTheme="majorBidi" w:cstheme="majorBidi"/>
        </w:rPr>
        <w:t>, CT 2018.</w:t>
      </w:r>
    </w:p>
    <w:p w:rsidR="009166DB" w:rsidRPr="0002131B" w:rsidRDefault="00907788" w:rsidP="009166DB">
      <w:pPr>
        <w:pStyle w:val="ListParagraph"/>
        <w:ind w:left="360"/>
        <w:rPr>
          <w:rFonts w:asciiTheme="majorBidi" w:hAnsiTheme="majorBidi" w:cstheme="majorBidi"/>
        </w:rPr>
      </w:pPr>
      <w:hyperlink r:id="rId32" w:history="1">
        <w:r w:rsidR="009166DB" w:rsidRPr="0002131B">
          <w:rPr>
            <w:rStyle w:val="Hyperlink"/>
            <w:rFonts w:asciiTheme="majorBidi" w:hAnsiTheme="majorBidi" w:cstheme="majorBidi"/>
          </w:rPr>
          <w:t>https://digitalrepository.trincoll.edu/cgi/viewcontent.cgi?article=1737&amp;context=theses</w:t>
        </w:r>
      </w:hyperlink>
    </w:p>
    <w:p w:rsidR="009166DB" w:rsidRPr="0002131B" w:rsidRDefault="009166DB" w:rsidP="009166DB">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Konyndyk</w:t>
      </w:r>
      <w:proofErr w:type="spellEnd"/>
      <w:r w:rsidRPr="0002131B">
        <w:rPr>
          <w:rFonts w:asciiTheme="majorBidi" w:hAnsiTheme="majorBidi" w:cstheme="majorBidi"/>
        </w:rPr>
        <w:t xml:space="preserve">, Jeremy, and Huang, Cindy, 2017, Five Approaches to Doing Better in Foreign Assistance during Times of Budget Cutting A Practical Vision for US Development Reform, US Development Policy Initiative Product (Center for Global Development, July 2017), </w:t>
      </w:r>
    </w:p>
    <w:p w:rsidR="009166DB" w:rsidRPr="0002131B" w:rsidRDefault="00907788" w:rsidP="009166DB">
      <w:pPr>
        <w:pStyle w:val="ListParagraph"/>
        <w:ind w:left="360"/>
        <w:rPr>
          <w:rFonts w:asciiTheme="majorBidi" w:hAnsiTheme="majorBidi" w:cstheme="majorBidi"/>
        </w:rPr>
      </w:pPr>
      <w:hyperlink r:id="rId33" w:history="1">
        <w:r w:rsidR="009166DB" w:rsidRPr="0002131B">
          <w:rPr>
            <w:rStyle w:val="Hyperlink"/>
            <w:rFonts w:asciiTheme="majorBidi" w:hAnsiTheme="majorBidi" w:cstheme="majorBidi"/>
          </w:rPr>
          <w:t>https://www.cgdev.org/publication/practical-vision-us-developmentreform</w:t>
        </w:r>
      </w:hyperlink>
      <w:r w:rsidR="009166DB" w:rsidRPr="0002131B">
        <w:rPr>
          <w:rFonts w:asciiTheme="majorBidi" w:hAnsiTheme="majorBidi" w:cstheme="majorBidi"/>
        </w:rPr>
        <w:t>.</w:t>
      </w:r>
    </w:p>
    <w:p w:rsidR="009166DB" w:rsidRPr="0002131B" w:rsidRDefault="009166DB" w:rsidP="009166DB">
      <w:pPr>
        <w:pStyle w:val="ListParagraph"/>
        <w:numPr>
          <w:ilvl w:val="0"/>
          <w:numId w:val="2"/>
        </w:numPr>
        <w:rPr>
          <w:rFonts w:asciiTheme="majorBidi" w:hAnsiTheme="majorBidi" w:cstheme="majorBidi"/>
        </w:rPr>
      </w:pPr>
      <w:r w:rsidRPr="0002131B">
        <w:rPr>
          <w:rFonts w:asciiTheme="majorBidi" w:hAnsiTheme="majorBidi" w:cstheme="majorBidi"/>
        </w:rPr>
        <w:t xml:space="preserve">Lawson, Marian, 2018, Foreign Aid: An Introduction to U.S. Programs and Policy, Congressional Research Service, </w:t>
      </w:r>
    </w:p>
    <w:p w:rsidR="009166DB" w:rsidRPr="0002131B" w:rsidRDefault="00907788" w:rsidP="009166DB">
      <w:pPr>
        <w:pStyle w:val="ListParagraph"/>
        <w:ind w:left="360"/>
        <w:rPr>
          <w:rFonts w:asciiTheme="majorBidi" w:hAnsiTheme="majorBidi" w:cstheme="majorBidi"/>
        </w:rPr>
      </w:pPr>
      <w:hyperlink r:id="rId34" w:history="1">
        <w:r w:rsidR="009166DB" w:rsidRPr="0002131B">
          <w:rPr>
            <w:rStyle w:val="Hyperlink"/>
            <w:rFonts w:asciiTheme="majorBidi" w:hAnsiTheme="majorBidi" w:cstheme="majorBidi"/>
          </w:rPr>
          <w:t>https://fas.org/sgp/crs/row/R40213.pdf</w:t>
        </w:r>
      </w:hyperlink>
    </w:p>
    <w:p w:rsidR="009166DB" w:rsidRPr="0002131B" w:rsidRDefault="009166DB" w:rsidP="009166DB">
      <w:pPr>
        <w:pStyle w:val="ListParagraph"/>
        <w:numPr>
          <w:ilvl w:val="0"/>
          <w:numId w:val="2"/>
        </w:numPr>
        <w:rPr>
          <w:rFonts w:asciiTheme="majorBidi" w:hAnsiTheme="majorBidi" w:cstheme="majorBidi"/>
        </w:rPr>
      </w:pPr>
      <w:r w:rsidRPr="0002131B">
        <w:rPr>
          <w:rFonts w:asciiTheme="majorBidi" w:hAnsiTheme="majorBidi" w:cstheme="majorBidi"/>
        </w:rPr>
        <w:t xml:space="preserve">LENSINK, ROBERT, and WHITE, HOWARD, 1999, Are there negative returns to aid? University of Groningen </w:t>
      </w:r>
    </w:p>
    <w:p w:rsidR="00DB71D3" w:rsidRPr="0002131B" w:rsidRDefault="00907788" w:rsidP="009166DB">
      <w:pPr>
        <w:pStyle w:val="ListParagraph"/>
        <w:ind w:left="360"/>
        <w:rPr>
          <w:rFonts w:asciiTheme="majorBidi" w:hAnsiTheme="majorBidi" w:cstheme="majorBidi"/>
        </w:rPr>
      </w:pPr>
      <w:hyperlink r:id="rId35" w:history="1">
        <w:r w:rsidR="009166DB" w:rsidRPr="0002131B">
          <w:rPr>
            <w:rStyle w:val="Hyperlink"/>
            <w:rFonts w:asciiTheme="majorBidi" w:hAnsiTheme="majorBidi" w:cstheme="majorBidi"/>
          </w:rPr>
          <w:t>https://www.rug.nl/research/portal/files/3161309/99e60.pdf</w:t>
        </w:r>
      </w:hyperlink>
    </w:p>
    <w:p w:rsidR="00CF4BEB" w:rsidRPr="0002131B" w:rsidRDefault="00CF4BEB" w:rsidP="00D71BB8">
      <w:pPr>
        <w:pStyle w:val="ListParagraph"/>
        <w:numPr>
          <w:ilvl w:val="0"/>
          <w:numId w:val="2"/>
        </w:numPr>
        <w:rPr>
          <w:rFonts w:asciiTheme="majorBidi" w:hAnsiTheme="majorBidi" w:cstheme="majorBidi"/>
          <w:rtl/>
          <w:lang w:bidi="ar-JO"/>
        </w:rPr>
      </w:pPr>
      <w:r w:rsidRPr="0002131B">
        <w:rPr>
          <w:rFonts w:asciiTheme="majorBidi" w:hAnsiTheme="majorBidi" w:cstheme="majorBidi"/>
        </w:rPr>
        <w:t>Mahmud, Ahmed, 2008, Aid conditionality and democratic ownership, The Reality of Aid</w:t>
      </w:r>
      <w:r w:rsidR="00D20788" w:rsidRPr="0002131B">
        <w:rPr>
          <w:rFonts w:asciiTheme="majorBidi" w:hAnsiTheme="majorBidi" w:cstheme="majorBidi"/>
        </w:rPr>
        <w:t xml:space="preserve"> organization</w:t>
      </w:r>
      <w:r w:rsidR="00D71BB8" w:rsidRPr="0002131B">
        <w:rPr>
          <w:rFonts w:asciiTheme="majorBidi" w:hAnsiTheme="majorBidi" w:cstheme="majorBidi"/>
        </w:rPr>
        <w:t xml:space="preserve"> -</w:t>
      </w:r>
      <w:r w:rsidRPr="0002131B">
        <w:rPr>
          <w:rFonts w:asciiTheme="majorBidi" w:hAnsiTheme="majorBidi" w:cstheme="majorBidi"/>
        </w:rPr>
        <w:t xml:space="preserve"> Asia Pacific Network</w:t>
      </w:r>
      <w:r w:rsidR="000C4EC4" w:rsidRPr="0002131B">
        <w:rPr>
          <w:rFonts w:asciiTheme="majorBidi" w:hAnsiTheme="majorBidi" w:cstheme="majorBidi"/>
        </w:rPr>
        <w:t xml:space="preserve"> (APN)</w:t>
      </w:r>
      <w:r w:rsidRPr="0002131B">
        <w:rPr>
          <w:rFonts w:asciiTheme="majorBidi" w:hAnsiTheme="majorBidi" w:cstheme="majorBidi"/>
        </w:rPr>
        <w:t xml:space="preserve">, </w:t>
      </w:r>
      <w:r w:rsidR="00E43937" w:rsidRPr="0002131B">
        <w:rPr>
          <w:rFonts w:asciiTheme="majorBidi" w:hAnsiTheme="majorBidi" w:cstheme="majorBidi"/>
        </w:rPr>
        <w:t>PP</w:t>
      </w:r>
      <w:r w:rsidR="00D71BB8" w:rsidRPr="0002131B">
        <w:rPr>
          <w:rFonts w:asciiTheme="majorBidi" w:hAnsiTheme="majorBidi" w:cstheme="majorBidi"/>
        </w:rPr>
        <w:t xml:space="preserve"> 17-24. </w:t>
      </w:r>
    </w:p>
    <w:p w:rsidR="00B21E90" w:rsidRPr="0002131B" w:rsidRDefault="00907788" w:rsidP="000C4EC4">
      <w:pPr>
        <w:pStyle w:val="ListParagraph"/>
        <w:ind w:left="360"/>
        <w:rPr>
          <w:rFonts w:asciiTheme="majorBidi" w:hAnsiTheme="majorBidi" w:cstheme="majorBidi"/>
        </w:rPr>
      </w:pPr>
      <w:hyperlink r:id="rId36" w:history="1">
        <w:r w:rsidR="000C4EC4" w:rsidRPr="0002131B">
          <w:rPr>
            <w:rStyle w:val="Hyperlink"/>
            <w:rFonts w:asciiTheme="majorBidi" w:hAnsiTheme="majorBidi" w:cstheme="majorBidi"/>
          </w:rPr>
          <w:t>http://www.realityofaid.org/wp-content/uploads/2013/02/Aid-conditionality-and-democratic-ownership.pdf</w:t>
        </w:r>
      </w:hyperlink>
    </w:p>
    <w:p w:rsidR="00DB71D3" w:rsidRPr="0002131B" w:rsidRDefault="00DB71D3" w:rsidP="00DB71D3">
      <w:pPr>
        <w:pStyle w:val="ListParagraph"/>
        <w:numPr>
          <w:ilvl w:val="0"/>
          <w:numId w:val="2"/>
        </w:numPr>
        <w:rPr>
          <w:rFonts w:asciiTheme="majorBidi" w:hAnsiTheme="majorBidi" w:cstheme="majorBidi"/>
        </w:rPr>
      </w:pPr>
      <w:r w:rsidRPr="0002131B">
        <w:rPr>
          <w:rFonts w:asciiTheme="majorBidi" w:hAnsiTheme="majorBidi" w:cstheme="majorBidi"/>
        </w:rPr>
        <w:t>McGillivray, Mark, 2005, Is Aid Effective? JEL Classifications: F35, O55.</w:t>
      </w:r>
    </w:p>
    <w:p w:rsidR="00DB71D3" w:rsidRPr="0002131B" w:rsidRDefault="00907788" w:rsidP="00DB71D3">
      <w:pPr>
        <w:pStyle w:val="ListParagraph"/>
        <w:ind w:left="360"/>
        <w:rPr>
          <w:rFonts w:asciiTheme="majorBidi" w:hAnsiTheme="majorBidi" w:cstheme="majorBidi"/>
        </w:rPr>
      </w:pPr>
      <w:hyperlink r:id="rId37" w:history="1">
        <w:r w:rsidR="00DB71D3" w:rsidRPr="0002131B">
          <w:rPr>
            <w:rStyle w:val="Hyperlink"/>
            <w:rFonts w:asciiTheme="majorBidi" w:hAnsiTheme="majorBidi" w:cstheme="majorBidi"/>
          </w:rPr>
          <w:t>https://www.oecd.org/dev/34353462.pdf</w:t>
        </w:r>
      </w:hyperlink>
    </w:p>
    <w:p w:rsidR="00E6683A" w:rsidRPr="0002131B" w:rsidRDefault="00E6683A" w:rsidP="00E6683A">
      <w:pPr>
        <w:pStyle w:val="ListParagraph"/>
        <w:numPr>
          <w:ilvl w:val="0"/>
          <w:numId w:val="2"/>
        </w:numPr>
        <w:spacing w:after="0"/>
        <w:rPr>
          <w:rFonts w:asciiTheme="majorBidi" w:hAnsiTheme="majorBidi" w:cstheme="majorBidi"/>
        </w:rPr>
      </w:pPr>
      <w:r w:rsidRPr="0002131B">
        <w:rPr>
          <w:rFonts w:asciiTheme="majorBidi" w:hAnsiTheme="majorBidi" w:cstheme="majorBidi"/>
        </w:rPr>
        <w:t xml:space="preserve">Ministry of Local Government, 2016, Local Government Sector Strategy 2017-2022.  </w:t>
      </w:r>
    </w:p>
    <w:p w:rsidR="00DB71D3" w:rsidRPr="0002131B" w:rsidRDefault="00DB71D3" w:rsidP="00DB71D3">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Mirapeix</w:t>
      </w:r>
      <w:proofErr w:type="spellEnd"/>
      <w:r w:rsidRPr="0002131B">
        <w:rPr>
          <w:rFonts w:asciiTheme="majorBidi" w:hAnsiTheme="majorBidi" w:cstheme="majorBidi"/>
        </w:rPr>
        <w:t xml:space="preserve">, Julio, 2011, The Paris Declaration on Aid Effectiveness and Impact: What’s next in </w:t>
      </w:r>
      <w:proofErr w:type="spellStart"/>
      <w:r w:rsidRPr="0002131B">
        <w:rPr>
          <w:rFonts w:asciiTheme="majorBidi" w:hAnsiTheme="majorBidi" w:cstheme="majorBidi"/>
        </w:rPr>
        <w:t>Busan</w:t>
      </w:r>
      <w:proofErr w:type="spellEnd"/>
      <w:r w:rsidR="009365C1" w:rsidRPr="0002131B">
        <w:rPr>
          <w:rFonts w:asciiTheme="majorBidi" w:hAnsiTheme="majorBidi" w:cstheme="majorBidi"/>
        </w:rPr>
        <w:t>?</w:t>
      </w:r>
      <w:r w:rsidRPr="0002131B">
        <w:rPr>
          <w:rFonts w:asciiTheme="majorBidi" w:hAnsiTheme="majorBidi" w:cstheme="majorBidi"/>
        </w:rPr>
        <w:t xml:space="preserve"> KPMG - DEVELOPMENT IN PRACTICE: Development Advisory Service s (DAS) Impact Paper 5, September 2011.</w:t>
      </w:r>
    </w:p>
    <w:p w:rsidR="00DB71D3" w:rsidRPr="0002131B" w:rsidRDefault="00907788" w:rsidP="00DB71D3">
      <w:pPr>
        <w:pStyle w:val="ListParagraph"/>
        <w:ind w:left="360"/>
        <w:rPr>
          <w:rFonts w:asciiTheme="majorBidi" w:hAnsiTheme="majorBidi" w:cstheme="majorBidi"/>
        </w:rPr>
      </w:pPr>
      <w:hyperlink r:id="rId38" w:history="1">
        <w:r w:rsidR="00DB71D3" w:rsidRPr="0002131B">
          <w:rPr>
            <w:rStyle w:val="Hyperlink"/>
            <w:rFonts w:asciiTheme="majorBidi" w:hAnsiTheme="majorBidi" w:cstheme="majorBidi"/>
          </w:rPr>
          <w:t>https://assets.kpmg/content/dam/kpmg/ke/pdf/idas/thought-leaderships/the-paris-declaration.pdf</w:t>
        </w:r>
      </w:hyperlink>
    </w:p>
    <w:p w:rsidR="00EE4801" w:rsidRPr="0002131B" w:rsidRDefault="00EE4801" w:rsidP="00C713D6">
      <w:pPr>
        <w:pStyle w:val="ListParagraph"/>
        <w:numPr>
          <w:ilvl w:val="0"/>
          <w:numId w:val="2"/>
        </w:numPr>
        <w:spacing w:after="0"/>
        <w:rPr>
          <w:rFonts w:asciiTheme="majorBidi" w:hAnsiTheme="majorBidi" w:cstheme="majorBidi"/>
        </w:rPr>
      </w:pPr>
      <w:proofErr w:type="spellStart"/>
      <w:r w:rsidRPr="0002131B">
        <w:rPr>
          <w:rFonts w:asciiTheme="majorBidi" w:hAnsiTheme="majorBidi" w:cstheme="majorBidi"/>
        </w:rPr>
        <w:t>Mohey</w:t>
      </w:r>
      <w:proofErr w:type="spellEnd"/>
      <w:r w:rsidRPr="0002131B">
        <w:rPr>
          <w:rFonts w:asciiTheme="majorBidi" w:hAnsiTheme="majorBidi" w:cstheme="majorBidi"/>
        </w:rPr>
        <w:t>-</w:t>
      </w:r>
      <w:proofErr w:type="spellStart"/>
      <w:r w:rsidRPr="0002131B">
        <w:rPr>
          <w:rFonts w:asciiTheme="majorBidi" w:hAnsiTheme="majorBidi" w:cstheme="majorBidi"/>
        </w:rPr>
        <w:t>ud</w:t>
      </w:r>
      <w:proofErr w:type="spellEnd"/>
      <w:r w:rsidRPr="0002131B">
        <w:rPr>
          <w:rFonts w:asciiTheme="majorBidi" w:hAnsiTheme="majorBidi" w:cstheme="majorBidi"/>
        </w:rPr>
        <w:t xml:space="preserve">-din, </w:t>
      </w:r>
      <w:proofErr w:type="spellStart"/>
      <w:r w:rsidRPr="0002131B">
        <w:rPr>
          <w:rFonts w:asciiTheme="majorBidi" w:hAnsiTheme="majorBidi" w:cstheme="majorBidi"/>
        </w:rPr>
        <w:t>Ghulam</w:t>
      </w:r>
      <w:proofErr w:type="spellEnd"/>
      <w:r w:rsidRPr="0002131B">
        <w:rPr>
          <w:rFonts w:asciiTheme="majorBidi" w:hAnsiTheme="majorBidi" w:cstheme="majorBidi"/>
        </w:rPr>
        <w:t xml:space="preserve">, 2005, Impact of Foreign Aid on Economic Development in Pakistan [1960-2002], Munich Personal </w:t>
      </w:r>
      <w:proofErr w:type="spellStart"/>
      <w:r w:rsidRPr="0002131B">
        <w:rPr>
          <w:rFonts w:asciiTheme="majorBidi" w:hAnsiTheme="majorBidi" w:cstheme="majorBidi"/>
        </w:rPr>
        <w:t>RePEc</w:t>
      </w:r>
      <w:proofErr w:type="spellEnd"/>
      <w:r w:rsidRPr="0002131B">
        <w:rPr>
          <w:rFonts w:asciiTheme="majorBidi" w:hAnsiTheme="majorBidi" w:cstheme="majorBidi"/>
        </w:rPr>
        <w:t xml:space="preserve"> Archive</w:t>
      </w:r>
      <w:r w:rsidRPr="0002131B">
        <w:rPr>
          <w:rFonts w:asciiTheme="majorBidi" w:hAnsiTheme="majorBidi" w:cstheme="majorBidi"/>
        </w:rPr>
        <w:cr/>
        <w:t xml:space="preserve">(MPRA). </w:t>
      </w:r>
    </w:p>
    <w:p w:rsidR="00EE4801" w:rsidRPr="0002131B" w:rsidRDefault="00907788" w:rsidP="00EE4801">
      <w:pPr>
        <w:pStyle w:val="ListParagraph"/>
        <w:ind w:left="360"/>
        <w:rPr>
          <w:rFonts w:asciiTheme="majorBidi" w:hAnsiTheme="majorBidi" w:cstheme="majorBidi"/>
        </w:rPr>
      </w:pPr>
      <w:hyperlink r:id="rId39" w:history="1">
        <w:r w:rsidR="00EE4801" w:rsidRPr="0002131B">
          <w:rPr>
            <w:rStyle w:val="Hyperlink"/>
            <w:rFonts w:asciiTheme="majorBidi" w:hAnsiTheme="majorBidi" w:cstheme="majorBidi"/>
          </w:rPr>
          <w:t>https://mpra.ub.uni-muenchen.de/1211/1/MPRA_paper_1211.pdf</w:t>
        </w:r>
      </w:hyperlink>
    </w:p>
    <w:p w:rsidR="004A60C6" w:rsidRPr="0002131B" w:rsidRDefault="004A60C6" w:rsidP="00C713D6">
      <w:pPr>
        <w:pStyle w:val="ListParagraph"/>
        <w:numPr>
          <w:ilvl w:val="0"/>
          <w:numId w:val="2"/>
        </w:numPr>
        <w:spacing w:after="0"/>
        <w:rPr>
          <w:rFonts w:asciiTheme="majorBidi" w:hAnsiTheme="majorBidi" w:cstheme="majorBidi"/>
        </w:rPr>
      </w:pPr>
      <w:proofErr w:type="spellStart"/>
      <w:r w:rsidRPr="0002131B">
        <w:rPr>
          <w:rFonts w:asciiTheme="majorBidi" w:hAnsiTheme="majorBidi" w:cstheme="majorBidi"/>
        </w:rPr>
        <w:t>Moyo</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Lungisani</w:t>
      </w:r>
      <w:proofErr w:type="spellEnd"/>
      <w:r w:rsidRPr="0002131B">
        <w:rPr>
          <w:rFonts w:asciiTheme="majorBidi" w:hAnsiTheme="majorBidi" w:cstheme="majorBidi"/>
        </w:rPr>
        <w:t xml:space="preserve">, and </w:t>
      </w:r>
      <w:proofErr w:type="spellStart"/>
      <w:r w:rsidRPr="0002131B">
        <w:rPr>
          <w:rFonts w:asciiTheme="majorBidi" w:hAnsiTheme="majorBidi" w:cstheme="majorBidi"/>
        </w:rPr>
        <w:t>Mafuso</w:t>
      </w:r>
      <w:proofErr w:type="spellEnd"/>
      <w:r w:rsidRPr="0002131B">
        <w:rPr>
          <w:rFonts w:asciiTheme="majorBidi" w:hAnsiTheme="majorBidi" w:cstheme="majorBidi"/>
        </w:rPr>
        <w:t xml:space="preserve">, Leo </w:t>
      </w:r>
      <w:proofErr w:type="spellStart"/>
      <w:r w:rsidRPr="0002131B">
        <w:rPr>
          <w:rFonts w:asciiTheme="majorBidi" w:hAnsiTheme="majorBidi" w:cstheme="majorBidi"/>
        </w:rPr>
        <w:t>Tsakata</w:t>
      </w:r>
      <w:proofErr w:type="spellEnd"/>
      <w:r w:rsidRPr="0002131B">
        <w:rPr>
          <w:rFonts w:asciiTheme="majorBidi" w:hAnsiTheme="majorBidi" w:cstheme="majorBidi"/>
        </w:rPr>
        <w:t xml:space="preserve">, 2017, The Effectiveness of Foreign Aid on Economic Development in Developing Countries: A Case of Zimbabwe (1980-2000), </w:t>
      </w:r>
      <w:proofErr w:type="spellStart"/>
      <w:r w:rsidRPr="0002131B">
        <w:rPr>
          <w:rFonts w:asciiTheme="majorBidi" w:hAnsiTheme="majorBidi" w:cstheme="majorBidi"/>
        </w:rPr>
        <w:t>Routledge</w:t>
      </w:r>
      <w:proofErr w:type="spellEnd"/>
      <w:r w:rsidRPr="0002131B">
        <w:rPr>
          <w:rFonts w:asciiTheme="majorBidi" w:hAnsiTheme="majorBidi" w:cstheme="majorBidi"/>
        </w:rPr>
        <w:t>, Taylor &amp; Francis - Journal of Social Sciences, 52(1-3): 173-187 (2017),</w:t>
      </w:r>
    </w:p>
    <w:p w:rsidR="004A60C6" w:rsidRPr="0002131B" w:rsidRDefault="00907788" w:rsidP="004A60C6">
      <w:pPr>
        <w:pStyle w:val="ListParagraph"/>
        <w:ind w:left="360"/>
        <w:rPr>
          <w:rFonts w:asciiTheme="majorBidi" w:hAnsiTheme="majorBidi" w:cstheme="majorBidi"/>
        </w:rPr>
      </w:pPr>
      <w:hyperlink r:id="rId40" w:history="1">
        <w:r w:rsidR="004A60C6" w:rsidRPr="0002131B">
          <w:rPr>
            <w:rStyle w:val="Hyperlink"/>
            <w:rFonts w:asciiTheme="majorBidi" w:hAnsiTheme="majorBidi" w:cstheme="majorBidi"/>
          </w:rPr>
          <w:t>https://www.tandfonline.com/doi/abs/10.1080/09718923.2017.1305554</w:t>
        </w:r>
      </w:hyperlink>
    </w:p>
    <w:p w:rsidR="00410192" w:rsidRPr="0002131B" w:rsidRDefault="00410192" w:rsidP="00410192">
      <w:pPr>
        <w:pStyle w:val="ListParagraph"/>
        <w:numPr>
          <w:ilvl w:val="0"/>
          <w:numId w:val="2"/>
        </w:numPr>
        <w:rPr>
          <w:rFonts w:asciiTheme="majorBidi" w:hAnsiTheme="majorBidi" w:cstheme="majorBidi"/>
        </w:rPr>
      </w:pPr>
      <w:r w:rsidRPr="0002131B">
        <w:rPr>
          <w:rFonts w:asciiTheme="majorBidi" w:hAnsiTheme="majorBidi" w:cstheme="majorBidi"/>
        </w:rPr>
        <w:t xml:space="preserve">Municipal Development and Lending Fund, 2019, Annual Report 2018, </w:t>
      </w:r>
    </w:p>
    <w:p w:rsidR="00410192" w:rsidRPr="0002131B" w:rsidRDefault="00907788" w:rsidP="00410192">
      <w:pPr>
        <w:pStyle w:val="ListParagraph"/>
        <w:ind w:left="360"/>
        <w:rPr>
          <w:rFonts w:asciiTheme="majorBidi" w:hAnsiTheme="majorBidi" w:cstheme="majorBidi"/>
        </w:rPr>
      </w:pPr>
      <w:hyperlink r:id="rId41" w:history="1">
        <w:r w:rsidR="00410192" w:rsidRPr="0002131B">
          <w:rPr>
            <w:rStyle w:val="Hyperlink"/>
            <w:rFonts w:asciiTheme="majorBidi" w:hAnsiTheme="majorBidi" w:cstheme="majorBidi"/>
          </w:rPr>
          <w:t>http://www.mdlf.org.ps/files/Docs/AnnualReports/MDLF%20Annual%20Report%202018.pdf</w:t>
        </w:r>
      </w:hyperlink>
    </w:p>
    <w:p w:rsidR="009166DB" w:rsidRPr="0002131B" w:rsidRDefault="009166DB" w:rsidP="009166DB">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Niyonkuru</w:t>
      </w:r>
      <w:proofErr w:type="spellEnd"/>
      <w:r w:rsidRPr="0002131B">
        <w:rPr>
          <w:rFonts w:asciiTheme="majorBidi" w:hAnsiTheme="majorBidi" w:cstheme="majorBidi"/>
        </w:rPr>
        <w:t xml:space="preserve"> F, 2016, Failure of Foreign Aid in Developing Countries: A Quest for Alternatives, Bus Eco J- Volume 7 • Issue 3 • 1000231, doi:10.4172/21516219.1000231</w:t>
      </w:r>
    </w:p>
    <w:p w:rsidR="004A60C6" w:rsidRPr="0002131B" w:rsidRDefault="00907788" w:rsidP="009166DB">
      <w:pPr>
        <w:pStyle w:val="ListParagraph"/>
        <w:ind w:left="360"/>
        <w:rPr>
          <w:rFonts w:asciiTheme="majorBidi" w:hAnsiTheme="majorBidi" w:cstheme="majorBidi"/>
        </w:rPr>
      </w:pPr>
      <w:hyperlink r:id="rId42" w:history="1">
        <w:r w:rsidR="009166DB" w:rsidRPr="0002131B">
          <w:rPr>
            <w:rStyle w:val="Hyperlink"/>
            <w:rFonts w:asciiTheme="majorBidi" w:hAnsiTheme="majorBidi" w:cstheme="majorBidi"/>
          </w:rPr>
          <w:t>https://www.omicsonline.org/open-access/failure-of-foreign-aid-in-developing-countries-a-quest-for-alternatives-2151-6219-1000231.php?aid=80040</w:t>
        </w:r>
      </w:hyperlink>
    </w:p>
    <w:p w:rsidR="004A60C6" w:rsidRPr="0002131B" w:rsidRDefault="004A60C6" w:rsidP="004A60C6">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Nowels</w:t>
      </w:r>
      <w:proofErr w:type="spellEnd"/>
      <w:r w:rsidRPr="0002131B">
        <w:rPr>
          <w:rFonts w:asciiTheme="majorBidi" w:hAnsiTheme="majorBidi" w:cstheme="majorBidi"/>
        </w:rPr>
        <w:t xml:space="preserve">, Larry, 2005, Foreign Aid: An Introductory Overview of U.S. Programs and Policy, CRS Report for Congress, </w:t>
      </w:r>
    </w:p>
    <w:p w:rsidR="00DB71D3" w:rsidRPr="0002131B" w:rsidRDefault="00907788" w:rsidP="009166DB">
      <w:pPr>
        <w:pStyle w:val="ListParagraph"/>
        <w:ind w:left="360"/>
        <w:rPr>
          <w:rFonts w:asciiTheme="majorBidi" w:hAnsiTheme="majorBidi" w:cstheme="majorBidi"/>
        </w:rPr>
      </w:pPr>
      <w:hyperlink r:id="rId43" w:history="1">
        <w:r w:rsidR="004A60C6" w:rsidRPr="0002131B">
          <w:rPr>
            <w:rStyle w:val="Hyperlink"/>
            <w:rFonts w:asciiTheme="majorBidi" w:hAnsiTheme="majorBidi" w:cstheme="majorBidi"/>
          </w:rPr>
          <w:t>https://fas.org/sgp/crs/row/98-916.pdf</w:t>
        </w:r>
      </w:hyperlink>
    </w:p>
    <w:p w:rsidR="00DB71D3" w:rsidRPr="0002131B" w:rsidRDefault="00DB71D3" w:rsidP="00DB71D3">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Nurudin</w:t>
      </w:r>
      <w:proofErr w:type="spellEnd"/>
      <w:r w:rsidRPr="0002131B">
        <w:rPr>
          <w:rFonts w:asciiTheme="majorBidi" w:hAnsiTheme="majorBidi" w:cstheme="majorBidi"/>
        </w:rPr>
        <w:t xml:space="preserve">, Suzie, et al, 2015, Public Participation Process at Local Government Administration: A Case Study of the </w:t>
      </w:r>
      <w:proofErr w:type="spellStart"/>
      <w:r w:rsidRPr="0002131B">
        <w:rPr>
          <w:rFonts w:asciiTheme="majorBidi" w:hAnsiTheme="majorBidi" w:cstheme="majorBidi"/>
        </w:rPr>
        <w:t>Seremban</w:t>
      </w:r>
      <w:proofErr w:type="spellEnd"/>
      <w:r w:rsidRPr="0002131B">
        <w:rPr>
          <w:rFonts w:asciiTheme="majorBidi" w:hAnsiTheme="majorBidi" w:cstheme="majorBidi"/>
        </w:rPr>
        <w:t xml:space="preserve"> Municipal Council, Malaysia, ELSEVIER – </w:t>
      </w:r>
      <w:proofErr w:type="spellStart"/>
      <w:r w:rsidRPr="0002131B">
        <w:rPr>
          <w:rFonts w:asciiTheme="majorBidi" w:hAnsiTheme="majorBidi" w:cstheme="majorBidi"/>
        </w:rPr>
        <w:t>Procedia</w:t>
      </w:r>
      <w:proofErr w:type="spellEnd"/>
      <w:r w:rsidRPr="0002131B">
        <w:rPr>
          <w:rFonts w:asciiTheme="majorBidi" w:hAnsiTheme="majorBidi" w:cstheme="majorBidi"/>
        </w:rPr>
        <w:t xml:space="preserve">, Social and Behavioral Sciences, 211 ( 2015 ), </w:t>
      </w:r>
      <w:proofErr w:type="spellStart"/>
      <w:r w:rsidRPr="0002131B">
        <w:rPr>
          <w:rFonts w:asciiTheme="majorBidi" w:hAnsiTheme="majorBidi" w:cstheme="majorBidi"/>
        </w:rPr>
        <w:t>pp</w:t>
      </w:r>
      <w:proofErr w:type="spellEnd"/>
      <w:r w:rsidRPr="0002131B">
        <w:rPr>
          <w:rFonts w:asciiTheme="majorBidi" w:hAnsiTheme="majorBidi" w:cstheme="majorBidi"/>
        </w:rPr>
        <w:t xml:space="preserve"> 505 – 512.</w:t>
      </w:r>
    </w:p>
    <w:p w:rsidR="00DB71D3" w:rsidRPr="0002131B" w:rsidRDefault="00907788" w:rsidP="009166DB">
      <w:pPr>
        <w:pStyle w:val="ListParagraph"/>
        <w:ind w:left="360"/>
        <w:rPr>
          <w:rFonts w:asciiTheme="majorBidi" w:hAnsiTheme="majorBidi" w:cstheme="majorBidi"/>
        </w:rPr>
      </w:pPr>
      <w:hyperlink r:id="rId44" w:history="1">
        <w:r w:rsidR="00DB71D3" w:rsidRPr="0002131B">
          <w:rPr>
            <w:rStyle w:val="Hyperlink"/>
            <w:rFonts w:asciiTheme="majorBidi" w:hAnsiTheme="majorBidi" w:cstheme="majorBidi"/>
          </w:rPr>
          <w:t>https://www.sciencedirect.com/science/article/pii/S1877042815054075</w:t>
        </w:r>
      </w:hyperlink>
    </w:p>
    <w:p w:rsidR="00E77304" w:rsidRPr="0002131B" w:rsidRDefault="003337E7" w:rsidP="00C713D6">
      <w:pPr>
        <w:pStyle w:val="ListParagraph"/>
        <w:numPr>
          <w:ilvl w:val="0"/>
          <w:numId w:val="2"/>
        </w:numPr>
        <w:spacing w:after="0"/>
        <w:rPr>
          <w:rFonts w:asciiTheme="majorBidi" w:hAnsiTheme="majorBidi" w:cstheme="majorBidi"/>
        </w:rPr>
      </w:pPr>
      <w:r w:rsidRPr="0002131B">
        <w:rPr>
          <w:rFonts w:asciiTheme="majorBidi" w:hAnsiTheme="majorBidi" w:cstheme="majorBidi"/>
        </w:rPr>
        <w:t xml:space="preserve">OECD, 2008, </w:t>
      </w:r>
      <w:r w:rsidR="00D011F7" w:rsidRPr="0002131B">
        <w:rPr>
          <w:rFonts w:asciiTheme="majorBidi" w:hAnsiTheme="majorBidi" w:cstheme="majorBidi"/>
        </w:rPr>
        <w:t xml:space="preserve">The Paris Declaration on Aid Effectiveness and the Accra Agenda for Action, </w:t>
      </w:r>
    </w:p>
    <w:p w:rsidR="00E77304" w:rsidRPr="0002131B" w:rsidRDefault="00907788" w:rsidP="00A376B8">
      <w:pPr>
        <w:pStyle w:val="ListParagraph"/>
        <w:ind w:left="360"/>
        <w:rPr>
          <w:rFonts w:asciiTheme="majorBidi" w:hAnsiTheme="majorBidi" w:cstheme="majorBidi"/>
        </w:rPr>
      </w:pPr>
      <w:hyperlink r:id="rId45" w:history="1">
        <w:r w:rsidR="00D011F7" w:rsidRPr="0002131B">
          <w:rPr>
            <w:rStyle w:val="Hyperlink"/>
            <w:rFonts w:asciiTheme="majorBidi" w:hAnsiTheme="majorBidi" w:cstheme="majorBidi"/>
          </w:rPr>
          <w:t>https://www.oecd.org/dac/effectiveness/34428351.pdf</w:t>
        </w:r>
      </w:hyperlink>
      <w:r w:rsidR="002B4B8B" w:rsidRPr="0002131B">
        <w:rPr>
          <w:rFonts w:asciiTheme="majorBidi" w:hAnsiTheme="majorBidi" w:cstheme="majorBidi"/>
        </w:rPr>
        <w:t xml:space="preserve"> </w:t>
      </w:r>
    </w:p>
    <w:p w:rsidR="00D011F7" w:rsidRPr="0002131B" w:rsidRDefault="007E5A18" w:rsidP="00C713D6">
      <w:pPr>
        <w:pStyle w:val="ListParagraph"/>
        <w:numPr>
          <w:ilvl w:val="0"/>
          <w:numId w:val="2"/>
        </w:numPr>
        <w:spacing w:after="0"/>
        <w:rPr>
          <w:rFonts w:asciiTheme="majorBidi" w:hAnsiTheme="majorBidi" w:cstheme="majorBidi"/>
        </w:rPr>
      </w:pPr>
      <w:r w:rsidRPr="0002131B">
        <w:rPr>
          <w:rFonts w:asciiTheme="majorBidi" w:hAnsiTheme="majorBidi" w:cstheme="majorBidi"/>
        </w:rPr>
        <w:t>OECD, 2008, THE PARIS DECLARATION ON AID EFFECTIVENESS: FIVE PRINCIPLES FOR SMART AID</w:t>
      </w:r>
      <w:r w:rsidR="00351F94" w:rsidRPr="0002131B">
        <w:rPr>
          <w:rFonts w:asciiTheme="majorBidi" w:hAnsiTheme="majorBidi" w:cstheme="majorBidi"/>
        </w:rPr>
        <w:t>,</w:t>
      </w:r>
    </w:p>
    <w:p w:rsidR="00666B0C" w:rsidRPr="0002131B" w:rsidRDefault="00907788" w:rsidP="00351F94">
      <w:pPr>
        <w:pStyle w:val="ListParagraph"/>
        <w:ind w:left="360"/>
        <w:rPr>
          <w:rFonts w:asciiTheme="majorBidi" w:hAnsiTheme="majorBidi" w:cstheme="majorBidi"/>
        </w:rPr>
      </w:pPr>
      <w:hyperlink r:id="rId46" w:history="1">
        <w:r w:rsidR="007A3A27" w:rsidRPr="0002131B">
          <w:rPr>
            <w:rStyle w:val="Hyperlink"/>
            <w:rFonts w:asciiTheme="majorBidi" w:hAnsiTheme="majorBidi" w:cstheme="majorBidi"/>
          </w:rPr>
          <w:t>https://www.oecd.org/dac/effectiveness/45827300.pdf</w:t>
        </w:r>
      </w:hyperlink>
    </w:p>
    <w:p w:rsidR="009166DB" w:rsidRPr="0002131B" w:rsidRDefault="009166DB" w:rsidP="00EE4801">
      <w:pPr>
        <w:pStyle w:val="ListParagraph"/>
        <w:numPr>
          <w:ilvl w:val="0"/>
          <w:numId w:val="2"/>
        </w:numPr>
        <w:rPr>
          <w:rFonts w:asciiTheme="majorBidi" w:hAnsiTheme="majorBidi" w:cstheme="majorBidi"/>
        </w:rPr>
      </w:pPr>
      <w:proofErr w:type="spellStart"/>
      <w:r w:rsidRPr="0002131B">
        <w:rPr>
          <w:rFonts w:asciiTheme="majorBidi" w:hAnsiTheme="majorBidi" w:cstheme="majorBidi"/>
          <w:lang w:bidi="ar-JO"/>
        </w:rPr>
        <w:t>Ojiambo</w:t>
      </w:r>
      <w:proofErr w:type="spellEnd"/>
      <w:r w:rsidRPr="0002131B">
        <w:rPr>
          <w:rFonts w:asciiTheme="majorBidi" w:hAnsiTheme="majorBidi" w:cstheme="majorBidi"/>
          <w:lang w:bidi="ar-JO"/>
        </w:rPr>
        <w:t xml:space="preserve">, </w:t>
      </w:r>
      <w:proofErr w:type="spellStart"/>
      <w:r w:rsidRPr="0002131B">
        <w:rPr>
          <w:rFonts w:asciiTheme="majorBidi" w:hAnsiTheme="majorBidi" w:cstheme="majorBidi"/>
          <w:lang w:bidi="ar-JO"/>
        </w:rPr>
        <w:t>Elphas</w:t>
      </w:r>
      <w:proofErr w:type="spellEnd"/>
      <w:r w:rsidRPr="0002131B">
        <w:rPr>
          <w:rFonts w:asciiTheme="majorBidi" w:hAnsiTheme="majorBidi" w:cstheme="majorBidi"/>
          <w:lang w:bidi="ar-JO"/>
        </w:rPr>
        <w:t xml:space="preserve"> Victor, 2009, EFFECTS OF FOREIGN AID PREDICTABILITY ON INVESTMENT AND ECONOMIC GROWTH IN KENYA, PHD thesis. </w:t>
      </w:r>
    </w:p>
    <w:p w:rsidR="009166DB" w:rsidRPr="0002131B" w:rsidRDefault="009166DB" w:rsidP="009166DB">
      <w:pPr>
        <w:pStyle w:val="ListParagraph"/>
        <w:numPr>
          <w:ilvl w:val="0"/>
          <w:numId w:val="2"/>
        </w:numPr>
        <w:rPr>
          <w:rFonts w:asciiTheme="majorBidi" w:hAnsiTheme="majorBidi" w:cstheme="majorBidi"/>
        </w:rPr>
      </w:pPr>
      <w:r w:rsidRPr="0002131B">
        <w:rPr>
          <w:rFonts w:asciiTheme="majorBidi" w:hAnsiTheme="majorBidi" w:cstheme="majorBidi"/>
        </w:rPr>
        <w:t xml:space="preserve">Operations Policy and Country Services (OPCS), 2006, Paris Declaration at a Glance, World Bank. </w:t>
      </w:r>
    </w:p>
    <w:p w:rsidR="009166DB" w:rsidRPr="0002131B" w:rsidRDefault="00907788" w:rsidP="00EE4801">
      <w:pPr>
        <w:pStyle w:val="ListParagraph"/>
        <w:ind w:left="360"/>
        <w:rPr>
          <w:rFonts w:asciiTheme="majorBidi" w:hAnsiTheme="majorBidi" w:cstheme="majorBidi"/>
        </w:rPr>
      </w:pPr>
      <w:hyperlink r:id="rId47" w:history="1">
        <w:r w:rsidR="009166DB" w:rsidRPr="0002131B">
          <w:rPr>
            <w:rStyle w:val="Hyperlink"/>
            <w:rFonts w:asciiTheme="majorBidi" w:hAnsiTheme="majorBidi" w:cstheme="majorBidi"/>
          </w:rPr>
          <w:t>http://siteresources.worldbank.org/INTDIASPORA/General/21512731/ParisDeclaration.pdf</w:t>
        </w:r>
      </w:hyperlink>
    </w:p>
    <w:p w:rsidR="00870960" w:rsidRPr="0002131B" w:rsidRDefault="00870960" w:rsidP="00C713D6">
      <w:pPr>
        <w:pStyle w:val="ListParagraph"/>
        <w:numPr>
          <w:ilvl w:val="0"/>
          <w:numId w:val="2"/>
        </w:numPr>
        <w:spacing w:after="0"/>
        <w:rPr>
          <w:rFonts w:asciiTheme="majorBidi" w:hAnsiTheme="majorBidi" w:cstheme="majorBidi"/>
        </w:rPr>
      </w:pPr>
      <w:r w:rsidRPr="0002131B">
        <w:rPr>
          <w:rFonts w:asciiTheme="majorBidi" w:hAnsiTheme="majorBidi" w:cstheme="majorBidi"/>
        </w:rPr>
        <w:t xml:space="preserve">Palestine Monetary Authority, 2011, THE ECONOMIC AND SOCIAL EFFECTS OF FOREIGN AID IN PALESTINE, </w:t>
      </w:r>
    </w:p>
    <w:p w:rsidR="00870960" w:rsidRPr="0002131B" w:rsidRDefault="00907788" w:rsidP="00870960">
      <w:pPr>
        <w:pStyle w:val="ListParagraph"/>
        <w:ind w:left="360"/>
        <w:rPr>
          <w:rFonts w:asciiTheme="majorBidi" w:hAnsiTheme="majorBidi" w:cstheme="majorBidi"/>
        </w:rPr>
      </w:pPr>
      <w:hyperlink r:id="rId48" w:history="1">
        <w:r w:rsidR="00870960" w:rsidRPr="0002131B">
          <w:rPr>
            <w:rStyle w:val="Hyperlink"/>
            <w:rFonts w:asciiTheme="majorBidi" w:hAnsiTheme="majorBidi" w:cstheme="majorBidi"/>
          </w:rPr>
          <w:t>http://www.pma.ps/Portals/1/Users/002/02/2/Publications/English/Working%20Papers/The_Economic_and_Social_Effects_of_Foreign_Aid_in_Palestine.pdf</w:t>
        </w:r>
      </w:hyperlink>
    </w:p>
    <w:p w:rsidR="00BF7B1B" w:rsidRPr="0002131B" w:rsidRDefault="00BF7B1B" w:rsidP="00BF7B1B">
      <w:pPr>
        <w:pStyle w:val="ListParagraph"/>
        <w:numPr>
          <w:ilvl w:val="0"/>
          <w:numId w:val="2"/>
        </w:numPr>
        <w:spacing w:after="0"/>
        <w:rPr>
          <w:rFonts w:asciiTheme="majorBidi" w:hAnsiTheme="majorBidi" w:cstheme="majorBidi"/>
        </w:rPr>
      </w:pPr>
      <w:r w:rsidRPr="0002131B">
        <w:rPr>
          <w:rFonts w:asciiTheme="majorBidi" w:hAnsiTheme="majorBidi" w:cstheme="majorBidi"/>
        </w:rPr>
        <w:t xml:space="preserve">Palestinian Central Bureau of Statistics, 2018, Poverty in Palestine, </w:t>
      </w:r>
    </w:p>
    <w:p w:rsidR="00BF7B1B" w:rsidRPr="0002131B" w:rsidRDefault="00907788" w:rsidP="00BF7B1B">
      <w:pPr>
        <w:pStyle w:val="ListParagraph"/>
        <w:spacing w:after="0"/>
        <w:ind w:left="360"/>
        <w:rPr>
          <w:rFonts w:asciiTheme="majorBidi" w:hAnsiTheme="majorBidi" w:cstheme="majorBidi"/>
        </w:rPr>
      </w:pPr>
      <w:hyperlink r:id="rId49" w:history="1">
        <w:r w:rsidR="00BF7B1B" w:rsidRPr="0002131B">
          <w:rPr>
            <w:rStyle w:val="Hyperlink"/>
            <w:rFonts w:asciiTheme="majorBidi" w:hAnsiTheme="majorBidi" w:cstheme="majorBidi"/>
          </w:rPr>
          <w:t>http://www.pcbs.gov.ps/Document/pdf/txta_poverty2017.pdf?date=16_4_2018</w:t>
        </w:r>
      </w:hyperlink>
      <w:r w:rsidR="00BF7B1B" w:rsidRPr="0002131B">
        <w:rPr>
          <w:rFonts w:asciiTheme="majorBidi" w:hAnsiTheme="majorBidi" w:cstheme="majorBidi"/>
        </w:rPr>
        <w:t xml:space="preserve"> </w:t>
      </w:r>
    </w:p>
    <w:p w:rsidR="00030788" w:rsidRPr="0002131B" w:rsidRDefault="00030788" w:rsidP="00C713D6">
      <w:pPr>
        <w:pStyle w:val="ListParagraph"/>
        <w:numPr>
          <w:ilvl w:val="0"/>
          <w:numId w:val="2"/>
        </w:numPr>
        <w:spacing w:after="0"/>
        <w:rPr>
          <w:rFonts w:asciiTheme="majorBidi" w:hAnsiTheme="majorBidi" w:cstheme="majorBidi"/>
        </w:rPr>
      </w:pPr>
      <w:proofErr w:type="spellStart"/>
      <w:r w:rsidRPr="0002131B">
        <w:rPr>
          <w:rFonts w:asciiTheme="majorBidi" w:hAnsiTheme="majorBidi" w:cstheme="majorBidi"/>
        </w:rPr>
        <w:t>Prokopijevic</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Miroslav</w:t>
      </w:r>
      <w:proofErr w:type="spellEnd"/>
      <w:r w:rsidRPr="0002131B">
        <w:rPr>
          <w:rFonts w:asciiTheme="majorBidi" w:hAnsiTheme="majorBidi" w:cstheme="majorBidi"/>
        </w:rPr>
        <w:t xml:space="preserve">, 2006, WHY FOREIGN AID FAILS, </w:t>
      </w:r>
      <w:r w:rsidR="00A733BA" w:rsidRPr="0002131B">
        <w:rPr>
          <w:rFonts w:asciiTheme="majorBidi" w:hAnsiTheme="majorBidi" w:cstheme="majorBidi"/>
        </w:rPr>
        <w:t xml:space="preserve">INTERNATIONAL CENTRE FOR ECONOMIC RESEARCH (ICER) - Working Paper No. 19/2006, </w:t>
      </w:r>
    </w:p>
    <w:p w:rsidR="00E644A8" w:rsidRPr="0002131B" w:rsidRDefault="00907788" w:rsidP="00EE4801">
      <w:pPr>
        <w:pStyle w:val="ListParagraph"/>
        <w:ind w:left="360"/>
        <w:rPr>
          <w:rFonts w:asciiTheme="majorBidi" w:hAnsiTheme="majorBidi" w:cstheme="majorBidi"/>
        </w:rPr>
      </w:pPr>
      <w:hyperlink r:id="rId50" w:history="1">
        <w:r w:rsidR="00A733BA" w:rsidRPr="0002131B">
          <w:rPr>
            <w:rStyle w:val="Hyperlink"/>
            <w:rFonts w:asciiTheme="majorBidi" w:hAnsiTheme="majorBidi" w:cstheme="majorBidi"/>
          </w:rPr>
          <w:t>https://papers.ssrn.com/sol3/papers.cfm?abstract_id=945354</w:t>
        </w:r>
      </w:hyperlink>
    </w:p>
    <w:p w:rsidR="004034F4" w:rsidRPr="0002131B" w:rsidRDefault="004034F4" w:rsidP="004034F4">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Radelet</w:t>
      </w:r>
      <w:proofErr w:type="spellEnd"/>
      <w:r w:rsidRPr="0002131B">
        <w:rPr>
          <w:rFonts w:asciiTheme="majorBidi" w:hAnsiTheme="majorBidi" w:cstheme="majorBidi"/>
        </w:rPr>
        <w:t xml:space="preserve">, Steven, 2006, </w:t>
      </w:r>
      <w:proofErr w:type="gramStart"/>
      <w:r w:rsidRPr="0002131B">
        <w:rPr>
          <w:rFonts w:asciiTheme="majorBidi" w:hAnsiTheme="majorBidi" w:cstheme="majorBidi"/>
        </w:rPr>
        <w:t>A</w:t>
      </w:r>
      <w:proofErr w:type="gramEnd"/>
      <w:r w:rsidRPr="0002131B">
        <w:rPr>
          <w:rFonts w:asciiTheme="majorBidi" w:hAnsiTheme="majorBidi" w:cstheme="majorBidi"/>
        </w:rPr>
        <w:t xml:space="preserve"> Primer on Foreign Aid, Center for Global Development - Working Paper Number 92, July 2006.</w:t>
      </w:r>
    </w:p>
    <w:p w:rsidR="004034F4" w:rsidRPr="0002131B" w:rsidRDefault="00907788" w:rsidP="004034F4">
      <w:pPr>
        <w:pStyle w:val="ListParagraph"/>
        <w:ind w:left="360"/>
        <w:rPr>
          <w:rFonts w:asciiTheme="majorBidi" w:hAnsiTheme="majorBidi" w:cstheme="majorBidi"/>
        </w:rPr>
      </w:pPr>
      <w:hyperlink r:id="rId51" w:history="1">
        <w:r w:rsidR="004034F4" w:rsidRPr="0002131B">
          <w:rPr>
            <w:rStyle w:val="Hyperlink"/>
            <w:rFonts w:asciiTheme="majorBidi" w:hAnsiTheme="majorBidi" w:cstheme="majorBidi"/>
          </w:rPr>
          <w:t>https://papers.ssrn.com/sol3/papers.cfm?abstract_id=983122</w:t>
        </w:r>
      </w:hyperlink>
    </w:p>
    <w:p w:rsidR="00EE4801" w:rsidRPr="0002131B" w:rsidRDefault="00EE4801" w:rsidP="00EE4801">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Rady</w:t>
      </w:r>
      <w:proofErr w:type="spellEnd"/>
      <w:r w:rsidRPr="0002131B">
        <w:rPr>
          <w:rFonts w:asciiTheme="majorBidi" w:hAnsiTheme="majorBidi" w:cstheme="majorBidi"/>
        </w:rPr>
        <w:t xml:space="preserve">, Tamer, 2012, FOREIGN AID AND DEVELOPMENT: WHAT CAN DEVELOPING NATIONS LEARN, Journal of Economics and Economic Education Research, Volume 13, Number 3, 2012, </w:t>
      </w:r>
      <w:proofErr w:type="spellStart"/>
      <w:r w:rsidRPr="0002131B">
        <w:rPr>
          <w:rFonts w:asciiTheme="majorBidi" w:hAnsiTheme="majorBidi" w:cstheme="majorBidi"/>
        </w:rPr>
        <w:t>pp</w:t>
      </w:r>
      <w:proofErr w:type="spellEnd"/>
      <w:r w:rsidRPr="0002131B">
        <w:rPr>
          <w:rFonts w:asciiTheme="majorBidi" w:hAnsiTheme="majorBidi" w:cstheme="majorBidi"/>
        </w:rPr>
        <w:t xml:space="preserve"> 123-132.</w:t>
      </w:r>
    </w:p>
    <w:p w:rsidR="004034F4" w:rsidRPr="0002131B" w:rsidRDefault="00907788" w:rsidP="004034F4">
      <w:pPr>
        <w:pStyle w:val="ListParagraph"/>
        <w:ind w:left="360"/>
        <w:rPr>
          <w:rFonts w:asciiTheme="majorBidi" w:hAnsiTheme="majorBidi" w:cstheme="majorBidi"/>
        </w:rPr>
      </w:pPr>
      <w:hyperlink r:id="rId52" w:history="1">
        <w:r w:rsidR="00EE4801" w:rsidRPr="0002131B">
          <w:rPr>
            <w:rStyle w:val="Hyperlink"/>
            <w:rFonts w:asciiTheme="majorBidi" w:hAnsiTheme="majorBidi" w:cstheme="majorBidi"/>
          </w:rPr>
          <w:t>http://www.alliedacademies.org/articles/foreign-aid-and-development-what-can-developing-nations-learn.pdf</w:t>
        </w:r>
      </w:hyperlink>
    </w:p>
    <w:p w:rsidR="003D1B83" w:rsidRPr="0002131B" w:rsidRDefault="003D1B83" w:rsidP="008E4AA9">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Ravallion</w:t>
      </w:r>
      <w:proofErr w:type="spellEnd"/>
      <w:r w:rsidRPr="0002131B">
        <w:rPr>
          <w:rFonts w:asciiTheme="majorBidi" w:hAnsiTheme="majorBidi" w:cstheme="majorBidi"/>
        </w:rPr>
        <w:t>, M, 2014,</w:t>
      </w:r>
      <w:r w:rsidR="00370F0F" w:rsidRPr="0002131B">
        <w:rPr>
          <w:rFonts w:asciiTheme="majorBidi" w:hAnsiTheme="majorBidi" w:cstheme="majorBidi"/>
        </w:rPr>
        <w:t xml:space="preserve"> On the </w:t>
      </w:r>
      <w:r w:rsidR="00DA6D0C" w:rsidRPr="0002131B">
        <w:rPr>
          <w:rFonts w:asciiTheme="majorBidi" w:hAnsiTheme="majorBidi" w:cstheme="majorBidi"/>
        </w:rPr>
        <w:t>role of aid in The Great Escape,</w:t>
      </w:r>
      <w:r w:rsidR="00370F0F" w:rsidRPr="0002131B">
        <w:rPr>
          <w:rFonts w:asciiTheme="majorBidi" w:hAnsiTheme="majorBidi" w:cstheme="majorBidi"/>
        </w:rPr>
        <w:t xml:space="preserve"> </w:t>
      </w:r>
      <w:r w:rsidR="008E4AA9" w:rsidRPr="0002131B">
        <w:rPr>
          <w:rFonts w:asciiTheme="majorBidi" w:hAnsiTheme="majorBidi" w:cstheme="majorBidi"/>
        </w:rPr>
        <w:t xml:space="preserve">International Association for Research in Income and Wealth - Review of Income and Wealth, Series 60, Number 4, December 2014, </w:t>
      </w:r>
      <w:proofErr w:type="spellStart"/>
      <w:r w:rsidR="008E4AA9" w:rsidRPr="0002131B">
        <w:rPr>
          <w:rFonts w:asciiTheme="majorBidi" w:hAnsiTheme="majorBidi" w:cstheme="majorBidi"/>
        </w:rPr>
        <w:t>pp</w:t>
      </w:r>
      <w:proofErr w:type="spellEnd"/>
      <w:r w:rsidR="008E4AA9" w:rsidRPr="0002131B">
        <w:rPr>
          <w:rFonts w:asciiTheme="majorBidi" w:hAnsiTheme="majorBidi" w:cstheme="majorBidi"/>
        </w:rPr>
        <w:t xml:space="preserve"> </w:t>
      </w:r>
      <w:r w:rsidR="00370F0F" w:rsidRPr="0002131B">
        <w:rPr>
          <w:rFonts w:asciiTheme="majorBidi" w:hAnsiTheme="majorBidi" w:cstheme="majorBidi"/>
        </w:rPr>
        <w:t>967–984.</w:t>
      </w:r>
    </w:p>
    <w:p w:rsidR="00C12D2C" w:rsidRPr="0002131B" w:rsidRDefault="00907788" w:rsidP="009166DB">
      <w:pPr>
        <w:pStyle w:val="ListParagraph"/>
        <w:ind w:left="360"/>
        <w:rPr>
          <w:rFonts w:asciiTheme="majorBidi" w:hAnsiTheme="majorBidi" w:cstheme="majorBidi"/>
        </w:rPr>
      </w:pPr>
      <w:hyperlink r:id="rId53" w:history="1">
        <w:r w:rsidR="007B0B99" w:rsidRPr="0002131B">
          <w:rPr>
            <w:rStyle w:val="Hyperlink"/>
            <w:rFonts w:asciiTheme="majorBidi" w:hAnsiTheme="majorBidi" w:cstheme="majorBidi"/>
          </w:rPr>
          <w:t>http://www.roiw.org/2014/n4/17.pdf</w:t>
        </w:r>
      </w:hyperlink>
    </w:p>
    <w:p w:rsidR="009166DB" w:rsidRPr="0002131B" w:rsidRDefault="009166DB" w:rsidP="00EE4801">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Shoukair</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Sharbel</w:t>
      </w:r>
      <w:proofErr w:type="spellEnd"/>
      <w:r w:rsidRPr="0002131B">
        <w:rPr>
          <w:rFonts w:asciiTheme="majorBidi" w:hAnsiTheme="majorBidi" w:cstheme="majorBidi"/>
        </w:rPr>
        <w:t xml:space="preserve">, 2013, The Impact of Foreign Aid and Donations to Palestine on Development of its Economy under Alternative Israeli- Palestinian Economic Interaction Regimes, PHD thesis, University of Portsmouth. </w:t>
      </w:r>
    </w:p>
    <w:p w:rsidR="005D25A4" w:rsidRPr="0002131B" w:rsidRDefault="005D25A4" w:rsidP="005D25A4">
      <w:pPr>
        <w:pStyle w:val="ListParagraph"/>
        <w:numPr>
          <w:ilvl w:val="0"/>
          <w:numId w:val="2"/>
        </w:numPr>
        <w:spacing w:after="0"/>
        <w:rPr>
          <w:rFonts w:asciiTheme="majorBidi" w:hAnsiTheme="majorBidi" w:cstheme="majorBidi"/>
        </w:rPr>
      </w:pPr>
      <w:r w:rsidRPr="0002131B">
        <w:rPr>
          <w:rFonts w:asciiTheme="majorBidi" w:hAnsiTheme="majorBidi" w:cstheme="majorBidi"/>
        </w:rPr>
        <w:lastRenderedPageBreak/>
        <w:t xml:space="preserve">State of Palestine, 2016, National Policy Agenda 2017-2022, Citizen first, </w:t>
      </w:r>
    </w:p>
    <w:p w:rsidR="005D25A4" w:rsidRPr="0002131B" w:rsidRDefault="00907788" w:rsidP="005D25A4">
      <w:pPr>
        <w:pStyle w:val="ListParagraph"/>
        <w:spacing w:after="0"/>
        <w:ind w:left="360"/>
        <w:rPr>
          <w:rFonts w:asciiTheme="majorBidi" w:hAnsiTheme="majorBidi" w:cstheme="majorBidi"/>
        </w:rPr>
      </w:pPr>
      <w:hyperlink r:id="rId54" w:history="1">
        <w:r w:rsidR="005D25A4" w:rsidRPr="0002131B">
          <w:rPr>
            <w:rStyle w:val="Hyperlink"/>
            <w:rFonts w:asciiTheme="majorBidi" w:hAnsiTheme="majorBidi" w:cstheme="majorBidi"/>
          </w:rPr>
          <w:t>https://palaestina.org/uploads/media/NPA_Arabic_Final_Approved_20_2_2017_Printed.pdf</w:t>
        </w:r>
      </w:hyperlink>
    </w:p>
    <w:p w:rsidR="000619D6" w:rsidRPr="0002131B" w:rsidRDefault="000619D6" w:rsidP="000619D6">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Terenzi</w:t>
      </w:r>
      <w:proofErr w:type="spellEnd"/>
      <w:r w:rsidRPr="0002131B">
        <w:rPr>
          <w:rFonts w:asciiTheme="majorBidi" w:hAnsiTheme="majorBidi" w:cstheme="majorBidi"/>
        </w:rPr>
        <w:t xml:space="preserve">, Alessandra, 2014, Urban &amp; Spatial Development in </w:t>
      </w:r>
      <w:proofErr w:type="spellStart"/>
      <w:r w:rsidRPr="0002131B">
        <w:rPr>
          <w:rFonts w:asciiTheme="majorBidi" w:hAnsiTheme="majorBidi" w:cstheme="majorBidi"/>
        </w:rPr>
        <w:t>Glocal</w:t>
      </w:r>
      <w:proofErr w:type="spellEnd"/>
      <w:r w:rsidRPr="0002131B">
        <w:rPr>
          <w:rFonts w:asciiTheme="majorBidi" w:hAnsiTheme="majorBidi" w:cstheme="majorBidi"/>
        </w:rPr>
        <w:t xml:space="preserve"> Palestine: The Case of </w:t>
      </w:r>
      <w:proofErr w:type="spellStart"/>
      <w:r w:rsidRPr="0002131B">
        <w:rPr>
          <w:rFonts w:asciiTheme="majorBidi" w:hAnsiTheme="majorBidi" w:cstheme="majorBidi"/>
        </w:rPr>
        <w:t>Rawabi</w:t>
      </w:r>
      <w:proofErr w:type="spellEnd"/>
      <w:r w:rsidRPr="0002131B">
        <w:rPr>
          <w:rFonts w:asciiTheme="majorBidi" w:hAnsiTheme="majorBidi" w:cstheme="majorBidi"/>
        </w:rPr>
        <w:t xml:space="preserve">, American Research Institute for Policy Development - Journal of Engineering and Architecture, Vol. 2(2), December 2014. </w:t>
      </w:r>
    </w:p>
    <w:p w:rsidR="00062DCD" w:rsidRPr="00D4087A" w:rsidRDefault="00062DCD" w:rsidP="00D4087A">
      <w:pPr>
        <w:pStyle w:val="ListParagraph"/>
        <w:numPr>
          <w:ilvl w:val="0"/>
          <w:numId w:val="2"/>
        </w:numPr>
        <w:rPr>
          <w:rFonts w:asciiTheme="majorBidi" w:hAnsiTheme="majorBidi" w:cstheme="majorBidi"/>
        </w:rPr>
      </w:pPr>
      <w:r w:rsidRPr="0002131B">
        <w:rPr>
          <w:rFonts w:asciiTheme="majorBidi" w:hAnsiTheme="majorBidi" w:cstheme="majorBidi"/>
        </w:rPr>
        <w:t xml:space="preserve">The Australian Council for International Development (ACFID), 2018, Inquiry into the strategic effectiveness and outcomes of Australia’s aid program in the Indo-Pacific and its role in supporting Australia's regional interests, Joint Standing Committee on Foreign Affairs, </w:t>
      </w:r>
      <w:proofErr w:type="spellStart"/>
      <w:r w:rsidRPr="0002131B">
        <w:rPr>
          <w:rFonts w:asciiTheme="majorBidi" w:hAnsiTheme="majorBidi" w:cstheme="majorBidi"/>
        </w:rPr>
        <w:t>Defence</w:t>
      </w:r>
      <w:proofErr w:type="spellEnd"/>
      <w:r w:rsidRPr="0002131B">
        <w:rPr>
          <w:rFonts w:asciiTheme="majorBidi" w:hAnsiTheme="majorBidi" w:cstheme="majorBidi"/>
        </w:rPr>
        <w:t xml:space="preserve"> and Trade. </w:t>
      </w:r>
      <w:hyperlink r:id="rId55" w:history="1">
        <w:r w:rsidR="00D4087A" w:rsidRPr="00D4087A">
          <w:rPr>
            <w:rStyle w:val="Hyperlink"/>
            <w:rFonts w:asciiTheme="majorBidi" w:hAnsiTheme="majorBidi" w:cstheme="majorBidi"/>
          </w:rPr>
          <w:t>https://www.aph.gov.au/DocumentStore.ashx?id=a00ecf49-8d51-40bc-bd7d-2f1f35a284a2&amp;subId=658278</w:t>
        </w:r>
      </w:hyperlink>
    </w:p>
    <w:p w:rsidR="00004F76" w:rsidRDefault="00004F76" w:rsidP="00004F76">
      <w:pPr>
        <w:pStyle w:val="ListParagraph"/>
        <w:numPr>
          <w:ilvl w:val="0"/>
          <w:numId w:val="2"/>
        </w:numPr>
        <w:spacing w:after="0"/>
        <w:rPr>
          <w:rFonts w:asciiTheme="majorBidi" w:hAnsiTheme="majorBidi" w:cstheme="majorBidi"/>
        </w:rPr>
      </w:pPr>
      <w:r w:rsidRPr="00FF3BF7">
        <w:rPr>
          <w:rFonts w:asciiTheme="majorBidi" w:hAnsiTheme="majorBidi" w:cstheme="majorBidi"/>
        </w:rPr>
        <w:t>The Municipal Development and Lending Fund (MDLF)</w:t>
      </w:r>
      <w:r>
        <w:rPr>
          <w:rFonts w:asciiTheme="majorBidi" w:hAnsiTheme="majorBidi" w:cstheme="majorBidi"/>
        </w:rPr>
        <w:t xml:space="preserve">, </w:t>
      </w:r>
      <w:r w:rsidR="00C62754">
        <w:rPr>
          <w:rFonts w:asciiTheme="majorBidi" w:hAnsiTheme="majorBidi" w:cstheme="majorBidi"/>
        </w:rPr>
        <w:t xml:space="preserve">2019, </w:t>
      </w:r>
    </w:p>
    <w:p w:rsidR="00004F76" w:rsidRPr="00004F76" w:rsidRDefault="00907788" w:rsidP="00004F76">
      <w:pPr>
        <w:pStyle w:val="ListParagraph"/>
        <w:spacing w:after="0"/>
        <w:ind w:left="360"/>
        <w:rPr>
          <w:rFonts w:asciiTheme="majorBidi" w:hAnsiTheme="majorBidi" w:cstheme="majorBidi"/>
        </w:rPr>
      </w:pPr>
      <w:hyperlink r:id="rId56" w:history="1">
        <w:r w:rsidR="00004F76" w:rsidRPr="00AA1C5F">
          <w:rPr>
            <w:rStyle w:val="Hyperlink"/>
            <w:rFonts w:asciiTheme="majorBidi" w:hAnsiTheme="majorBidi" w:cstheme="majorBidi"/>
          </w:rPr>
          <w:t>http://www.mdlf.org.ps/default.aspx?langId=en</w:t>
        </w:r>
      </w:hyperlink>
    </w:p>
    <w:p w:rsidR="00DB71D3" w:rsidRPr="0002131B" w:rsidRDefault="00DB71D3" w:rsidP="00DB71D3">
      <w:pPr>
        <w:pStyle w:val="ListParagraph"/>
        <w:numPr>
          <w:ilvl w:val="0"/>
          <w:numId w:val="2"/>
        </w:numPr>
        <w:rPr>
          <w:rFonts w:asciiTheme="majorBidi" w:hAnsiTheme="majorBidi" w:cstheme="majorBidi"/>
        </w:rPr>
      </w:pPr>
      <w:r w:rsidRPr="0002131B">
        <w:rPr>
          <w:rFonts w:asciiTheme="majorBidi" w:hAnsiTheme="majorBidi" w:cstheme="majorBidi"/>
        </w:rPr>
        <w:t xml:space="preserve">Wako, </w:t>
      </w:r>
      <w:proofErr w:type="spellStart"/>
      <w:r w:rsidRPr="0002131B">
        <w:rPr>
          <w:rFonts w:asciiTheme="majorBidi" w:hAnsiTheme="majorBidi" w:cstheme="majorBidi"/>
        </w:rPr>
        <w:t>Hassen</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Abda</w:t>
      </w:r>
      <w:proofErr w:type="spellEnd"/>
      <w:r w:rsidRPr="0002131B">
        <w:rPr>
          <w:rFonts w:asciiTheme="majorBidi" w:hAnsiTheme="majorBidi" w:cstheme="majorBidi"/>
        </w:rPr>
        <w:t>, 2011, Effectiveness of foreign aid in sub-Saharan Africa: Does disaggregating aid into bilateral and multilateral components make a difference? Journal of Economics and International Finance Vol. 3(16), pp. 801–817, 22 December, 2011.</w:t>
      </w:r>
    </w:p>
    <w:p w:rsidR="00DB71D3" w:rsidRPr="0002131B" w:rsidRDefault="00907788" w:rsidP="004034F4">
      <w:pPr>
        <w:pStyle w:val="ListParagraph"/>
        <w:ind w:left="360"/>
        <w:rPr>
          <w:rFonts w:asciiTheme="majorBidi" w:hAnsiTheme="majorBidi" w:cstheme="majorBidi"/>
        </w:rPr>
      </w:pPr>
      <w:hyperlink r:id="rId57" w:history="1">
        <w:r w:rsidR="00DB71D3" w:rsidRPr="0002131B">
          <w:rPr>
            <w:rStyle w:val="Hyperlink"/>
            <w:rFonts w:asciiTheme="majorBidi" w:hAnsiTheme="majorBidi" w:cstheme="majorBidi"/>
          </w:rPr>
          <w:t>https://mpra.ub.uni-muenchen.de/72617/8/MPRA_paper_72617.pdf</w:t>
        </w:r>
      </w:hyperlink>
    </w:p>
    <w:p w:rsidR="00DB71D3" w:rsidRPr="0002131B" w:rsidRDefault="00DB71D3" w:rsidP="00DB71D3">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Wamboye</w:t>
      </w:r>
      <w:proofErr w:type="spellEnd"/>
      <w:r w:rsidRPr="0002131B">
        <w:rPr>
          <w:rFonts w:asciiTheme="majorBidi" w:hAnsiTheme="majorBidi" w:cstheme="majorBidi"/>
        </w:rPr>
        <w:t xml:space="preserve">, Evelyn, 2012, Quantity or quality? </w:t>
      </w:r>
      <w:proofErr w:type="gramStart"/>
      <w:r w:rsidRPr="0002131B">
        <w:rPr>
          <w:rFonts w:asciiTheme="majorBidi" w:hAnsiTheme="majorBidi" w:cstheme="majorBidi"/>
        </w:rPr>
        <w:t>foreign</w:t>
      </w:r>
      <w:proofErr w:type="gramEnd"/>
      <w:r w:rsidRPr="0002131B">
        <w:rPr>
          <w:rFonts w:asciiTheme="majorBidi" w:hAnsiTheme="majorBidi" w:cstheme="majorBidi"/>
        </w:rPr>
        <w:t xml:space="preserve"> aid implications on economic growth in least developed countries, Munich Personal </w:t>
      </w:r>
      <w:proofErr w:type="spellStart"/>
      <w:r w:rsidRPr="0002131B">
        <w:rPr>
          <w:rFonts w:asciiTheme="majorBidi" w:hAnsiTheme="majorBidi" w:cstheme="majorBidi"/>
        </w:rPr>
        <w:t>RePEc</w:t>
      </w:r>
      <w:proofErr w:type="spellEnd"/>
      <w:r w:rsidRPr="0002131B">
        <w:rPr>
          <w:rFonts w:asciiTheme="majorBidi" w:hAnsiTheme="majorBidi" w:cstheme="majorBidi"/>
        </w:rPr>
        <w:t xml:space="preserve"> Archive </w:t>
      </w:r>
      <w:r w:rsidRPr="0002131B">
        <w:rPr>
          <w:rFonts w:asciiTheme="majorBidi" w:hAnsiTheme="majorBidi" w:cstheme="majorBidi"/>
          <w:i/>
          <w:iCs/>
        </w:rPr>
        <w:t>(MPRA)</w:t>
      </w:r>
      <w:r w:rsidRPr="0002131B">
        <w:rPr>
          <w:rFonts w:asciiTheme="majorBidi" w:hAnsiTheme="majorBidi" w:cstheme="majorBidi"/>
        </w:rPr>
        <w:t xml:space="preserve"> - Pennsylvania State University, paper 39518, University Library of Munich, Germany.</w:t>
      </w:r>
    </w:p>
    <w:p w:rsidR="00DB71D3" w:rsidRPr="0002131B" w:rsidRDefault="00907788" w:rsidP="004034F4">
      <w:pPr>
        <w:pStyle w:val="ListParagraph"/>
        <w:ind w:left="360"/>
        <w:rPr>
          <w:rFonts w:asciiTheme="majorBidi" w:hAnsiTheme="majorBidi" w:cstheme="majorBidi"/>
        </w:rPr>
      </w:pPr>
      <w:hyperlink r:id="rId58" w:history="1">
        <w:r w:rsidR="00DB71D3" w:rsidRPr="0002131B">
          <w:rPr>
            <w:rStyle w:val="Hyperlink"/>
            <w:rFonts w:asciiTheme="majorBidi" w:hAnsiTheme="majorBidi" w:cstheme="majorBidi"/>
          </w:rPr>
          <w:t>https://mpra.ub.uni-muenchen.de/39518/1/MPRA_paper_39518.pdf</w:t>
        </w:r>
      </w:hyperlink>
    </w:p>
    <w:p w:rsidR="00661B6D" w:rsidRPr="0002131B" w:rsidRDefault="00A06852" w:rsidP="00A06852">
      <w:pPr>
        <w:pStyle w:val="ListParagraph"/>
        <w:numPr>
          <w:ilvl w:val="0"/>
          <w:numId w:val="2"/>
        </w:numPr>
        <w:rPr>
          <w:rFonts w:asciiTheme="majorBidi" w:hAnsiTheme="majorBidi" w:cstheme="majorBidi"/>
        </w:rPr>
      </w:pPr>
      <w:r w:rsidRPr="0002131B">
        <w:rPr>
          <w:rFonts w:asciiTheme="majorBidi" w:hAnsiTheme="majorBidi" w:cstheme="majorBidi"/>
        </w:rPr>
        <w:t xml:space="preserve">Wright, Joseph, and Winters, Matthew, 2010, The Politics of Effective Foreign Aid, Annual Review of Political Science, </w:t>
      </w:r>
    </w:p>
    <w:p w:rsidR="00A06852" w:rsidRPr="0002131B" w:rsidRDefault="00907788" w:rsidP="004034F4">
      <w:pPr>
        <w:pStyle w:val="ListParagraph"/>
        <w:ind w:left="360"/>
        <w:rPr>
          <w:rFonts w:asciiTheme="majorBidi" w:hAnsiTheme="majorBidi" w:cstheme="majorBidi"/>
        </w:rPr>
      </w:pPr>
      <w:hyperlink r:id="rId59" w:history="1">
        <w:r w:rsidR="000F5DB9" w:rsidRPr="0002131B">
          <w:rPr>
            <w:rStyle w:val="Hyperlink"/>
            <w:rFonts w:asciiTheme="majorBidi" w:hAnsiTheme="majorBidi" w:cstheme="majorBidi"/>
          </w:rPr>
          <w:t>https://www.annualreviews.org/doi/abs/10.1146/annurev.polisci.032708.143524</w:t>
        </w:r>
      </w:hyperlink>
    </w:p>
    <w:p w:rsidR="004A60C6" w:rsidRPr="0002131B" w:rsidRDefault="004A60C6" w:rsidP="004A60C6">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Yiew</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Thian</w:t>
      </w:r>
      <w:proofErr w:type="spellEnd"/>
      <w:r w:rsidRPr="0002131B">
        <w:rPr>
          <w:rFonts w:asciiTheme="majorBidi" w:hAnsiTheme="majorBidi" w:cstheme="majorBidi"/>
        </w:rPr>
        <w:t xml:space="preserve">, and Lau, Evan, 2018, Does foreign </w:t>
      </w:r>
      <w:proofErr w:type="gramStart"/>
      <w:r w:rsidRPr="0002131B">
        <w:rPr>
          <w:rFonts w:asciiTheme="majorBidi" w:hAnsiTheme="majorBidi" w:cstheme="majorBidi"/>
        </w:rPr>
        <w:t>aid contribute</w:t>
      </w:r>
      <w:proofErr w:type="gramEnd"/>
      <w:r w:rsidRPr="0002131B">
        <w:rPr>
          <w:rFonts w:asciiTheme="majorBidi" w:hAnsiTheme="majorBidi" w:cstheme="majorBidi"/>
        </w:rPr>
        <w:t xml:space="preserve"> to or impeded economic growth? Scientific Papers - Journal of International Studies, Vol.11, No.3, 2018.</w:t>
      </w:r>
      <w:r w:rsidR="00AA262C" w:rsidRPr="0002131B">
        <w:rPr>
          <w:rFonts w:asciiTheme="majorBidi" w:hAnsiTheme="majorBidi" w:cstheme="majorBidi"/>
        </w:rPr>
        <w:t xml:space="preserve"> </w:t>
      </w:r>
    </w:p>
    <w:p w:rsidR="004A60C6" w:rsidRPr="0002131B" w:rsidRDefault="00907788" w:rsidP="004A60C6">
      <w:pPr>
        <w:pStyle w:val="ListParagraph"/>
        <w:ind w:left="360"/>
        <w:rPr>
          <w:rFonts w:asciiTheme="majorBidi" w:hAnsiTheme="majorBidi" w:cstheme="majorBidi"/>
        </w:rPr>
      </w:pPr>
      <w:hyperlink r:id="rId60" w:history="1">
        <w:r w:rsidR="004A60C6" w:rsidRPr="0002131B">
          <w:rPr>
            <w:rStyle w:val="Hyperlink"/>
            <w:rFonts w:asciiTheme="majorBidi" w:hAnsiTheme="majorBidi" w:cstheme="majorBidi"/>
          </w:rPr>
          <w:t>https://www.jois.eu/files/2_493_Yiew_Lau.pdf</w:t>
        </w:r>
      </w:hyperlink>
    </w:p>
    <w:p w:rsidR="004A60C6" w:rsidRPr="0002131B" w:rsidRDefault="004A60C6" w:rsidP="004A60C6">
      <w:pPr>
        <w:pStyle w:val="ListParagraph"/>
        <w:numPr>
          <w:ilvl w:val="0"/>
          <w:numId w:val="2"/>
        </w:numPr>
        <w:rPr>
          <w:rFonts w:asciiTheme="majorBidi" w:hAnsiTheme="majorBidi" w:cstheme="majorBidi"/>
        </w:rPr>
      </w:pPr>
      <w:proofErr w:type="spellStart"/>
      <w:r w:rsidRPr="0002131B">
        <w:rPr>
          <w:rFonts w:asciiTheme="majorBidi" w:hAnsiTheme="majorBidi" w:cstheme="majorBidi"/>
        </w:rPr>
        <w:t>Younis</w:t>
      </w:r>
      <w:proofErr w:type="spellEnd"/>
      <w:r w:rsidRPr="0002131B">
        <w:rPr>
          <w:rFonts w:asciiTheme="majorBidi" w:hAnsiTheme="majorBidi" w:cstheme="majorBidi"/>
        </w:rPr>
        <w:t xml:space="preserve">, </w:t>
      </w:r>
      <w:proofErr w:type="spellStart"/>
      <w:r w:rsidRPr="0002131B">
        <w:rPr>
          <w:rFonts w:asciiTheme="majorBidi" w:hAnsiTheme="majorBidi" w:cstheme="majorBidi"/>
        </w:rPr>
        <w:t>Fizza</w:t>
      </w:r>
      <w:proofErr w:type="spellEnd"/>
      <w:r w:rsidRPr="0002131B">
        <w:rPr>
          <w:rFonts w:asciiTheme="majorBidi" w:hAnsiTheme="majorBidi" w:cstheme="majorBidi"/>
        </w:rPr>
        <w:t xml:space="preserve">, 2015, Institutional Quality, Foreign Aid and Economic Performance, University of Lahore, Lahore, Pakistan. Munich Personal </w:t>
      </w:r>
      <w:proofErr w:type="spellStart"/>
      <w:r w:rsidRPr="0002131B">
        <w:rPr>
          <w:rFonts w:asciiTheme="majorBidi" w:hAnsiTheme="majorBidi" w:cstheme="majorBidi"/>
        </w:rPr>
        <w:t>RePEc</w:t>
      </w:r>
      <w:proofErr w:type="spellEnd"/>
      <w:r w:rsidRPr="0002131B">
        <w:rPr>
          <w:rFonts w:asciiTheme="majorBidi" w:hAnsiTheme="majorBidi" w:cstheme="majorBidi"/>
        </w:rPr>
        <w:t xml:space="preserve"> Archive (MPRA). </w:t>
      </w:r>
    </w:p>
    <w:p w:rsidR="004A60C6" w:rsidRPr="0002131B" w:rsidRDefault="00907788" w:rsidP="00B96514">
      <w:pPr>
        <w:pStyle w:val="ListParagraph"/>
        <w:spacing w:after="0"/>
        <w:ind w:left="360"/>
        <w:rPr>
          <w:rFonts w:asciiTheme="majorBidi" w:hAnsiTheme="majorBidi" w:cstheme="majorBidi"/>
        </w:rPr>
      </w:pPr>
      <w:hyperlink r:id="rId61" w:history="1">
        <w:r w:rsidR="004A60C6" w:rsidRPr="0002131B">
          <w:rPr>
            <w:rStyle w:val="Hyperlink"/>
            <w:rFonts w:asciiTheme="majorBidi" w:hAnsiTheme="majorBidi" w:cstheme="majorBidi"/>
          </w:rPr>
          <w:t>https://mpra.ub.uni-muenchen.de/74147/1/MPRA_paper_74147.pdf</w:t>
        </w:r>
      </w:hyperlink>
    </w:p>
    <w:p w:rsidR="00FF3BF7" w:rsidRPr="0002131B" w:rsidRDefault="00FF3BF7" w:rsidP="00246D19">
      <w:pPr>
        <w:pStyle w:val="ListParagraph"/>
        <w:spacing w:after="0"/>
        <w:ind w:left="360"/>
        <w:rPr>
          <w:rFonts w:asciiTheme="majorBidi" w:hAnsiTheme="majorBidi" w:cstheme="majorBidi"/>
        </w:rPr>
      </w:pPr>
    </w:p>
    <w:p w:rsidR="00FF46D9" w:rsidRPr="0002131B" w:rsidRDefault="00FF46D9" w:rsidP="00465C63">
      <w:pPr>
        <w:spacing w:after="0"/>
        <w:rPr>
          <w:rFonts w:asciiTheme="majorBidi" w:hAnsiTheme="majorBidi" w:cstheme="majorBidi"/>
        </w:rPr>
      </w:pPr>
    </w:p>
    <w:p w:rsidR="00465C63" w:rsidRPr="00AF4114" w:rsidRDefault="00465C63" w:rsidP="00465C63">
      <w:pPr>
        <w:spacing w:after="0"/>
        <w:rPr>
          <w:rFonts w:asciiTheme="majorBidi" w:hAnsiTheme="majorBidi" w:cstheme="majorBidi"/>
          <w:b/>
          <w:bCs/>
          <w:i/>
          <w:iCs/>
          <w:sz w:val="28"/>
          <w:szCs w:val="28"/>
        </w:rPr>
      </w:pPr>
      <w:r w:rsidRPr="00AF4114">
        <w:rPr>
          <w:rFonts w:asciiTheme="majorBidi" w:hAnsiTheme="majorBidi" w:cstheme="majorBidi"/>
          <w:b/>
          <w:bCs/>
          <w:i/>
          <w:iCs/>
          <w:sz w:val="28"/>
          <w:szCs w:val="28"/>
          <w:lang w:val="en"/>
        </w:rPr>
        <w:t xml:space="preserve">List of Interviews </w:t>
      </w:r>
    </w:p>
    <w:p w:rsidR="004766A3" w:rsidRPr="0002131B" w:rsidRDefault="00817027" w:rsidP="00817027">
      <w:pPr>
        <w:pStyle w:val="ListParagraph"/>
        <w:numPr>
          <w:ilvl w:val="0"/>
          <w:numId w:val="2"/>
        </w:numPr>
        <w:spacing w:after="0"/>
        <w:rPr>
          <w:rFonts w:asciiTheme="majorBidi" w:hAnsiTheme="majorBidi" w:cstheme="majorBidi"/>
        </w:rPr>
      </w:pPr>
      <w:proofErr w:type="spellStart"/>
      <w:r w:rsidRPr="0002131B">
        <w:rPr>
          <w:rFonts w:asciiTheme="majorBidi" w:hAnsiTheme="majorBidi" w:cstheme="majorBidi"/>
        </w:rPr>
        <w:t>Firas</w:t>
      </w:r>
      <w:proofErr w:type="spellEnd"/>
      <w:r w:rsidRPr="0002131B">
        <w:rPr>
          <w:rFonts w:asciiTheme="majorBidi" w:hAnsiTheme="majorBidi" w:cstheme="majorBidi"/>
        </w:rPr>
        <w:t xml:space="preserve"> Al </w:t>
      </w:r>
      <w:proofErr w:type="spellStart"/>
      <w:r w:rsidRPr="0002131B">
        <w:rPr>
          <w:rFonts w:asciiTheme="majorBidi" w:hAnsiTheme="majorBidi" w:cstheme="majorBidi"/>
        </w:rPr>
        <w:t>Zaghal</w:t>
      </w:r>
      <w:proofErr w:type="spellEnd"/>
      <w:r w:rsidRPr="0002131B">
        <w:rPr>
          <w:rFonts w:asciiTheme="majorBidi" w:hAnsiTheme="majorBidi" w:cstheme="majorBidi"/>
        </w:rPr>
        <w:t xml:space="preserve">, 2018, Palestinian financial expert and analyst, </w:t>
      </w:r>
      <w:r w:rsidR="00A75780" w:rsidRPr="0002131B">
        <w:rPr>
          <w:rFonts w:asciiTheme="majorBidi" w:hAnsiTheme="majorBidi" w:cstheme="majorBidi"/>
        </w:rPr>
        <w:t>the</w:t>
      </w:r>
      <w:r w:rsidRPr="0002131B">
        <w:rPr>
          <w:rFonts w:asciiTheme="majorBidi" w:hAnsiTheme="majorBidi" w:cstheme="majorBidi"/>
        </w:rPr>
        <w:t xml:space="preserve"> lecture was held at Birzeit University, </w:t>
      </w:r>
      <w:r w:rsidR="00246D19" w:rsidRPr="0002131B">
        <w:rPr>
          <w:rFonts w:asciiTheme="majorBidi" w:hAnsiTheme="majorBidi" w:cstheme="majorBidi"/>
        </w:rPr>
        <w:t>on</w:t>
      </w:r>
      <w:r w:rsidRPr="0002131B">
        <w:rPr>
          <w:rFonts w:asciiTheme="majorBidi" w:hAnsiTheme="majorBidi" w:cstheme="majorBidi"/>
        </w:rPr>
        <w:t xml:space="preserve"> 4 April 2018. </w:t>
      </w:r>
    </w:p>
    <w:p w:rsidR="002A4230" w:rsidRPr="002A4230" w:rsidRDefault="002A4230" w:rsidP="002A4230">
      <w:pPr>
        <w:pStyle w:val="ListParagraph"/>
        <w:numPr>
          <w:ilvl w:val="0"/>
          <w:numId w:val="2"/>
        </w:numPr>
        <w:rPr>
          <w:rFonts w:asciiTheme="majorBidi" w:hAnsiTheme="majorBidi" w:cstheme="majorBidi"/>
        </w:rPr>
      </w:pPr>
      <w:proofErr w:type="spellStart"/>
      <w:r w:rsidRPr="002A4230">
        <w:rPr>
          <w:rFonts w:asciiTheme="majorBidi" w:hAnsiTheme="majorBidi" w:cstheme="majorBidi"/>
        </w:rPr>
        <w:t>Hazem</w:t>
      </w:r>
      <w:proofErr w:type="spellEnd"/>
      <w:r w:rsidRPr="002A4230">
        <w:rPr>
          <w:rFonts w:asciiTheme="majorBidi" w:hAnsiTheme="majorBidi" w:cstheme="majorBidi"/>
        </w:rPr>
        <w:t xml:space="preserve"> Al </w:t>
      </w:r>
      <w:proofErr w:type="spellStart"/>
      <w:r w:rsidRPr="002A4230">
        <w:rPr>
          <w:rFonts w:asciiTheme="majorBidi" w:hAnsiTheme="majorBidi" w:cstheme="majorBidi"/>
        </w:rPr>
        <w:t>Qawasmi</w:t>
      </w:r>
      <w:proofErr w:type="spellEnd"/>
      <w:r w:rsidRPr="002A4230">
        <w:rPr>
          <w:rFonts w:asciiTheme="majorBidi" w:hAnsiTheme="majorBidi" w:cstheme="majorBidi"/>
        </w:rPr>
        <w:t xml:space="preserve">, operation manager, Municipal Development and Lending Fund, interview conducted on 11 April 2019. </w:t>
      </w:r>
    </w:p>
    <w:p w:rsidR="003F724B" w:rsidRPr="0002131B" w:rsidRDefault="0061506D" w:rsidP="00333E6E">
      <w:pPr>
        <w:pStyle w:val="ListParagraph"/>
        <w:numPr>
          <w:ilvl w:val="0"/>
          <w:numId w:val="2"/>
        </w:numPr>
        <w:spacing w:after="0"/>
        <w:rPr>
          <w:rFonts w:asciiTheme="majorBidi" w:hAnsiTheme="majorBidi" w:cstheme="majorBidi"/>
        </w:rPr>
      </w:pPr>
      <w:proofErr w:type="spellStart"/>
      <w:r w:rsidRPr="0002131B">
        <w:rPr>
          <w:rFonts w:asciiTheme="majorBidi" w:hAnsiTheme="majorBidi" w:cstheme="majorBidi"/>
        </w:rPr>
        <w:t>Issa</w:t>
      </w:r>
      <w:proofErr w:type="spellEnd"/>
      <w:r w:rsidRPr="0002131B">
        <w:rPr>
          <w:rFonts w:asciiTheme="majorBidi" w:hAnsiTheme="majorBidi" w:cstheme="majorBidi"/>
        </w:rPr>
        <w:t xml:space="preserve"> Al </w:t>
      </w:r>
      <w:proofErr w:type="spellStart"/>
      <w:r w:rsidRPr="0002131B">
        <w:rPr>
          <w:rFonts w:asciiTheme="majorBidi" w:hAnsiTheme="majorBidi" w:cstheme="majorBidi"/>
        </w:rPr>
        <w:t>Sayegh</w:t>
      </w:r>
      <w:proofErr w:type="spellEnd"/>
      <w:r w:rsidRPr="0002131B">
        <w:rPr>
          <w:rFonts w:asciiTheme="majorBidi" w:hAnsiTheme="majorBidi" w:cstheme="majorBidi"/>
        </w:rPr>
        <w:t xml:space="preserve">, Engineer in the Planning Department since 16 years ago, interview conducted on </w:t>
      </w:r>
      <w:r w:rsidR="00333E6E">
        <w:rPr>
          <w:rFonts w:asciiTheme="majorBidi" w:hAnsiTheme="majorBidi" w:cstheme="majorBidi"/>
        </w:rPr>
        <w:t>10</w:t>
      </w:r>
      <w:r w:rsidRPr="0002131B">
        <w:rPr>
          <w:rFonts w:asciiTheme="majorBidi" w:hAnsiTheme="majorBidi" w:cstheme="majorBidi"/>
        </w:rPr>
        <w:t xml:space="preserve"> </w:t>
      </w:r>
      <w:r w:rsidR="00333E6E" w:rsidRPr="00333E6E">
        <w:rPr>
          <w:rFonts w:asciiTheme="majorBidi" w:hAnsiTheme="majorBidi" w:cstheme="majorBidi"/>
        </w:rPr>
        <w:t xml:space="preserve">April </w:t>
      </w:r>
      <w:r w:rsidRPr="0002131B">
        <w:rPr>
          <w:rFonts w:asciiTheme="majorBidi" w:hAnsiTheme="majorBidi" w:cstheme="majorBidi"/>
        </w:rPr>
        <w:t>201</w:t>
      </w:r>
      <w:r w:rsidR="00DB4F70" w:rsidRPr="0002131B">
        <w:rPr>
          <w:rFonts w:asciiTheme="majorBidi" w:hAnsiTheme="majorBidi" w:cstheme="majorBidi"/>
        </w:rPr>
        <w:t>9</w:t>
      </w:r>
      <w:r w:rsidRPr="0002131B">
        <w:rPr>
          <w:rFonts w:asciiTheme="majorBidi" w:hAnsiTheme="majorBidi" w:cstheme="majorBidi"/>
        </w:rPr>
        <w:t xml:space="preserve">. </w:t>
      </w:r>
    </w:p>
    <w:p w:rsidR="0061506D" w:rsidRPr="008F548E" w:rsidRDefault="00F25EC4" w:rsidP="00841BAC">
      <w:pPr>
        <w:pStyle w:val="ListParagraph"/>
        <w:numPr>
          <w:ilvl w:val="0"/>
          <w:numId w:val="2"/>
        </w:numPr>
        <w:rPr>
          <w:rFonts w:asciiTheme="majorBidi" w:hAnsiTheme="majorBidi" w:cstheme="majorBidi"/>
        </w:rPr>
      </w:pPr>
      <w:r w:rsidRPr="008F548E">
        <w:rPr>
          <w:rFonts w:asciiTheme="majorBidi" w:hAnsiTheme="majorBidi" w:cstheme="majorBidi"/>
        </w:rPr>
        <w:t xml:space="preserve">Khalid Rajab, </w:t>
      </w:r>
      <w:r w:rsidR="008F548E" w:rsidRPr="008F548E">
        <w:rPr>
          <w:rFonts w:asciiTheme="majorBidi" w:hAnsiTheme="majorBidi" w:cstheme="majorBidi"/>
        </w:rPr>
        <w:t>lecturer</w:t>
      </w:r>
      <w:r w:rsidR="00D40426">
        <w:rPr>
          <w:rFonts w:asciiTheme="majorBidi" w:hAnsiTheme="majorBidi" w:cstheme="majorBidi"/>
        </w:rPr>
        <w:t xml:space="preserve"> in master program of local government </w:t>
      </w:r>
      <w:r w:rsidR="008F548E" w:rsidRPr="008F548E">
        <w:rPr>
          <w:rFonts w:asciiTheme="majorBidi" w:hAnsiTheme="majorBidi" w:cstheme="majorBidi"/>
        </w:rPr>
        <w:t>- Birzeit University,</w:t>
      </w:r>
      <w:r w:rsidR="008F548E" w:rsidRPr="008F548E">
        <w:t xml:space="preserve"> </w:t>
      </w:r>
      <w:r w:rsidR="008F548E" w:rsidRPr="008F548E">
        <w:rPr>
          <w:rFonts w:asciiTheme="majorBidi" w:hAnsiTheme="majorBidi" w:cstheme="majorBidi"/>
        </w:rPr>
        <w:t xml:space="preserve">interview conducted on </w:t>
      </w:r>
      <w:r w:rsidR="00841BAC">
        <w:rPr>
          <w:rFonts w:asciiTheme="majorBidi" w:hAnsiTheme="majorBidi" w:cstheme="majorBidi"/>
        </w:rPr>
        <w:t>5</w:t>
      </w:r>
      <w:r w:rsidR="008F548E" w:rsidRPr="008F548E">
        <w:rPr>
          <w:rFonts w:asciiTheme="majorBidi" w:hAnsiTheme="majorBidi" w:cstheme="majorBidi"/>
        </w:rPr>
        <w:t xml:space="preserve"> </w:t>
      </w:r>
      <w:r w:rsidR="00841BAC">
        <w:rPr>
          <w:rFonts w:asciiTheme="majorBidi" w:hAnsiTheme="majorBidi" w:cstheme="majorBidi"/>
        </w:rPr>
        <w:t>May</w:t>
      </w:r>
      <w:r w:rsidR="008F548E" w:rsidRPr="008F548E">
        <w:rPr>
          <w:rFonts w:asciiTheme="majorBidi" w:hAnsiTheme="majorBidi" w:cstheme="majorBidi"/>
        </w:rPr>
        <w:t xml:space="preserve"> 2019.</w:t>
      </w:r>
      <w:r w:rsidR="008F548E">
        <w:rPr>
          <w:rFonts w:asciiTheme="majorBidi" w:hAnsiTheme="majorBidi" w:cstheme="majorBidi"/>
        </w:rPr>
        <w:t xml:space="preserve"> </w:t>
      </w:r>
    </w:p>
    <w:p w:rsidR="00392B7A" w:rsidRDefault="00392B7A" w:rsidP="00392B7A">
      <w:pPr>
        <w:pStyle w:val="ListParagraph"/>
        <w:numPr>
          <w:ilvl w:val="0"/>
          <w:numId w:val="2"/>
        </w:numPr>
        <w:spacing w:after="0"/>
        <w:rPr>
          <w:rFonts w:asciiTheme="majorBidi" w:hAnsiTheme="majorBidi" w:cstheme="majorBidi"/>
        </w:rPr>
      </w:pPr>
      <w:proofErr w:type="spellStart"/>
      <w:r>
        <w:rPr>
          <w:rFonts w:asciiTheme="majorBidi" w:hAnsiTheme="majorBidi" w:cstheme="majorBidi"/>
        </w:rPr>
        <w:t>Manal</w:t>
      </w:r>
      <w:proofErr w:type="spellEnd"/>
      <w:r>
        <w:rPr>
          <w:rFonts w:asciiTheme="majorBidi" w:hAnsiTheme="majorBidi" w:cstheme="majorBidi"/>
        </w:rPr>
        <w:t xml:space="preserve"> </w:t>
      </w:r>
      <w:proofErr w:type="spellStart"/>
      <w:r>
        <w:rPr>
          <w:rFonts w:asciiTheme="majorBidi" w:hAnsiTheme="majorBidi" w:cstheme="majorBidi"/>
        </w:rPr>
        <w:t>Taha</w:t>
      </w:r>
      <w:proofErr w:type="spellEnd"/>
      <w:r>
        <w:rPr>
          <w:rFonts w:asciiTheme="majorBidi" w:hAnsiTheme="majorBidi" w:cstheme="majorBidi"/>
        </w:rPr>
        <w:t xml:space="preserve">, environmental officer - </w:t>
      </w:r>
      <w:r w:rsidRPr="00392B7A">
        <w:rPr>
          <w:rFonts w:asciiTheme="majorBidi" w:hAnsiTheme="majorBidi" w:cstheme="majorBidi"/>
        </w:rPr>
        <w:t>Municipal Development and Lending Fund</w:t>
      </w:r>
      <w:r>
        <w:rPr>
          <w:rFonts w:asciiTheme="majorBidi" w:hAnsiTheme="majorBidi" w:cstheme="majorBidi"/>
        </w:rPr>
        <w:t xml:space="preserve">, </w:t>
      </w:r>
      <w:r w:rsidRPr="00392B7A">
        <w:rPr>
          <w:rFonts w:asciiTheme="majorBidi" w:hAnsiTheme="majorBidi" w:cstheme="majorBidi"/>
        </w:rPr>
        <w:t xml:space="preserve">interview conducted on </w:t>
      </w:r>
      <w:r>
        <w:rPr>
          <w:rFonts w:asciiTheme="majorBidi" w:hAnsiTheme="majorBidi" w:cstheme="majorBidi"/>
        </w:rPr>
        <w:t>11</w:t>
      </w:r>
      <w:r w:rsidRPr="00392B7A">
        <w:rPr>
          <w:rFonts w:asciiTheme="majorBidi" w:hAnsiTheme="majorBidi" w:cstheme="majorBidi"/>
        </w:rPr>
        <w:t xml:space="preserve"> </w:t>
      </w:r>
      <w:r>
        <w:rPr>
          <w:rFonts w:asciiTheme="majorBidi" w:hAnsiTheme="majorBidi" w:cstheme="majorBidi"/>
        </w:rPr>
        <w:t>April</w:t>
      </w:r>
      <w:r w:rsidRPr="00392B7A">
        <w:rPr>
          <w:rFonts w:asciiTheme="majorBidi" w:hAnsiTheme="majorBidi" w:cstheme="majorBidi"/>
        </w:rPr>
        <w:t xml:space="preserve"> 2019.</w:t>
      </w:r>
      <w:r w:rsidR="00B46B86">
        <w:rPr>
          <w:rFonts w:asciiTheme="majorBidi" w:hAnsiTheme="majorBidi" w:cstheme="majorBidi"/>
        </w:rPr>
        <w:t xml:space="preserve"> </w:t>
      </w:r>
    </w:p>
    <w:p w:rsidR="002A4230" w:rsidRPr="002A4230" w:rsidRDefault="002A4230" w:rsidP="002A4230">
      <w:pPr>
        <w:pStyle w:val="ListParagraph"/>
        <w:numPr>
          <w:ilvl w:val="0"/>
          <w:numId w:val="2"/>
        </w:numPr>
        <w:rPr>
          <w:rFonts w:asciiTheme="majorBidi" w:hAnsiTheme="majorBidi" w:cstheme="majorBidi"/>
        </w:rPr>
      </w:pPr>
      <w:r w:rsidRPr="002A4230">
        <w:rPr>
          <w:rFonts w:asciiTheme="majorBidi" w:hAnsiTheme="majorBidi" w:cstheme="majorBidi"/>
        </w:rPr>
        <w:t xml:space="preserve">Mohammad Al </w:t>
      </w:r>
      <w:proofErr w:type="spellStart"/>
      <w:r w:rsidRPr="002A4230">
        <w:rPr>
          <w:rFonts w:asciiTheme="majorBidi" w:hAnsiTheme="majorBidi" w:cstheme="majorBidi"/>
        </w:rPr>
        <w:t>Mbayyed</w:t>
      </w:r>
      <w:proofErr w:type="spellEnd"/>
      <w:r w:rsidRPr="002A4230">
        <w:rPr>
          <w:rFonts w:asciiTheme="majorBidi" w:hAnsiTheme="majorBidi" w:cstheme="majorBidi"/>
        </w:rPr>
        <w:t xml:space="preserve">, Director of a Communities Thrive Project which funded by USAID and representative for them, interview conducted on 13 April 2019. </w:t>
      </w:r>
    </w:p>
    <w:p w:rsidR="00D13B8E" w:rsidRPr="00D13B8E" w:rsidRDefault="00392B7A" w:rsidP="00D13B8E">
      <w:pPr>
        <w:pStyle w:val="ListParagraph"/>
        <w:numPr>
          <w:ilvl w:val="0"/>
          <w:numId w:val="2"/>
        </w:numPr>
        <w:rPr>
          <w:rFonts w:asciiTheme="majorBidi" w:hAnsiTheme="majorBidi" w:cstheme="majorBidi"/>
        </w:rPr>
      </w:pPr>
      <w:proofErr w:type="spellStart"/>
      <w:r w:rsidRPr="00392B7A">
        <w:rPr>
          <w:rFonts w:asciiTheme="majorBidi" w:hAnsiTheme="majorBidi" w:cstheme="majorBidi"/>
        </w:rPr>
        <w:t>Tawfiq</w:t>
      </w:r>
      <w:proofErr w:type="spellEnd"/>
      <w:r w:rsidRPr="00392B7A">
        <w:rPr>
          <w:rFonts w:asciiTheme="majorBidi" w:hAnsiTheme="majorBidi" w:cstheme="majorBidi"/>
        </w:rPr>
        <w:t xml:space="preserve"> Al </w:t>
      </w:r>
      <w:proofErr w:type="spellStart"/>
      <w:r w:rsidRPr="00392B7A">
        <w:rPr>
          <w:rFonts w:asciiTheme="majorBidi" w:hAnsiTheme="majorBidi" w:cstheme="majorBidi"/>
        </w:rPr>
        <w:t>Budeiri</w:t>
      </w:r>
      <w:proofErr w:type="spellEnd"/>
      <w:r w:rsidRPr="00392B7A">
        <w:rPr>
          <w:rFonts w:asciiTheme="majorBidi" w:hAnsiTheme="majorBidi" w:cstheme="majorBidi"/>
        </w:rPr>
        <w:t>, general director of the Fund - Municipal Development and Lending Fund, inter</w:t>
      </w:r>
      <w:r>
        <w:rPr>
          <w:rFonts w:asciiTheme="majorBidi" w:hAnsiTheme="majorBidi" w:cstheme="majorBidi"/>
        </w:rPr>
        <w:t xml:space="preserve">view conducted on 11 April 2019. </w:t>
      </w:r>
      <w:r w:rsidR="00706FF4">
        <w:rPr>
          <w:rFonts w:asciiTheme="majorBidi" w:hAnsiTheme="majorBidi" w:cstheme="majorBidi"/>
        </w:rPr>
        <w:t xml:space="preserve"> </w:t>
      </w:r>
      <w:bookmarkStart w:id="1" w:name="_GoBack"/>
      <w:bookmarkEnd w:id="1"/>
    </w:p>
    <w:sectPr w:rsidR="00D13B8E" w:rsidRPr="00D13B8E" w:rsidSect="00244A81">
      <w:footerReference w:type="default" r:id="rId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788" w:rsidRDefault="00907788" w:rsidP="00D0540B">
      <w:pPr>
        <w:spacing w:after="0" w:line="240" w:lineRule="auto"/>
      </w:pPr>
      <w:r>
        <w:separator/>
      </w:r>
    </w:p>
  </w:endnote>
  <w:endnote w:type="continuationSeparator" w:id="0">
    <w:p w:rsidR="00907788" w:rsidRDefault="00907788" w:rsidP="00D0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079205"/>
      <w:docPartObj>
        <w:docPartGallery w:val="Page Numbers (Bottom of Page)"/>
        <w:docPartUnique/>
      </w:docPartObj>
    </w:sdtPr>
    <w:sdtEndPr>
      <w:rPr>
        <w:rFonts w:asciiTheme="majorBidi" w:hAnsiTheme="majorBidi" w:cstheme="majorBidi"/>
        <w:noProof/>
      </w:rPr>
    </w:sdtEndPr>
    <w:sdtContent>
      <w:p w:rsidR="00E034B2" w:rsidRPr="00A50948" w:rsidRDefault="00E034B2">
        <w:pPr>
          <w:pStyle w:val="Footer"/>
          <w:jc w:val="right"/>
          <w:rPr>
            <w:rFonts w:asciiTheme="majorBidi" w:hAnsiTheme="majorBidi" w:cstheme="majorBidi"/>
          </w:rPr>
        </w:pPr>
        <w:r w:rsidRPr="00A50948">
          <w:rPr>
            <w:rFonts w:asciiTheme="majorBidi" w:hAnsiTheme="majorBidi" w:cstheme="majorBidi"/>
          </w:rPr>
          <w:fldChar w:fldCharType="begin"/>
        </w:r>
        <w:r w:rsidRPr="00A50948">
          <w:rPr>
            <w:rFonts w:asciiTheme="majorBidi" w:hAnsiTheme="majorBidi" w:cstheme="majorBidi"/>
          </w:rPr>
          <w:instrText xml:space="preserve"> PAGE   \* MERGEFORMAT </w:instrText>
        </w:r>
        <w:r w:rsidRPr="00A50948">
          <w:rPr>
            <w:rFonts w:asciiTheme="majorBidi" w:hAnsiTheme="majorBidi" w:cstheme="majorBidi"/>
          </w:rPr>
          <w:fldChar w:fldCharType="separate"/>
        </w:r>
        <w:r w:rsidR="006D5926">
          <w:rPr>
            <w:rFonts w:asciiTheme="majorBidi" w:hAnsiTheme="majorBidi" w:cstheme="majorBidi"/>
            <w:noProof/>
          </w:rPr>
          <w:t>23</w:t>
        </w:r>
        <w:r w:rsidRPr="00A50948">
          <w:rPr>
            <w:rFonts w:asciiTheme="majorBidi" w:hAnsiTheme="majorBidi" w:cstheme="majorBidi"/>
            <w:noProof/>
          </w:rPr>
          <w:fldChar w:fldCharType="end"/>
        </w:r>
      </w:p>
    </w:sdtContent>
  </w:sdt>
  <w:p w:rsidR="00E034B2" w:rsidRDefault="00E03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788" w:rsidRDefault="00907788" w:rsidP="00D0540B">
      <w:pPr>
        <w:spacing w:after="0" w:line="240" w:lineRule="auto"/>
      </w:pPr>
      <w:r>
        <w:separator/>
      </w:r>
    </w:p>
  </w:footnote>
  <w:footnote w:type="continuationSeparator" w:id="0">
    <w:p w:rsidR="00907788" w:rsidRDefault="00907788" w:rsidP="00D0540B">
      <w:pPr>
        <w:spacing w:after="0" w:line="240" w:lineRule="auto"/>
      </w:pPr>
      <w:r>
        <w:continuationSeparator/>
      </w:r>
    </w:p>
  </w:footnote>
  <w:footnote w:id="1">
    <w:p w:rsidR="00E034B2" w:rsidRPr="00895264" w:rsidRDefault="00E034B2" w:rsidP="00CA458C">
      <w:pPr>
        <w:spacing w:after="0"/>
        <w:jc w:val="both"/>
        <w:rPr>
          <w:rFonts w:asciiTheme="majorBidi" w:hAnsiTheme="majorBidi" w:cstheme="majorBidi"/>
          <w:lang w:bidi="ar-JO"/>
        </w:rPr>
      </w:pPr>
      <w:r w:rsidRPr="00895264">
        <w:rPr>
          <w:rFonts w:asciiTheme="majorBidi" w:hAnsiTheme="majorBidi" w:cstheme="majorBidi"/>
          <w:lang w:bidi="ar-JO"/>
        </w:rPr>
        <w:t>1.</w:t>
      </w:r>
      <w:r w:rsidRPr="00895264">
        <w:rPr>
          <w:rFonts w:asciiTheme="majorBidi" w:hAnsiTheme="majorBidi" w:cstheme="majorBidi"/>
          <w:b/>
          <w:bCs/>
          <w:lang w:bidi="ar-JO"/>
        </w:rPr>
        <w:t xml:space="preserve"> Fragile State: </w:t>
      </w:r>
      <w:r w:rsidRPr="00895264">
        <w:rPr>
          <w:rFonts w:asciiTheme="majorBidi" w:hAnsiTheme="majorBidi" w:cstheme="majorBidi"/>
          <w:lang w:val="en" w:bidi="ar-JO"/>
        </w:rPr>
        <w:t xml:space="preserve">The term first appeared at the end of the 20th century. The features of the fragile state are characterized by the weakness of its legitimacy within its borders, its inability to maintain internal security, the inefficiency of its services to the citizens, the weakness of its institutional structure, </w:t>
      </w:r>
      <w:r w:rsidRPr="00895264">
        <w:rPr>
          <w:rFonts w:asciiTheme="majorBidi" w:hAnsiTheme="majorBidi" w:cstheme="majorBidi"/>
          <w:lang w:bidi="ar-JO"/>
        </w:rPr>
        <w:t xml:space="preserve">poor allocation of resources, and </w:t>
      </w:r>
      <w:r w:rsidRPr="00895264">
        <w:rPr>
          <w:rFonts w:asciiTheme="majorBidi" w:hAnsiTheme="majorBidi" w:cstheme="majorBidi"/>
          <w:lang w:val="en" w:bidi="ar-JO"/>
        </w:rPr>
        <w:t xml:space="preserve">existence of a continuous dynamic situation and instability </w:t>
      </w:r>
      <w:r w:rsidRPr="00895264">
        <w:rPr>
          <w:rFonts w:asciiTheme="majorBidi" w:hAnsiTheme="majorBidi" w:cstheme="majorBidi"/>
          <w:lang w:bidi="ar-JO"/>
        </w:rPr>
        <w:t xml:space="preserve">(Brinkerhoff, 2011). </w:t>
      </w:r>
    </w:p>
  </w:footnote>
  <w:footnote w:id="2">
    <w:p w:rsidR="00E034B2" w:rsidRPr="00895264" w:rsidRDefault="00E034B2" w:rsidP="00CA458C">
      <w:pPr>
        <w:jc w:val="both"/>
        <w:rPr>
          <w:rFonts w:asciiTheme="majorBidi" w:hAnsiTheme="majorBidi" w:cstheme="majorBidi"/>
          <w:lang w:val="en" w:bidi="ar-JO"/>
        </w:rPr>
      </w:pPr>
      <w:r w:rsidRPr="00895264">
        <w:rPr>
          <w:rFonts w:asciiTheme="majorBidi" w:hAnsiTheme="majorBidi" w:cstheme="majorBidi"/>
        </w:rPr>
        <w:t xml:space="preserve">2. </w:t>
      </w:r>
      <w:proofErr w:type="spellStart"/>
      <w:r w:rsidRPr="00895264">
        <w:rPr>
          <w:rFonts w:asciiTheme="majorBidi" w:hAnsiTheme="majorBidi" w:cstheme="majorBidi"/>
          <w:b/>
          <w:bCs/>
          <w:lang w:val="en" w:bidi="ar-JO"/>
        </w:rPr>
        <w:t>Rawabi</w:t>
      </w:r>
      <w:proofErr w:type="spellEnd"/>
      <w:r w:rsidRPr="00895264">
        <w:rPr>
          <w:rFonts w:asciiTheme="majorBidi" w:hAnsiTheme="majorBidi" w:cstheme="majorBidi"/>
          <w:b/>
          <w:bCs/>
          <w:lang w:val="en" w:bidi="ar-JO"/>
        </w:rPr>
        <w:t xml:space="preserve"> city</w:t>
      </w:r>
      <w:r w:rsidRPr="00895264">
        <w:rPr>
          <w:rFonts w:asciiTheme="majorBidi" w:hAnsiTheme="majorBidi" w:cstheme="majorBidi"/>
          <w:lang w:val="en" w:bidi="ar-JO"/>
        </w:rPr>
        <w:t xml:space="preserve"> as Palestinian example has started as affordable housing project, which funded by different Arabic and foreign donors, but now </w:t>
      </w:r>
      <w:proofErr w:type="spellStart"/>
      <w:r w:rsidRPr="00895264">
        <w:rPr>
          <w:rFonts w:asciiTheme="majorBidi" w:hAnsiTheme="majorBidi" w:cstheme="majorBidi"/>
          <w:lang w:val="en" w:bidi="ar-JO"/>
        </w:rPr>
        <w:t>Rawabi</w:t>
      </w:r>
      <w:proofErr w:type="spellEnd"/>
      <w:r w:rsidRPr="00895264">
        <w:rPr>
          <w:rFonts w:asciiTheme="majorBidi" w:hAnsiTheme="majorBidi" w:cstheme="majorBidi"/>
          <w:lang w:val="en" w:bidi="ar-JO"/>
        </w:rPr>
        <w:t xml:space="preserve"> city is customized for the velvet layers and fully empty from the low-income people, which consolidate the meaning of social segregation (</w:t>
      </w:r>
      <w:proofErr w:type="spellStart"/>
      <w:r w:rsidRPr="00895264">
        <w:rPr>
          <w:rFonts w:asciiTheme="majorBidi" w:hAnsiTheme="majorBidi" w:cstheme="majorBidi"/>
          <w:lang w:bidi="ar-JO"/>
        </w:rPr>
        <w:t>Terenzi</w:t>
      </w:r>
      <w:proofErr w:type="spellEnd"/>
      <w:r w:rsidRPr="00895264">
        <w:rPr>
          <w:rFonts w:asciiTheme="majorBidi" w:hAnsiTheme="majorBidi" w:cstheme="majorBidi"/>
          <w:lang w:bidi="ar-JO"/>
        </w:rPr>
        <w:t>, 2014</w:t>
      </w:r>
      <w:r w:rsidRPr="00895264">
        <w:rPr>
          <w:rFonts w:asciiTheme="majorBidi" w:hAnsiTheme="majorBidi" w:cstheme="majorBidi"/>
          <w:lang w:val="en" w:bidi="ar-JO"/>
        </w:rPr>
        <w:t xml:space="preserve">). </w:t>
      </w:r>
    </w:p>
  </w:footnote>
  <w:footnote w:id="3">
    <w:p w:rsidR="00E034B2" w:rsidRPr="00895264" w:rsidRDefault="00E034B2" w:rsidP="00F30C77">
      <w:pPr>
        <w:spacing w:after="0"/>
        <w:jc w:val="both"/>
        <w:rPr>
          <w:rFonts w:asciiTheme="majorBidi" w:hAnsiTheme="majorBidi" w:cstheme="majorBidi"/>
          <w:lang w:val="en" w:bidi="ar-JO"/>
        </w:rPr>
      </w:pPr>
      <w:r w:rsidRPr="00895264">
        <w:rPr>
          <w:rFonts w:asciiTheme="majorBidi" w:hAnsiTheme="majorBidi" w:cstheme="majorBidi"/>
          <w:lang w:bidi="ar-JO"/>
        </w:rPr>
        <w:t xml:space="preserve">3. </w:t>
      </w:r>
      <w:r w:rsidRPr="00895264">
        <w:rPr>
          <w:rFonts w:asciiTheme="majorBidi" w:hAnsiTheme="majorBidi" w:cstheme="majorBidi"/>
          <w:b/>
          <w:bCs/>
          <w:lang w:bidi="ar-JO"/>
        </w:rPr>
        <w:t>Worrying</w:t>
      </w:r>
      <w:r w:rsidRPr="00895264">
        <w:rPr>
          <w:rFonts w:asciiTheme="majorBidi" w:hAnsiTheme="majorBidi" w:cstheme="majorBidi"/>
          <w:lang w:bidi="ar-JO"/>
        </w:rPr>
        <w:t>: Refers to the exceptional circumstances of building the State of Palestine under Israeli colonial ambition to confiscate more Palestinian lands, therefore, the Palestinian territories are decreasing</w:t>
      </w:r>
      <w:r>
        <w:rPr>
          <w:rFonts w:asciiTheme="majorBidi" w:hAnsiTheme="majorBidi" w:cstheme="majorBidi"/>
          <w:lang w:bidi="ar-JO"/>
        </w:rPr>
        <w:t xml:space="preserve"> </w:t>
      </w:r>
      <w:r w:rsidRPr="004B70A1">
        <w:rPr>
          <w:rFonts w:asciiTheme="majorBidi" w:hAnsiTheme="majorBidi" w:cstheme="majorBidi"/>
          <w:lang w:bidi="ar-JO"/>
        </w:rPr>
        <w:t>with time</w:t>
      </w:r>
      <w:r w:rsidRPr="00895264">
        <w:rPr>
          <w:rFonts w:asciiTheme="majorBidi" w:hAnsiTheme="majorBidi" w:cstheme="majorBidi"/>
          <w:lang w:bidi="ar-JO"/>
        </w:rPr>
        <w:t xml:space="preserve">. </w:t>
      </w:r>
    </w:p>
  </w:footnote>
  <w:footnote w:id="4">
    <w:p w:rsidR="00E034B2" w:rsidRPr="00895264" w:rsidRDefault="00E034B2" w:rsidP="00CA458C">
      <w:pPr>
        <w:pStyle w:val="FootnoteText"/>
        <w:jc w:val="both"/>
        <w:rPr>
          <w:rFonts w:asciiTheme="majorBidi" w:hAnsiTheme="majorBidi" w:cstheme="majorBidi"/>
          <w:sz w:val="22"/>
          <w:szCs w:val="22"/>
          <w:lang w:val="en"/>
        </w:rPr>
      </w:pPr>
      <w:r w:rsidRPr="00895264">
        <w:rPr>
          <w:rFonts w:asciiTheme="majorBidi" w:hAnsiTheme="majorBidi" w:cstheme="majorBidi"/>
          <w:sz w:val="22"/>
          <w:szCs w:val="22"/>
        </w:rPr>
        <w:t xml:space="preserve">4. </w:t>
      </w:r>
      <w:r w:rsidRPr="00895264">
        <w:rPr>
          <w:rFonts w:asciiTheme="majorBidi" w:hAnsiTheme="majorBidi" w:cstheme="majorBidi"/>
          <w:b/>
          <w:bCs/>
          <w:sz w:val="22"/>
          <w:szCs w:val="22"/>
          <w:lang w:val="en"/>
        </w:rPr>
        <w:t>The Paris Declaration (PD) 2005</w:t>
      </w:r>
      <w:r w:rsidRPr="00895264">
        <w:rPr>
          <w:rFonts w:asciiTheme="majorBidi" w:hAnsiTheme="majorBidi" w:cstheme="majorBidi"/>
          <w:sz w:val="22"/>
          <w:szCs w:val="22"/>
          <w:lang w:val="en"/>
        </w:rPr>
        <w:t xml:space="preserve">: An international obligation to guide foreign aid more effectively. </w:t>
      </w:r>
      <w:r w:rsidRPr="00895264">
        <w:rPr>
          <w:rFonts w:asciiTheme="majorBidi" w:hAnsiTheme="majorBidi" w:cstheme="majorBidi"/>
          <w:sz w:val="22"/>
          <w:szCs w:val="22"/>
        </w:rPr>
        <w:t xml:space="preserve">Five </w:t>
      </w:r>
      <w:r w:rsidRPr="00895264">
        <w:rPr>
          <w:rFonts w:asciiTheme="majorBidi" w:hAnsiTheme="majorBidi" w:cstheme="majorBidi"/>
          <w:sz w:val="22"/>
          <w:szCs w:val="22"/>
          <w:lang w:val="en"/>
        </w:rPr>
        <w:t xml:space="preserve">basic </w:t>
      </w:r>
      <w:r w:rsidRPr="00895264">
        <w:rPr>
          <w:rFonts w:asciiTheme="majorBidi" w:hAnsiTheme="majorBidi" w:cstheme="majorBidi"/>
          <w:sz w:val="22"/>
          <w:szCs w:val="22"/>
        </w:rPr>
        <w:t xml:space="preserve">principles </w:t>
      </w:r>
      <w:r w:rsidRPr="00895264">
        <w:rPr>
          <w:rFonts w:asciiTheme="majorBidi" w:hAnsiTheme="majorBidi" w:cstheme="majorBidi"/>
          <w:sz w:val="22"/>
          <w:szCs w:val="22"/>
          <w:lang w:val="en"/>
        </w:rPr>
        <w:t xml:space="preserve">were developed and fixed by Paris Declaration to ensure the effectiveness of donations; </w:t>
      </w:r>
      <w:r w:rsidRPr="00895264">
        <w:rPr>
          <w:rFonts w:asciiTheme="majorBidi" w:hAnsiTheme="majorBidi" w:cstheme="majorBidi"/>
          <w:sz w:val="22"/>
          <w:szCs w:val="22"/>
        </w:rPr>
        <w:t>ownership, alignment, harmonization, managing for results, and mutual accountability (</w:t>
      </w:r>
      <w:proofErr w:type="spellStart"/>
      <w:r w:rsidRPr="00895264">
        <w:rPr>
          <w:rFonts w:asciiTheme="majorBidi" w:hAnsiTheme="majorBidi" w:cstheme="majorBidi"/>
          <w:sz w:val="22"/>
          <w:szCs w:val="22"/>
        </w:rPr>
        <w:t>Dabelstein</w:t>
      </w:r>
      <w:proofErr w:type="spellEnd"/>
      <w:r w:rsidRPr="00895264">
        <w:rPr>
          <w:rFonts w:asciiTheme="majorBidi" w:hAnsiTheme="majorBidi" w:cstheme="majorBidi"/>
          <w:sz w:val="22"/>
          <w:szCs w:val="22"/>
        </w:rPr>
        <w:t>, 2013)</w:t>
      </w:r>
      <w:r w:rsidRPr="00895264">
        <w:rPr>
          <w:rFonts w:asciiTheme="majorBidi" w:hAnsiTheme="majorBidi" w:cstheme="majorBidi"/>
          <w:sz w:val="22"/>
          <w:szCs w:val="22"/>
          <w:lang w:val="en"/>
        </w:rPr>
        <w:t xml:space="preserve">. </w:t>
      </w:r>
    </w:p>
  </w:footnote>
  <w:footnote w:id="5">
    <w:p w:rsidR="00E034B2" w:rsidRPr="00895264" w:rsidRDefault="00E034B2" w:rsidP="0017529E">
      <w:pPr>
        <w:spacing w:after="0"/>
        <w:jc w:val="both"/>
        <w:rPr>
          <w:rFonts w:asciiTheme="majorBidi" w:hAnsiTheme="majorBidi" w:cstheme="majorBidi"/>
        </w:rPr>
      </w:pPr>
      <w:r w:rsidRPr="00895264">
        <w:rPr>
          <w:rFonts w:asciiTheme="majorBidi" w:hAnsiTheme="majorBidi" w:cstheme="majorBidi"/>
        </w:rPr>
        <w:t xml:space="preserve">5. </w:t>
      </w:r>
      <w:r w:rsidRPr="00895264">
        <w:rPr>
          <w:rFonts w:asciiTheme="majorBidi" w:hAnsiTheme="majorBidi" w:cstheme="majorBidi"/>
          <w:b/>
          <w:bCs/>
        </w:rPr>
        <w:t>The local economic development</w:t>
      </w:r>
      <w:r w:rsidRPr="00895264">
        <w:rPr>
          <w:rFonts w:asciiTheme="majorBidi" w:hAnsiTheme="majorBidi" w:cstheme="majorBidi"/>
        </w:rPr>
        <w:t xml:space="preserve"> </w:t>
      </w:r>
      <w:r w:rsidRPr="00895264">
        <w:rPr>
          <w:rFonts w:asciiTheme="majorBidi" w:hAnsiTheme="majorBidi" w:cstheme="majorBidi"/>
          <w:b/>
          <w:bCs/>
        </w:rPr>
        <w:t>within the Palestinian model</w:t>
      </w:r>
      <w:r w:rsidRPr="00895264">
        <w:rPr>
          <w:rFonts w:asciiTheme="majorBidi" w:hAnsiTheme="majorBidi" w:cstheme="majorBidi"/>
        </w:rPr>
        <w:t xml:space="preserve"> is a result of several efforts of stakeholders within two frameworks; the mini-framework includes the municipal council, the development and investment unit and the local economic development council. While the broader framework includes the private sector, civil society institutions, local investors, donors, research and statistical institutions and the Ministry of Local Government (Al </w:t>
      </w:r>
      <w:proofErr w:type="spellStart"/>
      <w:r w:rsidRPr="00895264">
        <w:rPr>
          <w:rFonts w:asciiTheme="majorBidi" w:hAnsiTheme="majorBidi" w:cstheme="majorBidi"/>
        </w:rPr>
        <w:t>Zaghal</w:t>
      </w:r>
      <w:proofErr w:type="spellEnd"/>
      <w:r w:rsidRPr="00895264">
        <w:rPr>
          <w:rFonts w:asciiTheme="majorBidi" w:hAnsiTheme="majorBidi" w:cstheme="majorBidi"/>
        </w:rPr>
        <w:t xml:space="preserve">, 2018). </w:t>
      </w:r>
    </w:p>
  </w:footnote>
  <w:footnote w:id="6">
    <w:p w:rsidR="00E034B2" w:rsidRPr="00895264" w:rsidRDefault="00E034B2" w:rsidP="00DC3D25">
      <w:pPr>
        <w:spacing w:after="0"/>
        <w:jc w:val="both"/>
        <w:rPr>
          <w:rFonts w:asciiTheme="majorBidi" w:hAnsiTheme="majorBidi" w:cstheme="majorBidi"/>
          <w:lang w:val="en" w:bidi="ar-JO"/>
        </w:rPr>
      </w:pPr>
      <w:r w:rsidRPr="00895264">
        <w:rPr>
          <w:rFonts w:asciiTheme="majorBidi" w:hAnsiTheme="majorBidi" w:cstheme="majorBidi"/>
        </w:rPr>
        <w:t xml:space="preserve">6. </w:t>
      </w:r>
      <w:r w:rsidRPr="00895264">
        <w:rPr>
          <w:rFonts w:asciiTheme="majorBidi" w:hAnsiTheme="majorBidi" w:cstheme="majorBidi"/>
          <w:b/>
          <w:bCs/>
        </w:rPr>
        <w:t>Strategic Planning:</w:t>
      </w:r>
      <w:r w:rsidRPr="00895264">
        <w:rPr>
          <w:rFonts w:asciiTheme="majorBidi" w:hAnsiTheme="majorBidi" w:cstheme="majorBidi"/>
        </w:rPr>
        <w:t xml:space="preserve"> </w:t>
      </w:r>
      <w:r w:rsidRPr="00895264">
        <w:rPr>
          <w:rFonts w:asciiTheme="majorBidi" w:hAnsiTheme="majorBidi" w:cstheme="majorBidi"/>
          <w:lang w:val="en" w:bidi="ar-JO"/>
        </w:rPr>
        <w:t xml:space="preserve">The newest and most comprehensive format of planning, which start in Europe by the end of the twentieth century. Mainly it is a mutual effort of politicians, administrators, economists’ players and urban planners in city regions to guide their development processes </w:t>
      </w:r>
      <w:r w:rsidRPr="00895264">
        <w:rPr>
          <w:rFonts w:asciiTheme="majorBidi" w:hAnsiTheme="majorBidi" w:cstheme="majorBidi"/>
        </w:rPr>
        <w:t>(</w:t>
      </w:r>
      <w:proofErr w:type="spellStart"/>
      <w:r w:rsidRPr="00895264">
        <w:rPr>
          <w:rFonts w:asciiTheme="majorBidi" w:hAnsiTheme="majorBidi" w:cstheme="majorBidi"/>
        </w:rPr>
        <w:t>Albrechts</w:t>
      </w:r>
      <w:proofErr w:type="spellEnd"/>
      <w:r w:rsidRPr="00895264">
        <w:rPr>
          <w:rFonts w:asciiTheme="majorBidi" w:hAnsiTheme="majorBidi" w:cstheme="majorBidi"/>
        </w:rPr>
        <w:t xml:space="preserve">, 2010). </w:t>
      </w:r>
    </w:p>
    <w:p w:rsidR="00E034B2" w:rsidRPr="00B81BB6" w:rsidRDefault="00E034B2">
      <w:pPr>
        <w:pStyle w:val="FootnoteText"/>
        <w:rPr>
          <w:lang w:val="en"/>
        </w:rPr>
      </w:pPr>
    </w:p>
  </w:footnote>
  <w:footnote w:id="7">
    <w:p w:rsidR="00E034B2" w:rsidRPr="00895264" w:rsidRDefault="00E034B2" w:rsidP="005C3E14">
      <w:pPr>
        <w:spacing w:after="0"/>
        <w:rPr>
          <w:rFonts w:asciiTheme="majorBidi" w:hAnsiTheme="majorBidi" w:cstheme="majorBidi"/>
          <w:lang w:bidi="ar-JO"/>
        </w:rPr>
      </w:pPr>
      <w:r w:rsidRPr="00895264">
        <w:rPr>
          <w:rFonts w:asciiTheme="majorBidi" w:hAnsiTheme="majorBidi" w:cstheme="majorBidi"/>
        </w:rPr>
        <w:t xml:space="preserve">7. </w:t>
      </w:r>
      <w:r w:rsidRPr="00895264">
        <w:rPr>
          <w:rFonts w:asciiTheme="majorBidi" w:hAnsiTheme="majorBidi" w:cstheme="majorBidi"/>
          <w:b/>
          <w:bCs/>
          <w:lang w:val="en" w:bidi="ar-JO"/>
        </w:rPr>
        <w:t>Ownership</w:t>
      </w:r>
      <w:r w:rsidRPr="00895264">
        <w:rPr>
          <w:rFonts w:asciiTheme="majorBidi" w:hAnsiTheme="majorBidi" w:cstheme="majorBidi"/>
          <w:b/>
          <w:bCs/>
          <w:lang w:bidi="ar-JO"/>
        </w:rPr>
        <w:t>:</w:t>
      </w:r>
      <w:r w:rsidRPr="00895264">
        <w:rPr>
          <w:rFonts w:asciiTheme="majorBidi" w:hAnsiTheme="majorBidi" w:cstheme="majorBidi"/>
          <w:lang w:bidi="ar-JO"/>
        </w:rPr>
        <w:t xml:space="preserve"> </w:t>
      </w:r>
      <w:r w:rsidRPr="00895264">
        <w:rPr>
          <w:rFonts w:asciiTheme="majorBidi" w:hAnsiTheme="majorBidi" w:cstheme="majorBidi"/>
          <w:lang w:val="en" w:bidi="ar-JO"/>
        </w:rPr>
        <w:t xml:space="preserve">The recipient country is the decision maker and has the ownership and leadership to channel donation according to local development priorities and strategies </w:t>
      </w:r>
      <w:r w:rsidRPr="00895264">
        <w:rPr>
          <w:rFonts w:asciiTheme="majorBidi" w:hAnsiTheme="majorBidi" w:cstheme="majorBidi"/>
          <w:lang w:bidi="ar-JO"/>
        </w:rPr>
        <w:t xml:space="preserve">(OECD, 2008). </w:t>
      </w:r>
    </w:p>
    <w:p w:rsidR="00E034B2" w:rsidRDefault="00E034B2" w:rsidP="005C3E14">
      <w:pPr>
        <w:pStyle w:val="FootnoteText"/>
        <w:rPr>
          <w:rtl/>
          <w:lang w:bidi="ar-JO"/>
        </w:rPr>
      </w:pPr>
    </w:p>
  </w:footnote>
  <w:footnote w:id="8">
    <w:p w:rsidR="00E034B2" w:rsidRPr="00895264" w:rsidRDefault="00E034B2" w:rsidP="008307F3">
      <w:pPr>
        <w:pStyle w:val="FootnoteText"/>
        <w:jc w:val="both"/>
        <w:rPr>
          <w:rFonts w:asciiTheme="majorBidi" w:hAnsiTheme="majorBidi" w:cstheme="majorBidi"/>
          <w:sz w:val="22"/>
          <w:szCs w:val="22"/>
        </w:rPr>
      </w:pPr>
      <w:r w:rsidRPr="00895264">
        <w:rPr>
          <w:rFonts w:asciiTheme="majorBidi" w:hAnsiTheme="majorBidi" w:cstheme="majorBidi"/>
          <w:sz w:val="22"/>
          <w:szCs w:val="22"/>
          <w:lang w:val="en"/>
        </w:rPr>
        <w:t>8.</w:t>
      </w:r>
      <w:r w:rsidRPr="00895264">
        <w:rPr>
          <w:rFonts w:asciiTheme="majorBidi" w:hAnsiTheme="majorBidi" w:cstheme="majorBidi"/>
          <w:b/>
          <w:bCs/>
          <w:sz w:val="22"/>
          <w:szCs w:val="22"/>
          <w:lang w:val="en"/>
        </w:rPr>
        <w:t xml:space="preserve"> Annual budget</w:t>
      </w:r>
      <w:r w:rsidRPr="00895264">
        <w:rPr>
          <w:rFonts w:asciiTheme="majorBidi" w:hAnsiTheme="majorBidi" w:cstheme="majorBidi"/>
          <w:sz w:val="22"/>
          <w:szCs w:val="22"/>
          <w:lang w:val="en"/>
        </w:rPr>
        <w:t>: A planning and control mechanism that reflects revenues, grants, program expenditures and cash received and disbursed in the institution, which provides a mechanism for measuring financial performance.</w:t>
      </w:r>
    </w:p>
    <w:p w:rsidR="00E034B2" w:rsidRDefault="00E034B2">
      <w:pPr>
        <w:pStyle w:val="FootnoteText"/>
      </w:pPr>
    </w:p>
  </w:footnote>
  <w:footnote w:id="9">
    <w:p w:rsidR="00E034B2" w:rsidRPr="006779C2" w:rsidRDefault="00E034B2" w:rsidP="008A1F2C">
      <w:pPr>
        <w:jc w:val="both"/>
        <w:rPr>
          <w:rFonts w:asciiTheme="majorBidi" w:hAnsiTheme="majorBidi" w:cstheme="majorBidi"/>
          <w:lang w:bidi="ar-JO"/>
        </w:rPr>
      </w:pPr>
      <w:r w:rsidRPr="006779C2">
        <w:rPr>
          <w:rFonts w:asciiTheme="majorBidi" w:hAnsiTheme="majorBidi" w:cstheme="majorBidi"/>
        </w:rPr>
        <w:t xml:space="preserve">9. </w:t>
      </w:r>
      <w:r w:rsidRPr="006779C2">
        <w:rPr>
          <w:rFonts w:asciiTheme="majorBidi" w:hAnsiTheme="majorBidi" w:cstheme="majorBidi"/>
          <w:b/>
          <w:bCs/>
          <w:lang w:bidi="ar-JO"/>
        </w:rPr>
        <w:t>Agenda 21</w:t>
      </w:r>
      <w:r w:rsidRPr="006779C2">
        <w:rPr>
          <w:rFonts w:asciiTheme="majorBidi" w:hAnsiTheme="majorBidi" w:cstheme="majorBidi"/>
          <w:lang w:bidi="ar-JO"/>
        </w:rPr>
        <w:t xml:space="preserve">: </w:t>
      </w:r>
      <w:r w:rsidRPr="006779C2">
        <w:rPr>
          <w:rFonts w:asciiTheme="majorBidi" w:hAnsiTheme="majorBidi" w:cstheme="majorBidi"/>
          <w:lang w:val="en" w:bidi="ar-JO"/>
        </w:rPr>
        <w:t xml:space="preserve">This agenda was launched in 1992 in Brazil, where it’s most important output focused on the concept of sustainability between </w:t>
      </w:r>
      <w:r w:rsidR="00EE1987">
        <w:rPr>
          <w:rFonts w:asciiTheme="majorBidi" w:hAnsiTheme="majorBidi" w:cstheme="majorBidi"/>
          <w:lang w:val="en" w:bidi="ar-JO"/>
        </w:rPr>
        <w:t xml:space="preserve">the </w:t>
      </w:r>
      <w:r w:rsidRPr="006779C2">
        <w:rPr>
          <w:rFonts w:asciiTheme="majorBidi" w:hAnsiTheme="majorBidi" w:cstheme="majorBidi"/>
          <w:lang w:val="en" w:bidi="ar-JO"/>
        </w:rPr>
        <w:t xml:space="preserve">North and </w:t>
      </w:r>
      <w:r w:rsidR="00EE1987">
        <w:rPr>
          <w:rFonts w:asciiTheme="majorBidi" w:hAnsiTheme="majorBidi" w:cstheme="majorBidi"/>
          <w:lang w:val="en" w:bidi="ar-JO"/>
        </w:rPr>
        <w:t xml:space="preserve">the </w:t>
      </w:r>
      <w:r w:rsidRPr="006779C2">
        <w:rPr>
          <w:rFonts w:asciiTheme="majorBidi" w:hAnsiTheme="majorBidi" w:cstheme="majorBidi"/>
          <w:lang w:val="en" w:bidi="ar-JO"/>
        </w:rPr>
        <w:t xml:space="preserve">South. Besides, </w:t>
      </w:r>
      <w:r w:rsidRPr="006779C2">
        <w:rPr>
          <w:rFonts w:asciiTheme="majorBidi" w:hAnsiTheme="majorBidi" w:cstheme="majorBidi"/>
          <w:lang w:bidi="ar-JO"/>
        </w:rPr>
        <w:t>adopting “Agenda 21” as one of planning tools in municipalities, which is a call for the local authorities to consult their communities when formulation and developing their strategic plans (</w:t>
      </w:r>
      <w:proofErr w:type="spellStart"/>
      <w:r w:rsidRPr="006779C2">
        <w:rPr>
          <w:rFonts w:asciiTheme="majorBidi" w:hAnsiTheme="majorBidi" w:cstheme="majorBidi"/>
          <w:lang w:bidi="ar-JO"/>
        </w:rPr>
        <w:t>Nurudin</w:t>
      </w:r>
      <w:proofErr w:type="spellEnd"/>
      <w:r w:rsidRPr="006779C2">
        <w:rPr>
          <w:rFonts w:asciiTheme="majorBidi" w:hAnsiTheme="majorBidi" w:cstheme="majorBidi"/>
          <w:lang w:bidi="ar-JO"/>
        </w:rPr>
        <w:t xml:space="preserve">, 2015).  </w:t>
      </w:r>
    </w:p>
    <w:p w:rsidR="00E034B2" w:rsidRDefault="00E034B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1B8"/>
    <w:multiLevelType w:val="hybridMultilevel"/>
    <w:tmpl w:val="C100B948"/>
    <w:lvl w:ilvl="0" w:tplc="DBC4AE6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FE44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C31909"/>
    <w:multiLevelType w:val="hybridMultilevel"/>
    <w:tmpl w:val="92E4E104"/>
    <w:lvl w:ilvl="0" w:tplc="886864A6">
      <w:start w:val="2"/>
      <w:numFmt w:val="bullet"/>
      <w:lvlText w:val="-"/>
      <w:lvlJc w:val="left"/>
      <w:pPr>
        <w:ind w:left="1545" w:hanging="360"/>
      </w:pPr>
      <w:rPr>
        <w:rFonts w:ascii="Times New Roman" w:eastAsiaTheme="minorHAnsi"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
    <w:nsid w:val="04350997"/>
    <w:multiLevelType w:val="hybridMultilevel"/>
    <w:tmpl w:val="CAF6CBAC"/>
    <w:lvl w:ilvl="0" w:tplc="159EA528">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07BC75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BA7AFC"/>
    <w:multiLevelType w:val="hybridMultilevel"/>
    <w:tmpl w:val="EA1CD09E"/>
    <w:lvl w:ilvl="0" w:tplc="5CAC94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E76F61"/>
    <w:multiLevelType w:val="hybridMultilevel"/>
    <w:tmpl w:val="72802280"/>
    <w:lvl w:ilvl="0" w:tplc="A3ACA60E">
      <w:start w:val="1"/>
      <w:numFmt w:val="decimal"/>
      <w:lvlText w:val="%1."/>
      <w:lvlJc w:val="left"/>
      <w:pPr>
        <w:ind w:left="360" w:hanging="360"/>
      </w:pPr>
      <w:rPr>
        <w:b w:val="0"/>
        <w:bCs w:val="0"/>
        <w:i/>
        <w:i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0F6210"/>
    <w:multiLevelType w:val="hybridMultilevel"/>
    <w:tmpl w:val="8ADA33AC"/>
    <w:lvl w:ilvl="0" w:tplc="088C5378">
      <w:start w:val="2"/>
      <w:numFmt w:val="bullet"/>
      <w:lvlText w:val="-"/>
      <w:lvlJc w:val="left"/>
      <w:pPr>
        <w:ind w:left="465" w:hanging="360"/>
      </w:pPr>
      <w:rPr>
        <w:rFonts w:ascii="Times New Roman" w:eastAsiaTheme="minorHAnsi"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8">
    <w:nsid w:val="115E71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C266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5E02A5"/>
    <w:multiLevelType w:val="hybridMultilevel"/>
    <w:tmpl w:val="42D0A1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842C61"/>
    <w:multiLevelType w:val="hybridMultilevel"/>
    <w:tmpl w:val="DC22BB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B160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71113F6"/>
    <w:multiLevelType w:val="multilevel"/>
    <w:tmpl w:val="83B8A478"/>
    <w:lvl w:ilvl="0">
      <w:start w:val="1"/>
      <w:numFmt w:val="decimal"/>
      <w:lvlText w:val="%1."/>
      <w:lvlJc w:val="left"/>
      <w:pPr>
        <w:ind w:left="360" w:hanging="360"/>
      </w:pPr>
    </w:lvl>
    <w:lvl w:ilvl="1">
      <w:start w:val="1"/>
      <w:numFmt w:val="decimal"/>
      <w:lvlText w:val="%1.%2."/>
      <w:lvlJc w:val="left"/>
      <w:pPr>
        <w:ind w:left="432" w:hanging="432"/>
      </w:pPr>
      <w:rPr>
        <w:b w:val="0"/>
        <w:bCs w:val="0"/>
        <w:i/>
        <w:iCs/>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7C336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5523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8DC6C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98546E8"/>
    <w:multiLevelType w:val="hybridMultilevel"/>
    <w:tmpl w:val="D2FE15EC"/>
    <w:lvl w:ilvl="0" w:tplc="3828BD62">
      <w:start w:val="2"/>
      <w:numFmt w:val="bullet"/>
      <w:lvlText w:val="-"/>
      <w:lvlJc w:val="left"/>
      <w:pPr>
        <w:ind w:left="825" w:hanging="360"/>
      </w:pPr>
      <w:rPr>
        <w:rFonts w:ascii="Times New Roman" w:eastAsiaTheme="minorHAnsi"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nsid w:val="1DB57263"/>
    <w:multiLevelType w:val="hybridMultilevel"/>
    <w:tmpl w:val="4112C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D753CF"/>
    <w:multiLevelType w:val="hybridMultilevel"/>
    <w:tmpl w:val="0366A1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D2365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6928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4A30E91"/>
    <w:multiLevelType w:val="hybridMultilevel"/>
    <w:tmpl w:val="45F2C4DE"/>
    <w:lvl w:ilvl="0" w:tplc="F208CC0A">
      <w:start w:val="2"/>
      <w:numFmt w:val="bullet"/>
      <w:lvlText w:val="-"/>
      <w:lvlJc w:val="left"/>
      <w:pPr>
        <w:ind w:left="1185" w:hanging="360"/>
      </w:pPr>
      <w:rPr>
        <w:rFonts w:ascii="Times New Roman" w:eastAsiaTheme="minorHAnsi"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3">
    <w:nsid w:val="3DA21F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E0915F6"/>
    <w:multiLevelType w:val="hybridMultilevel"/>
    <w:tmpl w:val="8822EC10"/>
    <w:lvl w:ilvl="0" w:tplc="B1C2E708">
      <w:start w:val="1"/>
      <w:numFmt w:val="decimal"/>
      <w:lvlText w:val="%1."/>
      <w:lvlJc w:val="left"/>
      <w:pPr>
        <w:ind w:left="360" w:hanging="360"/>
      </w:pPr>
      <w:rPr>
        <w:b/>
        <w:bCs/>
        <w:i/>
        <w:iCs/>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E8F3E75"/>
    <w:multiLevelType w:val="multilevel"/>
    <w:tmpl w:val="A10A9D54"/>
    <w:lvl w:ilvl="0">
      <w:start w:val="1"/>
      <w:numFmt w:val="decimal"/>
      <w:lvlText w:val="%1."/>
      <w:lvlJc w:val="left"/>
      <w:pPr>
        <w:ind w:left="360" w:hanging="360"/>
      </w:pPr>
    </w:lvl>
    <w:lvl w:ilvl="1">
      <w:start w:val="1"/>
      <w:numFmt w:val="decimal"/>
      <w:lvlText w:val="%1.%2."/>
      <w:lvlJc w:val="left"/>
      <w:pPr>
        <w:ind w:left="432" w:hanging="432"/>
      </w:pPr>
      <w:rPr>
        <w:b w:val="0"/>
        <w:bCs w:val="0"/>
        <w:sz w:val="28"/>
        <w:szCs w:val="28"/>
      </w:rPr>
    </w:lvl>
    <w:lvl w:ilvl="2">
      <w:start w:val="1"/>
      <w:numFmt w:val="decimal"/>
      <w:lvlText w:val="%1.%2.%3."/>
      <w:lvlJc w:val="left"/>
      <w:pPr>
        <w:ind w:left="504" w:hanging="504"/>
      </w:pPr>
      <w:rPr>
        <w:b w:val="0"/>
        <w:bCs w:val="0"/>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1173E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12910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79F5A60"/>
    <w:multiLevelType w:val="multilevel"/>
    <w:tmpl w:val="99340E16"/>
    <w:lvl w:ilvl="0">
      <w:start w:val="1"/>
      <w:numFmt w:val="decimal"/>
      <w:lvlText w:val="%1."/>
      <w:lvlJc w:val="left"/>
      <w:pPr>
        <w:ind w:left="360" w:hanging="360"/>
      </w:pPr>
      <w:rPr>
        <w:b/>
        <w:bCs/>
        <w:sz w:val="28"/>
        <w:szCs w:val="28"/>
      </w:rPr>
    </w:lvl>
    <w:lvl w:ilvl="1">
      <w:start w:val="1"/>
      <w:numFmt w:val="decimal"/>
      <w:lvlText w:val="%1.%2."/>
      <w:lvlJc w:val="left"/>
      <w:pPr>
        <w:ind w:left="432" w:hanging="432"/>
      </w:pPr>
    </w:lvl>
    <w:lvl w:ilvl="2">
      <w:start w:val="1"/>
      <w:numFmt w:val="decimal"/>
      <w:lvlText w:val="%1.%2.%3."/>
      <w:lvlJc w:val="left"/>
      <w:pPr>
        <w:ind w:left="504" w:hanging="504"/>
      </w:pPr>
      <w:rPr>
        <w:b/>
        <w:bCs/>
        <w:i/>
        <w:iCs/>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8FB08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D8076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DA61AEC"/>
    <w:multiLevelType w:val="hybridMultilevel"/>
    <w:tmpl w:val="8C0A01B0"/>
    <w:lvl w:ilvl="0" w:tplc="01DA759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702370"/>
    <w:multiLevelType w:val="hybridMultilevel"/>
    <w:tmpl w:val="4DFC3BBA"/>
    <w:lvl w:ilvl="0" w:tplc="04090005">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B2658A"/>
    <w:multiLevelType w:val="hybridMultilevel"/>
    <w:tmpl w:val="FC586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4A2DB1"/>
    <w:multiLevelType w:val="hybridMultilevel"/>
    <w:tmpl w:val="54467B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12632C2"/>
    <w:multiLevelType w:val="hybridMultilevel"/>
    <w:tmpl w:val="0D8AA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8C7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1BF1FDC"/>
    <w:multiLevelType w:val="hybridMultilevel"/>
    <w:tmpl w:val="1DC80078"/>
    <w:lvl w:ilvl="0" w:tplc="51D4B8C8">
      <w:start w:val="1"/>
      <w:numFmt w:val="decimal"/>
      <w:lvlText w:val="%1."/>
      <w:lvlJc w:val="left"/>
      <w:pPr>
        <w:ind w:left="360" w:hanging="360"/>
      </w:pPr>
      <w:rPr>
        <w:b w:val="0"/>
        <w:bCs w:val="0"/>
        <w:i/>
        <w:iCs/>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82820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AB606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B9F1174"/>
    <w:multiLevelType w:val="hybridMultilevel"/>
    <w:tmpl w:val="67102D60"/>
    <w:lvl w:ilvl="0" w:tplc="4608EE88">
      <w:start w:val="2"/>
      <w:numFmt w:val="bullet"/>
      <w:lvlText w:val="-"/>
      <w:lvlJc w:val="left"/>
      <w:pPr>
        <w:ind w:left="1905" w:hanging="360"/>
      </w:pPr>
      <w:rPr>
        <w:rFonts w:ascii="Times New Roman" w:eastAsiaTheme="minorHAnsi"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41">
    <w:nsid w:val="70C20512"/>
    <w:multiLevelType w:val="hybridMultilevel"/>
    <w:tmpl w:val="6FEE9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6F849DD"/>
    <w:multiLevelType w:val="hybridMultilevel"/>
    <w:tmpl w:val="31F29F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8AF1761"/>
    <w:multiLevelType w:val="hybridMultilevel"/>
    <w:tmpl w:val="20B40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8D42766"/>
    <w:multiLevelType w:val="hybridMultilevel"/>
    <w:tmpl w:val="599E7F1C"/>
    <w:lvl w:ilvl="0" w:tplc="F98AE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09227B"/>
    <w:multiLevelType w:val="multilevel"/>
    <w:tmpl w:val="53D481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50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E5D12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E8A3991"/>
    <w:multiLevelType w:val="multilevel"/>
    <w:tmpl w:val="A022E05C"/>
    <w:lvl w:ilvl="0">
      <w:start w:val="1"/>
      <w:numFmt w:val="decimal"/>
      <w:lvlText w:val="%1."/>
      <w:lvlJc w:val="left"/>
      <w:pPr>
        <w:ind w:left="360" w:hanging="360"/>
      </w:pPr>
      <w:rPr>
        <w:rFonts w:hint="default"/>
      </w:rPr>
    </w:lvl>
    <w:lvl w:ilvl="1">
      <w:start w:val="1"/>
      <w:numFmt w:val="decimal"/>
      <w:lvlText w:val="3.%2.1."/>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32"/>
  </w:num>
  <w:num w:numId="3">
    <w:abstractNumId w:val="19"/>
  </w:num>
  <w:num w:numId="4">
    <w:abstractNumId w:val="3"/>
  </w:num>
  <w:num w:numId="5">
    <w:abstractNumId w:val="18"/>
  </w:num>
  <w:num w:numId="6">
    <w:abstractNumId w:val="0"/>
  </w:num>
  <w:num w:numId="7">
    <w:abstractNumId w:val="44"/>
  </w:num>
  <w:num w:numId="8">
    <w:abstractNumId w:val="33"/>
  </w:num>
  <w:num w:numId="9">
    <w:abstractNumId w:val="6"/>
  </w:num>
  <w:num w:numId="10">
    <w:abstractNumId w:val="31"/>
  </w:num>
  <w:num w:numId="11">
    <w:abstractNumId w:val="10"/>
  </w:num>
  <w:num w:numId="12">
    <w:abstractNumId w:val="30"/>
  </w:num>
  <w:num w:numId="13">
    <w:abstractNumId w:val="29"/>
  </w:num>
  <w:num w:numId="14">
    <w:abstractNumId w:val="1"/>
  </w:num>
  <w:num w:numId="15">
    <w:abstractNumId w:val="8"/>
  </w:num>
  <w:num w:numId="16">
    <w:abstractNumId w:val="14"/>
  </w:num>
  <w:num w:numId="17">
    <w:abstractNumId w:val="21"/>
  </w:num>
  <w:num w:numId="18">
    <w:abstractNumId w:val="12"/>
  </w:num>
  <w:num w:numId="19">
    <w:abstractNumId w:val="4"/>
  </w:num>
  <w:num w:numId="20">
    <w:abstractNumId w:val="46"/>
  </w:num>
  <w:num w:numId="21">
    <w:abstractNumId w:val="36"/>
  </w:num>
  <w:num w:numId="22">
    <w:abstractNumId w:val="25"/>
  </w:num>
  <w:num w:numId="23">
    <w:abstractNumId w:val="26"/>
  </w:num>
  <w:num w:numId="24">
    <w:abstractNumId w:val="38"/>
  </w:num>
  <w:num w:numId="25">
    <w:abstractNumId w:val="39"/>
  </w:num>
  <w:num w:numId="26">
    <w:abstractNumId w:val="27"/>
  </w:num>
  <w:num w:numId="27">
    <w:abstractNumId w:val="16"/>
  </w:num>
  <w:num w:numId="28">
    <w:abstractNumId w:val="47"/>
  </w:num>
  <w:num w:numId="29">
    <w:abstractNumId w:val="45"/>
  </w:num>
  <w:num w:numId="30">
    <w:abstractNumId w:val="23"/>
  </w:num>
  <w:num w:numId="31">
    <w:abstractNumId w:val="13"/>
  </w:num>
  <w:num w:numId="32">
    <w:abstractNumId w:val="7"/>
  </w:num>
  <w:num w:numId="33">
    <w:abstractNumId w:val="17"/>
  </w:num>
  <w:num w:numId="34">
    <w:abstractNumId w:val="22"/>
  </w:num>
  <w:num w:numId="35">
    <w:abstractNumId w:val="2"/>
  </w:num>
  <w:num w:numId="36">
    <w:abstractNumId w:val="40"/>
  </w:num>
  <w:num w:numId="37">
    <w:abstractNumId w:val="43"/>
  </w:num>
  <w:num w:numId="38">
    <w:abstractNumId w:val="11"/>
  </w:num>
  <w:num w:numId="39">
    <w:abstractNumId w:val="41"/>
  </w:num>
  <w:num w:numId="40">
    <w:abstractNumId w:val="34"/>
  </w:num>
  <w:num w:numId="41">
    <w:abstractNumId w:val="35"/>
  </w:num>
  <w:num w:numId="42">
    <w:abstractNumId w:val="42"/>
  </w:num>
  <w:num w:numId="43">
    <w:abstractNumId w:val="24"/>
  </w:num>
  <w:num w:numId="44">
    <w:abstractNumId w:val="37"/>
  </w:num>
  <w:num w:numId="45">
    <w:abstractNumId w:val="5"/>
  </w:num>
  <w:num w:numId="46">
    <w:abstractNumId w:val="20"/>
  </w:num>
  <w:num w:numId="47">
    <w:abstractNumId w:val="9"/>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ED7"/>
    <w:rsid w:val="000004FB"/>
    <w:rsid w:val="0000234A"/>
    <w:rsid w:val="00003DA3"/>
    <w:rsid w:val="00004F76"/>
    <w:rsid w:val="00005243"/>
    <w:rsid w:val="00005800"/>
    <w:rsid w:val="00005809"/>
    <w:rsid w:val="00005F1E"/>
    <w:rsid w:val="0000602B"/>
    <w:rsid w:val="000062C4"/>
    <w:rsid w:val="00006EDD"/>
    <w:rsid w:val="00007223"/>
    <w:rsid w:val="00007AD3"/>
    <w:rsid w:val="000101DE"/>
    <w:rsid w:val="00010749"/>
    <w:rsid w:val="00010D43"/>
    <w:rsid w:val="0001158E"/>
    <w:rsid w:val="00011A47"/>
    <w:rsid w:val="00012127"/>
    <w:rsid w:val="00012275"/>
    <w:rsid w:val="000127F0"/>
    <w:rsid w:val="00014188"/>
    <w:rsid w:val="00014E0C"/>
    <w:rsid w:val="00014F91"/>
    <w:rsid w:val="00015C99"/>
    <w:rsid w:val="00015CD7"/>
    <w:rsid w:val="00015DDA"/>
    <w:rsid w:val="00015FB1"/>
    <w:rsid w:val="00015FE7"/>
    <w:rsid w:val="00016423"/>
    <w:rsid w:val="00016AA2"/>
    <w:rsid w:val="00017071"/>
    <w:rsid w:val="0002054B"/>
    <w:rsid w:val="0002131B"/>
    <w:rsid w:val="00022BD7"/>
    <w:rsid w:val="00023344"/>
    <w:rsid w:val="0002553E"/>
    <w:rsid w:val="00025AA0"/>
    <w:rsid w:val="0002609F"/>
    <w:rsid w:val="000261B1"/>
    <w:rsid w:val="000264EC"/>
    <w:rsid w:val="00026B76"/>
    <w:rsid w:val="0003007B"/>
    <w:rsid w:val="00030788"/>
    <w:rsid w:val="00030853"/>
    <w:rsid w:val="00030D01"/>
    <w:rsid w:val="000310CE"/>
    <w:rsid w:val="00031C01"/>
    <w:rsid w:val="000326AF"/>
    <w:rsid w:val="00032F12"/>
    <w:rsid w:val="00033029"/>
    <w:rsid w:val="00034840"/>
    <w:rsid w:val="00035906"/>
    <w:rsid w:val="00035B40"/>
    <w:rsid w:val="00037037"/>
    <w:rsid w:val="00037381"/>
    <w:rsid w:val="00040200"/>
    <w:rsid w:val="0004063F"/>
    <w:rsid w:val="00042304"/>
    <w:rsid w:val="000429B8"/>
    <w:rsid w:val="000429D9"/>
    <w:rsid w:val="000436E0"/>
    <w:rsid w:val="000448D4"/>
    <w:rsid w:val="00044F34"/>
    <w:rsid w:val="00046437"/>
    <w:rsid w:val="00046880"/>
    <w:rsid w:val="000472A2"/>
    <w:rsid w:val="00047706"/>
    <w:rsid w:val="00047AEE"/>
    <w:rsid w:val="00050095"/>
    <w:rsid w:val="00050DDC"/>
    <w:rsid w:val="0005349B"/>
    <w:rsid w:val="00054276"/>
    <w:rsid w:val="00054A8C"/>
    <w:rsid w:val="000554C4"/>
    <w:rsid w:val="0005555C"/>
    <w:rsid w:val="00055EFB"/>
    <w:rsid w:val="00056612"/>
    <w:rsid w:val="0005722F"/>
    <w:rsid w:val="00057C02"/>
    <w:rsid w:val="00057C34"/>
    <w:rsid w:val="00060798"/>
    <w:rsid w:val="00060E90"/>
    <w:rsid w:val="00061336"/>
    <w:rsid w:val="000619D6"/>
    <w:rsid w:val="00061BF7"/>
    <w:rsid w:val="00062155"/>
    <w:rsid w:val="00062DCD"/>
    <w:rsid w:val="00062EBE"/>
    <w:rsid w:val="0006332A"/>
    <w:rsid w:val="000634A1"/>
    <w:rsid w:val="00063501"/>
    <w:rsid w:val="00064F68"/>
    <w:rsid w:val="00065880"/>
    <w:rsid w:val="000659A0"/>
    <w:rsid w:val="00065C6C"/>
    <w:rsid w:val="000700CD"/>
    <w:rsid w:val="000703D8"/>
    <w:rsid w:val="00071015"/>
    <w:rsid w:val="00071485"/>
    <w:rsid w:val="00072000"/>
    <w:rsid w:val="0007285B"/>
    <w:rsid w:val="00072B40"/>
    <w:rsid w:val="000734F3"/>
    <w:rsid w:val="0007384A"/>
    <w:rsid w:val="00073DB9"/>
    <w:rsid w:val="00074E9B"/>
    <w:rsid w:val="00075234"/>
    <w:rsid w:val="0007584B"/>
    <w:rsid w:val="00075865"/>
    <w:rsid w:val="0007599F"/>
    <w:rsid w:val="00076F3A"/>
    <w:rsid w:val="00077370"/>
    <w:rsid w:val="0007773E"/>
    <w:rsid w:val="00080101"/>
    <w:rsid w:val="00080686"/>
    <w:rsid w:val="000808E9"/>
    <w:rsid w:val="00081D71"/>
    <w:rsid w:val="00082095"/>
    <w:rsid w:val="00082479"/>
    <w:rsid w:val="00083215"/>
    <w:rsid w:val="00084556"/>
    <w:rsid w:val="00084920"/>
    <w:rsid w:val="00085EB5"/>
    <w:rsid w:val="00086500"/>
    <w:rsid w:val="00086A75"/>
    <w:rsid w:val="00086CD3"/>
    <w:rsid w:val="00086D10"/>
    <w:rsid w:val="00090A06"/>
    <w:rsid w:val="0009105D"/>
    <w:rsid w:val="00091425"/>
    <w:rsid w:val="00091832"/>
    <w:rsid w:val="00092163"/>
    <w:rsid w:val="00092717"/>
    <w:rsid w:val="00092AE0"/>
    <w:rsid w:val="00092F80"/>
    <w:rsid w:val="00093290"/>
    <w:rsid w:val="000932C8"/>
    <w:rsid w:val="000935A8"/>
    <w:rsid w:val="00095E30"/>
    <w:rsid w:val="00097EFC"/>
    <w:rsid w:val="000A0582"/>
    <w:rsid w:val="000A0D08"/>
    <w:rsid w:val="000A127F"/>
    <w:rsid w:val="000A21EB"/>
    <w:rsid w:val="000A4175"/>
    <w:rsid w:val="000A47FE"/>
    <w:rsid w:val="000A4DF0"/>
    <w:rsid w:val="000A6138"/>
    <w:rsid w:val="000A66DB"/>
    <w:rsid w:val="000A6B96"/>
    <w:rsid w:val="000A6C70"/>
    <w:rsid w:val="000A7358"/>
    <w:rsid w:val="000A7816"/>
    <w:rsid w:val="000A7F8F"/>
    <w:rsid w:val="000B00D7"/>
    <w:rsid w:val="000B02F0"/>
    <w:rsid w:val="000B1339"/>
    <w:rsid w:val="000B13A3"/>
    <w:rsid w:val="000B37BF"/>
    <w:rsid w:val="000B3904"/>
    <w:rsid w:val="000B42B9"/>
    <w:rsid w:val="000B4BCD"/>
    <w:rsid w:val="000B5E67"/>
    <w:rsid w:val="000B68AD"/>
    <w:rsid w:val="000B6A8D"/>
    <w:rsid w:val="000B6D7D"/>
    <w:rsid w:val="000B739A"/>
    <w:rsid w:val="000B7520"/>
    <w:rsid w:val="000B77A6"/>
    <w:rsid w:val="000B79CC"/>
    <w:rsid w:val="000B7C77"/>
    <w:rsid w:val="000B7EA3"/>
    <w:rsid w:val="000C0506"/>
    <w:rsid w:val="000C0727"/>
    <w:rsid w:val="000C1264"/>
    <w:rsid w:val="000C1B68"/>
    <w:rsid w:val="000C3718"/>
    <w:rsid w:val="000C383C"/>
    <w:rsid w:val="000C3E4F"/>
    <w:rsid w:val="000C40E3"/>
    <w:rsid w:val="000C49DE"/>
    <w:rsid w:val="000C4EC4"/>
    <w:rsid w:val="000C4F0C"/>
    <w:rsid w:val="000C4F14"/>
    <w:rsid w:val="000C5570"/>
    <w:rsid w:val="000C5B46"/>
    <w:rsid w:val="000C63AF"/>
    <w:rsid w:val="000C69A0"/>
    <w:rsid w:val="000C6D49"/>
    <w:rsid w:val="000C7505"/>
    <w:rsid w:val="000C7C70"/>
    <w:rsid w:val="000D06FB"/>
    <w:rsid w:val="000D1570"/>
    <w:rsid w:val="000D168B"/>
    <w:rsid w:val="000D1854"/>
    <w:rsid w:val="000D186C"/>
    <w:rsid w:val="000D197A"/>
    <w:rsid w:val="000D2346"/>
    <w:rsid w:val="000D2902"/>
    <w:rsid w:val="000D2D58"/>
    <w:rsid w:val="000D328C"/>
    <w:rsid w:val="000D3442"/>
    <w:rsid w:val="000D409C"/>
    <w:rsid w:val="000D43A0"/>
    <w:rsid w:val="000D44C2"/>
    <w:rsid w:val="000D464B"/>
    <w:rsid w:val="000D53BD"/>
    <w:rsid w:val="000D5425"/>
    <w:rsid w:val="000D54EA"/>
    <w:rsid w:val="000D66B8"/>
    <w:rsid w:val="000D68AE"/>
    <w:rsid w:val="000D6F79"/>
    <w:rsid w:val="000D7D9E"/>
    <w:rsid w:val="000D7FF0"/>
    <w:rsid w:val="000E029D"/>
    <w:rsid w:val="000E1343"/>
    <w:rsid w:val="000E1B23"/>
    <w:rsid w:val="000E21BB"/>
    <w:rsid w:val="000E2370"/>
    <w:rsid w:val="000E386C"/>
    <w:rsid w:val="000E496D"/>
    <w:rsid w:val="000E5285"/>
    <w:rsid w:val="000E5CC0"/>
    <w:rsid w:val="000E5D95"/>
    <w:rsid w:val="000E6003"/>
    <w:rsid w:val="000E658E"/>
    <w:rsid w:val="000E68D4"/>
    <w:rsid w:val="000F0A31"/>
    <w:rsid w:val="000F171D"/>
    <w:rsid w:val="000F41C1"/>
    <w:rsid w:val="000F463C"/>
    <w:rsid w:val="000F4E0B"/>
    <w:rsid w:val="000F5DB9"/>
    <w:rsid w:val="000F61A7"/>
    <w:rsid w:val="000F633C"/>
    <w:rsid w:val="000F6729"/>
    <w:rsid w:val="000F77BE"/>
    <w:rsid w:val="001002C7"/>
    <w:rsid w:val="00100397"/>
    <w:rsid w:val="00100BAC"/>
    <w:rsid w:val="00100C05"/>
    <w:rsid w:val="00100D7F"/>
    <w:rsid w:val="00100E17"/>
    <w:rsid w:val="001017B8"/>
    <w:rsid w:val="00102ADD"/>
    <w:rsid w:val="00102D76"/>
    <w:rsid w:val="00103AEF"/>
    <w:rsid w:val="00104D86"/>
    <w:rsid w:val="0010538B"/>
    <w:rsid w:val="0010589E"/>
    <w:rsid w:val="00107AAC"/>
    <w:rsid w:val="00107F30"/>
    <w:rsid w:val="00110117"/>
    <w:rsid w:val="00110A28"/>
    <w:rsid w:val="00110BD3"/>
    <w:rsid w:val="0011101F"/>
    <w:rsid w:val="00111485"/>
    <w:rsid w:val="001117DC"/>
    <w:rsid w:val="00111E90"/>
    <w:rsid w:val="001120B9"/>
    <w:rsid w:val="001126AF"/>
    <w:rsid w:val="0011333E"/>
    <w:rsid w:val="00113898"/>
    <w:rsid w:val="00113A42"/>
    <w:rsid w:val="00113A87"/>
    <w:rsid w:val="00113AE0"/>
    <w:rsid w:val="00114F5E"/>
    <w:rsid w:val="00115156"/>
    <w:rsid w:val="00115382"/>
    <w:rsid w:val="00115B4D"/>
    <w:rsid w:val="00115DB7"/>
    <w:rsid w:val="00115FD5"/>
    <w:rsid w:val="00115FE4"/>
    <w:rsid w:val="00116AAA"/>
    <w:rsid w:val="00117055"/>
    <w:rsid w:val="001177F5"/>
    <w:rsid w:val="001210C7"/>
    <w:rsid w:val="0012134F"/>
    <w:rsid w:val="001214A7"/>
    <w:rsid w:val="00121C67"/>
    <w:rsid w:val="00122AF9"/>
    <w:rsid w:val="00122CB5"/>
    <w:rsid w:val="001239C1"/>
    <w:rsid w:val="00125ECF"/>
    <w:rsid w:val="001267CE"/>
    <w:rsid w:val="001274C9"/>
    <w:rsid w:val="00127DB5"/>
    <w:rsid w:val="0013060A"/>
    <w:rsid w:val="00130AF4"/>
    <w:rsid w:val="00130D71"/>
    <w:rsid w:val="00131D8C"/>
    <w:rsid w:val="00132150"/>
    <w:rsid w:val="00132A4D"/>
    <w:rsid w:val="00132DBB"/>
    <w:rsid w:val="00133B1B"/>
    <w:rsid w:val="00134F49"/>
    <w:rsid w:val="001351F0"/>
    <w:rsid w:val="0013596F"/>
    <w:rsid w:val="00136B8F"/>
    <w:rsid w:val="00136BD2"/>
    <w:rsid w:val="00136F16"/>
    <w:rsid w:val="0014018C"/>
    <w:rsid w:val="0014079F"/>
    <w:rsid w:val="001408A2"/>
    <w:rsid w:val="001408E3"/>
    <w:rsid w:val="00142158"/>
    <w:rsid w:val="00142C7F"/>
    <w:rsid w:val="00142DF7"/>
    <w:rsid w:val="00143702"/>
    <w:rsid w:val="00144636"/>
    <w:rsid w:val="00144924"/>
    <w:rsid w:val="00144D0B"/>
    <w:rsid w:val="00144F30"/>
    <w:rsid w:val="00145F4E"/>
    <w:rsid w:val="0014669B"/>
    <w:rsid w:val="00146F33"/>
    <w:rsid w:val="00147BE4"/>
    <w:rsid w:val="00150197"/>
    <w:rsid w:val="00150A06"/>
    <w:rsid w:val="001518BC"/>
    <w:rsid w:val="00151FC9"/>
    <w:rsid w:val="0015293F"/>
    <w:rsid w:val="00152F74"/>
    <w:rsid w:val="001532CC"/>
    <w:rsid w:val="001542DD"/>
    <w:rsid w:val="0015440B"/>
    <w:rsid w:val="00156E0D"/>
    <w:rsid w:val="00156F2A"/>
    <w:rsid w:val="001576CD"/>
    <w:rsid w:val="001577EB"/>
    <w:rsid w:val="001578F2"/>
    <w:rsid w:val="00160698"/>
    <w:rsid w:val="0016071B"/>
    <w:rsid w:val="00160A21"/>
    <w:rsid w:val="00160E4A"/>
    <w:rsid w:val="00161167"/>
    <w:rsid w:val="0016145B"/>
    <w:rsid w:val="001616CE"/>
    <w:rsid w:val="00162A24"/>
    <w:rsid w:val="001640D2"/>
    <w:rsid w:val="00164B65"/>
    <w:rsid w:val="001663FE"/>
    <w:rsid w:val="001665C2"/>
    <w:rsid w:val="00170333"/>
    <w:rsid w:val="001709D4"/>
    <w:rsid w:val="00171CA0"/>
    <w:rsid w:val="00171D64"/>
    <w:rsid w:val="00171FFB"/>
    <w:rsid w:val="00172A3B"/>
    <w:rsid w:val="00173593"/>
    <w:rsid w:val="0017375D"/>
    <w:rsid w:val="00174424"/>
    <w:rsid w:val="0017445E"/>
    <w:rsid w:val="0017529E"/>
    <w:rsid w:val="001757BF"/>
    <w:rsid w:val="00176462"/>
    <w:rsid w:val="00177AAD"/>
    <w:rsid w:val="00177CA9"/>
    <w:rsid w:val="0018060A"/>
    <w:rsid w:val="0018092F"/>
    <w:rsid w:val="0018099F"/>
    <w:rsid w:val="00180C5B"/>
    <w:rsid w:val="0018128D"/>
    <w:rsid w:val="001814A8"/>
    <w:rsid w:val="00181D54"/>
    <w:rsid w:val="00182E58"/>
    <w:rsid w:val="00182FC3"/>
    <w:rsid w:val="001841C5"/>
    <w:rsid w:val="001844F7"/>
    <w:rsid w:val="0018494A"/>
    <w:rsid w:val="00184DA7"/>
    <w:rsid w:val="001852C8"/>
    <w:rsid w:val="001852F8"/>
    <w:rsid w:val="001855B6"/>
    <w:rsid w:val="0018730C"/>
    <w:rsid w:val="0018787F"/>
    <w:rsid w:val="00190CC7"/>
    <w:rsid w:val="00190DD8"/>
    <w:rsid w:val="0019125A"/>
    <w:rsid w:val="00191F25"/>
    <w:rsid w:val="00192429"/>
    <w:rsid w:val="001944CE"/>
    <w:rsid w:val="00194EC4"/>
    <w:rsid w:val="0019529C"/>
    <w:rsid w:val="0019552F"/>
    <w:rsid w:val="0019565A"/>
    <w:rsid w:val="00197A0D"/>
    <w:rsid w:val="001A1701"/>
    <w:rsid w:val="001A1E57"/>
    <w:rsid w:val="001A2666"/>
    <w:rsid w:val="001A2760"/>
    <w:rsid w:val="001A2E09"/>
    <w:rsid w:val="001A3241"/>
    <w:rsid w:val="001A34A1"/>
    <w:rsid w:val="001A3774"/>
    <w:rsid w:val="001A394B"/>
    <w:rsid w:val="001A4078"/>
    <w:rsid w:val="001A4099"/>
    <w:rsid w:val="001A50DF"/>
    <w:rsid w:val="001A65B1"/>
    <w:rsid w:val="001A6F35"/>
    <w:rsid w:val="001A710B"/>
    <w:rsid w:val="001A7B73"/>
    <w:rsid w:val="001A7BA9"/>
    <w:rsid w:val="001B02CD"/>
    <w:rsid w:val="001B1D07"/>
    <w:rsid w:val="001B2639"/>
    <w:rsid w:val="001B33EC"/>
    <w:rsid w:val="001B38F4"/>
    <w:rsid w:val="001B3A40"/>
    <w:rsid w:val="001B5BF4"/>
    <w:rsid w:val="001B6454"/>
    <w:rsid w:val="001B672C"/>
    <w:rsid w:val="001B673A"/>
    <w:rsid w:val="001B74B0"/>
    <w:rsid w:val="001B7D1D"/>
    <w:rsid w:val="001C1BE5"/>
    <w:rsid w:val="001C2A6D"/>
    <w:rsid w:val="001C2B22"/>
    <w:rsid w:val="001C44B5"/>
    <w:rsid w:val="001C5EE9"/>
    <w:rsid w:val="001C64B7"/>
    <w:rsid w:val="001C69E2"/>
    <w:rsid w:val="001C6B1F"/>
    <w:rsid w:val="001C6B85"/>
    <w:rsid w:val="001C7CB3"/>
    <w:rsid w:val="001C7CBF"/>
    <w:rsid w:val="001D013E"/>
    <w:rsid w:val="001D0709"/>
    <w:rsid w:val="001D0E05"/>
    <w:rsid w:val="001D134E"/>
    <w:rsid w:val="001D148A"/>
    <w:rsid w:val="001D184E"/>
    <w:rsid w:val="001D2960"/>
    <w:rsid w:val="001D3793"/>
    <w:rsid w:val="001D399B"/>
    <w:rsid w:val="001D52E6"/>
    <w:rsid w:val="001D534D"/>
    <w:rsid w:val="001D55CF"/>
    <w:rsid w:val="001D5A80"/>
    <w:rsid w:val="001D7469"/>
    <w:rsid w:val="001D7B69"/>
    <w:rsid w:val="001E0857"/>
    <w:rsid w:val="001E0DB5"/>
    <w:rsid w:val="001E2F9B"/>
    <w:rsid w:val="001E43A1"/>
    <w:rsid w:val="001E5167"/>
    <w:rsid w:val="001E5DF3"/>
    <w:rsid w:val="001E6141"/>
    <w:rsid w:val="001E7411"/>
    <w:rsid w:val="001E79C9"/>
    <w:rsid w:val="001F2308"/>
    <w:rsid w:val="001F280D"/>
    <w:rsid w:val="001F3E2F"/>
    <w:rsid w:val="001F52E1"/>
    <w:rsid w:val="001F54FE"/>
    <w:rsid w:val="001F5860"/>
    <w:rsid w:val="001F5E9D"/>
    <w:rsid w:val="001F60AA"/>
    <w:rsid w:val="001F60EE"/>
    <w:rsid w:val="001F68B1"/>
    <w:rsid w:val="001F7229"/>
    <w:rsid w:val="001F7A3C"/>
    <w:rsid w:val="002007BF"/>
    <w:rsid w:val="00200C31"/>
    <w:rsid w:val="00201E60"/>
    <w:rsid w:val="00203040"/>
    <w:rsid w:val="002045B1"/>
    <w:rsid w:val="00205A87"/>
    <w:rsid w:val="00206510"/>
    <w:rsid w:val="002067A8"/>
    <w:rsid w:val="0020737B"/>
    <w:rsid w:val="00211372"/>
    <w:rsid w:val="002121FF"/>
    <w:rsid w:val="002129B8"/>
    <w:rsid w:val="00212AED"/>
    <w:rsid w:val="0021386E"/>
    <w:rsid w:val="00214F36"/>
    <w:rsid w:val="0021528B"/>
    <w:rsid w:val="00215548"/>
    <w:rsid w:val="0021642D"/>
    <w:rsid w:val="00216B7A"/>
    <w:rsid w:val="002175F3"/>
    <w:rsid w:val="002176F2"/>
    <w:rsid w:val="00220289"/>
    <w:rsid w:val="00221D8D"/>
    <w:rsid w:val="002223C8"/>
    <w:rsid w:val="00222D61"/>
    <w:rsid w:val="00223B9A"/>
    <w:rsid w:val="00225B5C"/>
    <w:rsid w:val="00226774"/>
    <w:rsid w:val="00227BB8"/>
    <w:rsid w:val="00227E54"/>
    <w:rsid w:val="002307AA"/>
    <w:rsid w:val="0023144F"/>
    <w:rsid w:val="00231899"/>
    <w:rsid w:val="00231964"/>
    <w:rsid w:val="00231AF7"/>
    <w:rsid w:val="002324F9"/>
    <w:rsid w:val="0023291E"/>
    <w:rsid w:val="00232A9D"/>
    <w:rsid w:val="00232D0E"/>
    <w:rsid w:val="0023333F"/>
    <w:rsid w:val="00233C17"/>
    <w:rsid w:val="00234482"/>
    <w:rsid w:val="002354BE"/>
    <w:rsid w:val="00235815"/>
    <w:rsid w:val="00235899"/>
    <w:rsid w:val="002363E1"/>
    <w:rsid w:val="00237142"/>
    <w:rsid w:val="002371EC"/>
    <w:rsid w:val="00237698"/>
    <w:rsid w:val="00237DC8"/>
    <w:rsid w:val="00237E3A"/>
    <w:rsid w:val="00240902"/>
    <w:rsid w:val="00240EAA"/>
    <w:rsid w:val="002413C0"/>
    <w:rsid w:val="002414C5"/>
    <w:rsid w:val="00241A51"/>
    <w:rsid w:val="00242309"/>
    <w:rsid w:val="00242357"/>
    <w:rsid w:val="0024356E"/>
    <w:rsid w:val="0024383A"/>
    <w:rsid w:val="00244083"/>
    <w:rsid w:val="00244A81"/>
    <w:rsid w:val="00244E35"/>
    <w:rsid w:val="0024531F"/>
    <w:rsid w:val="00245F54"/>
    <w:rsid w:val="00246D19"/>
    <w:rsid w:val="00247BF0"/>
    <w:rsid w:val="00250820"/>
    <w:rsid w:val="00251C9A"/>
    <w:rsid w:val="002520D4"/>
    <w:rsid w:val="002524EF"/>
    <w:rsid w:val="002539DB"/>
    <w:rsid w:val="00253CB6"/>
    <w:rsid w:val="00254A6D"/>
    <w:rsid w:val="0025569B"/>
    <w:rsid w:val="00257D20"/>
    <w:rsid w:val="00257D71"/>
    <w:rsid w:val="002610E1"/>
    <w:rsid w:val="00261CA8"/>
    <w:rsid w:val="00262D03"/>
    <w:rsid w:val="00264E99"/>
    <w:rsid w:val="002663D6"/>
    <w:rsid w:val="0026709F"/>
    <w:rsid w:val="002673F2"/>
    <w:rsid w:val="00267632"/>
    <w:rsid w:val="0027005B"/>
    <w:rsid w:val="00270775"/>
    <w:rsid w:val="00270834"/>
    <w:rsid w:val="002720A2"/>
    <w:rsid w:val="00273545"/>
    <w:rsid w:val="002750B4"/>
    <w:rsid w:val="002753C9"/>
    <w:rsid w:val="00275B6D"/>
    <w:rsid w:val="00275C92"/>
    <w:rsid w:val="002767B9"/>
    <w:rsid w:val="00276810"/>
    <w:rsid w:val="00276A97"/>
    <w:rsid w:val="0027705D"/>
    <w:rsid w:val="0027746C"/>
    <w:rsid w:val="002806FB"/>
    <w:rsid w:val="00281128"/>
    <w:rsid w:val="00281827"/>
    <w:rsid w:val="00281AB1"/>
    <w:rsid w:val="00282A32"/>
    <w:rsid w:val="00283CB9"/>
    <w:rsid w:val="00284A78"/>
    <w:rsid w:val="002853C9"/>
    <w:rsid w:val="002857B2"/>
    <w:rsid w:val="00285AAC"/>
    <w:rsid w:val="00285B49"/>
    <w:rsid w:val="00285BDD"/>
    <w:rsid w:val="002879EB"/>
    <w:rsid w:val="00290BD6"/>
    <w:rsid w:val="00291F69"/>
    <w:rsid w:val="00292479"/>
    <w:rsid w:val="00292E56"/>
    <w:rsid w:val="0029393F"/>
    <w:rsid w:val="00293F18"/>
    <w:rsid w:val="00294B78"/>
    <w:rsid w:val="00295E44"/>
    <w:rsid w:val="0029716D"/>
    <w:rsid w:val="00297319"/>
    <w:rsid w:val="00297658"/>
    <w:rsid w:val="002A0F2A"/>
    <w:rsid w:val="002A1975"/>
    <w:rsid w:val="002A1B12"/>
    <w:rsid w:val="002A1D8E"/>
    <w:rsid w:val="002A2238"/>
    <w:rsid w:val="002A3726"/>
    <w:rsid w:val="002A4230"/>
    <w:rsid w:val="002A48EC"/>
    <w:rsid w:val="002A5D0B"/>
    <w:rsid w:val="002A5D67"/>
    <w:rsid w:val="002A5EBF"/>
    <w:rsid w:val="002A6C12"/>
    <w:rsid w:val="002A6E10"/>
    <w:rsid w:val="002A7E2B"/>
    <w:rsid w:val="002B0597"/>
    <w:rsid w:val="002B0B41"/>
    <w:rsid w:val="002B25CA"/>
    <w:rsid w:val="002B4224"/>
    <w:rsid w:val="002B4267"/>
    <w:rsid w:val="002B4306"/>
    <w:rsid w:val="002B4B8B"/>
    <w:rsid w:val="002B56DB"/>
    <w:rsid w:val="002B582B"/>
    <w:rsid w:val="002B5D44"/>
    <w:rsid w:val="002B6AE8"/>
    <w:rsid w:val="002B7F16"/>
    <w:rsid w:val="002C0602"/>
    <w:rsid w:val="002C0917"/>
    <w:rsid w:val="002C12E2"/>
    <w:rsid w:val="002C1859"/>
    <w:rsid w:val="002C1D25"/>
    <w:rsid w:val="002C240A"/>
    <w:rsid w:val="002C30FB"/>
    <w:rsid w:val="002C3BE6"/>
    <w:rsid w:val="002C40EB"/>
    <w:rsid w:val="002C4AED"/>
    <w:rsid w:val="002C5699"/>
    <w:rsid w:val="002C5E4C"/>
    <w:rsid w:val="002C6187"/>
    <w:rsid w:val="002C620B"/>
    <w:rsid w:val="002C68B5"/>
    <w:rsid w:val="002C6933"/>
    <w:rsid w:val="002C6DC4"/>
    <w:rsid w:val="002C7839"/>
    <w:rsid w:val="002C7852"/>
    <w:rsid w:val="002C7909"/>
    <w:rsid w:val="002C7AA2"/>
    <w:rsid w:val="002C7C38"/>
    <w:rsid w:val="002D0651"/>
    <w:rsid w:val="002D06CA"/>
    <w:rsid w:val="002D13BA"/>
    <w:rsid w:val="002D18DE"/>
    <w:rsid w:val="002D20AC"/>
    <w:rsid w:val="002D2262"/>
    <w:rsid w:val="002D37AA"/>
    <w:rsid w:val="002D3821"/>
    <w:rsid w:val="002D3B09"/>
    <w:rsid w:val="002D3D57"/>
    <w:rsid w:val="002D3EE7"/>
    <w:rsid w:val="002D4799"/>
    <w:rsid w:val="002D489A"/>
    <w:rsid w:val="002D5DEF"/>
    <w:rsid w:val="002D6126"/>
    <w:rsid w:val="002D67B6"/>
    <w:rsid w:val="002D7CFE"/>
    <w:rsid w:val="002D7D86"/>
    <w:rsid w:val="002E07FA"/>
    <w:rsid w:val="002E174F"/>
    <w:rsid w:val="002E1942"/>
    <w:rsid w:val="002E21AD"/>
    <w:rsid w:val="002E25D4"/>
    <w:rsid w:val="002E2890"/>
    <w:rsid w:val="002E3631"/>
    <w:rsid w:val="002E49A9"/>
    <w:rsid w:val="002E4C5C"/>
    <w:rsid w:val="002E5421"/>
    <w:rsid w:val="002E5C56"/>
    <w:rsid w:val="002E6A68"/>
    <w:rsid w:val="002E771B"/>
    <w:rsid w:val="002E7B61"/>
    <w:rsid w:val="002F0077"/>
    <w:rsid w:val="002F0384"/>
    <w:rsid w:val="002F0635"/>
    <w:rsid w:val="002F11BC"/>
    <w:rsid w:val="002F137B"/>
    <w:rsid w:val="002F1410"/>
    <w:rsid w:val="002F196E"/>
    <w:rsid w:val="002F24B2"/>
    <w:rsid w:val="002F2506"/>
    <w:rsid w:val="002F2B90"/>
    <w:rsid w:val="002F36BF"/>
    <w:rsid w:val="002F3878"/>
    <w:rsid w:val="002F456B"/>
    <w:rsid w:val="002F4C28"/>
    <w:rsid w:val="002F4DCE"/>
    <w:rsid w:val="002F55E1"/>
    <w:rsid w:val="002F59D4"/>
    <w:rsid w:val="002F628F"/>
    <w:rsid w:val="002F7007"/>
    <w:rsid w:val="002F7691"/>
    <w:rsid w:val="002F7DE6"/>
    <w:rsid w:val="00300906"/>
    <w:rsid w:val="00300F98"/>
    <w:rsid w:val="0030107A"/>
    <w:rsid w:val="00301371"/>
    <w:rsid w:val="003025E5"/>
    <w:rsid w:val="003027C9"/>
    <w:rsid w:val="00302807"/>
    <w:rsid w:val="003034C6"/>
    <w:rsid w:val="003034C9"/>
    <w:rsid w:val="0030353F"/>
    <w:rsid w:val="00303F07"/>
    <w:rsid w:val="00303F3E"/>
    <w:rsid w:val="0030406A"/>
    <w:rsid w:val="003045E3"/>
    <w:rsid w:val="00304FE1"/>
    <w:rsid w:val="0030563E"/>
    <w:rsid w:val="003067C9"/>
    <w:rsid w:val="00310A0B"/>
    <w:rsid w:val="00310D63"/>
    <w:rsid w:val="00311328"/>
    <w:rsid w:val="003131E6"/>
    <w:rsid w:val="0031373A"/>
    <w:rsid w:val="00313C92"/>
    <w:rsid w:val="00314156"/>
    <w:rsid w:val="0031456B"/>
    <w:rsid w:val="0031524F"/>
    <w:rsid w:val="003177C4"/>
    <w:rsid w:val="0032031C"/>
    <w:rsid w:val="00320BED"/>
    <w:rsid w:val="003224A0"/>
    <w:rsid w:val="00322824"/>
    <w:rsid w:val="00323A5D"/>
    <w:rsid w:val="00324464"/>
    <w:rsid w:val="0032466E"/>
    <w:rsid w:val="00325048"/>
    <w:rsid w:val="003254D4"/>
    <w:rsid w:val="0032576E"/>
    <w:rsid w:val="0032588D"/>
    <w:rsid w:val="003259EF"/>
    <w:rsid w:val="003262E2"/>
    <w:rsid w:val="00330158"/>
    <w:rsid w:val="00330954"/>
    <w:rsid w:val="003309DD"/>
    <w:rsid w:val="00331215"/>
    <w:rsid w:val="00331FB9"/>
    <w:rsid w:val="00332312"/>
    <w:rsid w:val="00332F67"/>
    <w:rsid w:val="003337E7"/>
    <w:rsid w:val="003338DF"/>
    <w:rsid w:val="00333E6E"/>
    <w:rsid w:val="003347A0"/>
    <w:rsid w:val="0033496B"/>
    <w:rsid w:val="00335126"/>
    <w:rsid w:val="00336F55"/>
    <w:rsid w:val="00340A91"/>
    <w:rsid w:val="0034172C"/>
    <w:rsid w:val="00342030"/>
    <w:rsid w:val="0034286E"/>
    <w:rsid w:val="003432B4"/>
    <w:rsid w:val="00343B03"/>
    <w:rsid w:val="00343BD1"/>
    <w:rsid w:val="00343F5D"/>
    <w:rsid w:val="0034550D"/>
    <w:rsid w:val="0034644C"/>
    <w:rsid w:val="00346E46"/>
    <w:rsid w:val="00347955"/>
    <w:rsid w:val="00347B53"/>
    <w:rsid w:val="00347E8E"/>
    <w:rsid w:val="0035014D"/>
    <w:rsid w:val="00351E03"/>
    <w:rsid w:val="00351F94"/>
    <w:rsid w:val="0035225F"/>
    <w:rsid w:val="003522BD"/>
    <w:rsid w:val="0035234F"/>
    <w:rsid w:val="003528B3"/>
    <w:rsid w:val="00352AFB"/>
    <w:rsid w:val="00352CEF"/>
    <w:rsid w:val="003530CD"/>
    <w:rsid w:val="00354492"/>
    <w:rsid w:val="00354CAA"/>
    <w:rsid w:val="00354CFE"/>
    <w:rsid w:val="00354F21"/>
    <w:rsid w:val="003553B9"/>
    <w:rsid w:val="0035706D"/>
    <w:rsid w:val="00357ED0"/>
    <w:rsid w:val="00360486"/>
    <w:rsid w:val="00360570"/>
    <w:rsid w:val="003605E6"/>
    <w:rsid w:val="003626DA"/>
    <w:rsid w:val="003628B5"/>
    <w:rsid w:val="00362F16"/>
    <w:rsid w:val="0036368D"/>
    <w:rsid w:val="003650A6"/>
    <w:rsid w:val="00365925"/>
    <w:rsid w:val="0036599F"/>
    <w:rsid w:val="00366212"/>
    <w:rsid w:val="00366FA1"/>
    <w:rsid w:val="0036744A"/>
    <w:rsid w:val="0036757B"/>
    <w:rsid w:val="003675E6"/>
    <w:rsid w:val="0036763B"/>
    <w:rsid w:val="0037060F"/>
    <w:rsid w:val="00370F0F"/>
    <w:rsid w:val="003711BA"/>
    <w:rsid w:val="00371FF9"/>
    <w:rsid w:val="0037287E"/>
    <w:rsid w:val="00372CE3"/>
    <w:rsid w:val="00375941"/>
    <w:rsid w:val="00376859"/>
    <w:rsid w:val="003771D5"/>
    <w:rsid w:val="00377452"/>
    <w:rsid w:val="003778C7"/>
    <w:rsid w:val="00380561"/>
    <w:rsid w:val="00380EDD"/>
    <w:rsid w:val="00381486"/>
    <w:rsid w:val="00382BE0"/>
    <w:rsid w:val="003834EE"/>
    <w:rsid w:val="003836B4"/>
    <w:rsid w:val="00383A9A"/>
    <w:rsid w:val="00385B22"/>
    <w:rsid w:val="00385B99"/>
    <w:rsid w:val="00387BFF"/>
    <w:rsid w:val="00391D9C"/>
    <w:rsid w:val="00392B7A"/>
    <w:rsid w:val="00393184"/>
    <w:rsid w:val="003935FA"/>
    <w:rsid w:val="00393D3D"/>
    <w:rsid w:val="003942F8"/>
    <w:rsid w:val="0039456E"/>
    <w:rsid w:val="00394594"/>
    <w:rsid w:val="00394A67"/>
    <w:rsid w:val="00394A75"/>
    <w:rsid w:val="00395A0B"/>
    <w:rsid w:val="00397DCA"/>
    <w:rsid w:val="00397F4A"/>
    <w:rsid w:val="003A1C14"/>
    <w:rsid w:val="003A2B28"/>
    <w:rsid w:val="003A2DBB"/>
    <w:rsid w:val="003A3102"/>
    <w:rsid w:val="003A337C"/>
    <w:rsid w:val="003A33F6"/>
    <w:rsid w:val="003A3858"/>
    <w:rsid w:val="003A3D0E"/>
    <w:rsid w:val="003A3E46"/>
    <w:rsid w:val="003A4DAB"/>
    <w:rsid w:val="003A52AF"/>
    <w:rsid w:val="003A52CA"/>
    <w:rsid w:val="003A55B4"/>
    <w:rsid w:val="003A63A6"/>
    <w:rsid w:val="003A674B"/>
    <w:rsid w:val="003A6880"/>
    <w:rsid w:val="003A7D64"/>
    <w:rsid w:val="003B2FE7"/>
    <w:rsid w:val="003B4377"/>
    <w:rsid w:val="003B43BE"/>
    <w:rsid w:val="003B669F"/>
    <w:rsid w:val="003B6971"/>
    <w:rsid w:val="003B6E74"/>
    <w:rsid w:val="003B7840"/>
    <w:rsid w:val="003B7912"/>
    <w:rsid w:val="003C0846"/>
    <w:rsid w:val="003C0900"/>
    <w:rsid w:val="003C1FDF"/>
    <w:rsid w:val="003C24C6"/>
    <w:rsid w:val="003C42D6"/>
    <w:rsid w:val="003C44D4"/>
    <w:rsid w:val="003C5B24"/>
    <w:rsid w:val="003C5B29"/>
    <w:rsid w:val="003C5CE0"/>
    <w:rsid w:val="003C6C90"/>
    <w:rsid w:val="003C6D0D"/>
    <w:rsid w:val="003D034A"/>
    <w:rsid w:val="003D0754"/>
    <w:rsid w:val="003D0945"/>
    <w:rsid w:val="003D0FA7"/>
    <w:rsid w:val="003D1B83"/>
    <w:rsid w:val="003D1FAD"/>
    <w:rsid w:val="003D318F"/>
    <w:rsid w:val="003D333E"/>
    <w:rsid w:val="003D440C"/>
    <w:rsid w:val="003D4B8B"/>
    <w:rsid w:val="003D4DDF"/>
    <w:rsid w:val="003D572F"/>
    <w:rsid w:val="003D5995"/>
    <w:rsid w:val="003D5EBB"/>
    <w:rsid w:val="003D67B0"/>
    <w:rsid w:val="003D6DA0"/>
    <w:rsid w:val="003D7C80"/>
    <w:rsid w:val="003D7F11"/>
    <w:rsid w:val="003E0E6C"/>
    <w:rsid w:val="003E29A9"/>
    <w:rsid w:val="003E2F6B"/>
    <w:rsid w:val="003E3693"/>
    <w:rsid w:val="003E4B37"/>
    <w:rsid w:val="003E4D20"/>
    <w:rsid w:val="003E50DA"/>
    <w:rsid w:val="003E65A6"/>
    <w:rsid w:val="003E6D24"/>
    <w:rsid w:val="003E6FAC"/>
    <w:rsid w:val="003E77D7"/>
    <w:rsid w:val="003E7D7C"/>
    <w:rsid w:val="003E7DD0"/>
    <w:rsid w:val="003F0ACE"/>
    <w:rsid w:val="003F25C0"/>
    <w:rsid w:val="003F3968"/>
    <w:rsid w:val="003F3A3B"/>
    <w:rsid w:val="003F4497"/>
    <w:rsid w:val="003F44A7"/>
    <w:rsid w:val="003F47D8"/>
    <w:rsid w:val="003F4C80"/>
    <w:rsid w:val="003F4E7A"/>
    <w:rsid w:val="003F57D6"/>
    <w:rsid w:val="003F5868"/>
    <w:rsid w:val="003F5BE7"/>
    <w:rsid w:val="003F6706"/>
    <w:rsid w:val="003F6C19"/>
    <w:rsid w:val="003F724B"/>
    <w:rsid w:val="003F7368"/>
    <w:rsid w:val="003F7B1A"/>
    <w:rsid w:val="003F7C39"/>
    <w:rsid w:val="003F7FA3"/>
    <w:rsid w:val="00400556"/>
    <w:rsid w:val="00400DEB"/>
    <w:rsid w:val="00401338"/>
    <w:rsid w:val="0040182C"/>
    <w:rsid w:val="00402247"/>
    <w:rsid w:val="004024CF"/>
    <w:rsid w:val="004034F4"/>
    <w:rsid w:val="00403646"/>
    <w:rsid w:val="0040499E"/>
    <w:rsid w:val="00405247"/>
    <w:rsid w:val="00405935"/>
    <w:rsid w:val="00405A52"/>
    <w:rsid w:val="00405D94"/>
    <w:rsid w:val="0040602F"/>
    <w:rsid w:val="0040684C"/>
    <w:rsid w:val="004068F3"/>
    <w:rsid w:val="00406F9A"/>
    <w:rsid w:val="00407E11"/>
    <w:rsid w:val="00410192"/>
    <w:rsid w:val="00410D26"/>
    <w:rsid w:val="004110B9"/>
    <w:rsid w:val="004128DC"/>
    <w:rsid w:val="004129D5"/>
    <w:rsid w:val="00412B5C"/>
    <w:rsid w:val="00412D69"/>
    <w:rsid w:val="0041328E"/>
    <w:rsid w:val="004146B9"/>
    <w:rsid w:val="00415C7B"/>
    <w:rsid w:val="00417CF0"/>
    <w:rsid w:val="004206D0"/>
    <w:rsid w:val="00420F71"/>
    <w:rsid w:val="00421968"/>
    <w:rsid w:val="00423035"/>
    <w:rsid w:val="0042311F"/>
    <w:rsid w:val="0042320C"/>
    <w:rsid w:val="00423C1E"/>
    <w:rsid w:val="004242B4"/>
    <w:rsid w:val="00424537"/>
    <w:rsid w:val="00424C6B"/>
    <w:rsid w:val="00425326"/>
    <w:rsid w:val="004253C6"/>
    <w:rsid w:val="00425536"/>
    <w:rsid w:val="00425691"/>
    <w:rsid w:val="00425CDC"/>
    <w:rsid w:val="00426CD4"/>
    <w:rsid w:val="00427AF3"/>
    <w:rsid w:val="00430340"/>
    <w:rsid w:val="00431569"/>
    <w:rsid w:val="00431DB9"/>
    <w:rsid w:val="00433204"/>
    <w:rsid w:val="00433681"/>
    <w:rsid w:val="00434C5F"/>
    <w:rsid w:val="0043521C"/>
    <w:rsid w:val="004379E7"/>
    <w:rsid w:val="00440720"/>
    <w:rsid w:val="00440A99"/>
    <w:rsid w:val="00440B96"/>
    <w:rsid w:val="00440EFB"/>
    <w:rsid w:val="004410A6"/>
    <w:rsid w:val="00441800"/>
    <w:rsid w:val="00442555"/>
    <w:rsid w:val="00443219"/>
    <w:rsid w:val="00443F7A"/>
    <w:rsid w:val="0044403A"/>
    <w:rsid w:val="00445297"/>
    <w:rsid w:val="004453A4"/>
    <w:rsid w:val="004462A8"/>
    <w:rsid w:val="00446B83"/>
    <w:rsid w:val="00446C84"/>
    <w:rsid w:val="004473E9"/>
    <w:rsid w:val="0044754B"/>
    <w:rsid w:val="004475AB"/>
    <w:rsid w:val="0045040C"/>
    <w:rsid w:val="00452239"/>
    <w:rsid w:val="00452B96"/>
    <w:rsid w:val="00452ECF"/>
    <w:rsid w:val="00453FFF"/>
    <w:rsid w:val="004542AC"/>
    <w:rsid w:val="0045457D"/>
    <w:rsid w:val="004549B0"/>
    <w:rsid w:val="00454A84"/>
    <w:rsid w:val="00456977"/>
    <w:rsid w:val="00460C53"/>
    <w:rsid w:val="00463A80"/>
    <w:rsid w:val="00464873"/>
    <w:rsid w:val="00464E35"/>
    <w:rsid w:val="00464FB5"/>
    <w:rsid w:val="00465247"/>
    <w:rsid w:val="00465C63"/>
    <w:rsid w:val="00465D78"/>
    <w:rsid w:val="00465F22"/>
    <w:rsid w:val="004667EC"/>
    <w:rsid w:val="00466991"/>
    <w:rsid w:val="004669FB"/>
    <w:rsid w:val="00466A43"/>
    <w:rsid w:val="00467408"/>
    <w:rsid w:val="00470449"/>
    <w:rsid w:val="0047064D"/>
    <w:rsid w:val="0047083B"/>
    <w:rsid w:val="0047171B"/>
    <w:rsid w:val="00471F33"/>
    <w:rsid w:val="00472568"/>
    <w:rsid w:val="004752C1"/>
    <w:rsid w:val="004766A3"/>
    <w:rsid w:val="004769FB"/>
    <w:rsid w:val="004774B9"/>
    <w:rsid w:val="00477B86"/>
    <w:rsid w:val="00480B9B"/>
    <w:rsid w:val="00481411"/>
    <w:rsid w:val="004823E7"/>
    <w:rsid w:val="00483A66"/>
    <w:rsid w:val="00483DE2"/>
    <w:rsid w:val="00485019"/>
    <w:rsid w:val="00485775"/>
    <w:rsid w:val="004867A5"/>
    <w:rsid w:val="00486A81"/>
    <w:rsid w:val="00490395"/>
    <w:rsid w:val="00491296"/>
    <w:rsid w:val="00491533"/>
    <w:rsid w:val="004918C5"/>
    <w:rsid w:val="00494181"/>
    <w:rsid w:val="00495213"/>
    <w:rsid w:val="004964E9"/>
    <w:rsid w:val="00497301"/>
    <w:rsid w:val="004977F0"/>
    <w:rsid w:val="004A29C8"/>
    <w:rsid w:val="004A2BC3"/>
    <w:rsid w:val="004A306D"/>
    <w:rsid w:val="004A3353"/>
    <w:rsid w:val="004A4DEC"/>
    <w:rsid w:val="004A5AAE"/>
    <w:rsid w:val="004A60C6"/>
    <w:rsid w:val="004A6213"/>
    <w:rsid w:val="004A7510"/>
    <w:rsid w:val="004A7526"/>
    <w:rsid w:val="004A7AE8"/>
    <w:rsid w:val="004B0962"/>
    <w:rsid w:val="004B1F5A"/>
    <w:rsid w:val="004B2084"/>
    <w:rsid w:val="004B219F"/>
    <w:rsid w:val="004B247F"/>
    <w:rsid w:val="004B292F"/>
    <w:rsid w:val="004B41F5"/>
    <w:rsid w:val="004B4555"/>
    <w:rsid w:val="004B4979"/>
    <w:rsid w:val="004B4F42"/>
    <w:rsid w:val="004B51BE"/>
    <w:rsid w:val="004B6393"/>
    <w:rsid w:val="004B6A6F"/>
    <w:rsid w:val="004B70A1"/>
    <w:rsid w:val="004B7D68"/>
    <w:rsid w:val="004B7E38"/>
    <w:rsid w:val="004C0394"/>
    <w:rsid w:val="004C076C"/>
    <w:rsid w:val="004C3009"/>
    <w:rsid w:val="004C3CD7"/>
    <w:rsid w:val="004C4046"/>
    <w:rsid w:val="004C43C4"/>
    <w:rsid w:val="004C4BDA"/>
    <w:rsid w:val="004C6A23"/>
    <w:rsid w:val="004D02D8"/>
    <w:rsid w:val="004D03AF"/>
    <w:rsid w:val="004D0BC1"/>
    <w:rsid w:val="004D1937"/>
    <w:rsid w:val="004D1CDF"/>
    <w:rsid w:val="004D212C"/>
    <w:rsid w:val="004D242F"/>
    <w:rsid w:val="004D2ABE"/>
    <w:rsid w:val="004D2F85"/>
    <w:rsid w:val="004D3CC2"/>
    <w:rsid w:val="004D4001"/>
    <w:rsid w:val="004D522C"/>
    <w:rsid w:val="004E043E"/>
    <w:rsid w:val="004E081D"/>
    <w:rsid w:val="004E0DD2"/>
    <w:rsid w:val="004E229D"/>
    <w:rsid w:val="004E30C2"/>
    <w:rsid w:val="004E340C"/>
    <w:rsid w:val="004E41DF"/>
    <w:rsid w:val="004E49CC"/>
    <w:rsid w:val="004E5B4B"/>
    <w:rsid w:val="004E712F"/>
    <w:rsid w:val="004E7934"/>
    <w:rsid w:val="004F0564"/>
    <w:rsid w:val="004F08F7"/>
    <w:rsid w:val="004F0AEC"/>
    <w:rsid w:val="004F14D6"/>
    <w:rsid w:val="004F17A3"/>
    <w:rsid w:val="004F19B4"/>
    <w:rsid w:val="004F2C77"/>
    <w:rsid w:val="004F2F1F"/>
    <w:rsid w:val="004F2F73"/>
    <w:rsid w:val="004F3A51"/>
    <w:rsid w:val="004F3A7A"/>
    <w:rsid w:val="004F49FE"/>
    <w:rsid w:val="004F4EA1"/>
    <w:rsid w:val="004F532C"/>
    <w:rsid w:val="004F5752"/>
    <w:rsid w:val="004F5FC0"/>
    <w:rsid w:val="004F7855"/>
    <w:rsid w:val="004F79FB"/>
    <w:rsid w:val="004F7D8A"/>
    <w:rsid w:val="0050093E"/>
    <w:rsid w:val="00500F3F"/>
    <w:rsid w:val="00501177"/>
    <w:rsid w:val="005014A0"/>
    <w:rsid w:val="00503437"/>
    <w:rsid w:val="00505159"/>
    <w:rsid w:val="0050537C"/>
    <w:rsid w:val="00505C74"/>
    <w:rsid w:val="00505CA9"/>
    <w:rsid w:val="0050611D"/>
    <w:rsid w:val="00506CB4"/>
    <w:rsid w:val="005107F9"/>
    <w:rsid w:val="00510A02"/>
    <w:rsid w:val="00510DDF"/>
    <w:rsid w:val="00511DAE"/>
    <w:rsid w:val="00511FCD"/>
    <w:rsid w:val="00512C67"/>
    <w:rsid w:val="00513153"/>
    <w:rsid w:val="00513415"/>
    <w:rsid w:val="005134E0"/>
    <w:rsid w:val="005139A2"/>
    <w:rsid w:val="005140F4"/>
    <w:rsid w:val="00514424"/>
    <w:rsid w:val="00514A7A"/>
    <w:rsid w:val="00514BE0"/>
    <w:rsid w:val="00514E17"/>
    <w:rsid w:val="00515B7F"/>
    <w:rsid w:val="00515E91"/>
    <w:rsid w:val="00516207"/>
    <w:rsid w:val="00516F6D"/>
    <w:rsid w:val="00517066"/>
    <w:rsid w:val="00517270"/>
    <w:rsid w:val="0051796C"/>
    <w:rsid w:val="005179CD"/>
    <w:rsid w:val="005201B5"/>
    <w:rsid w:val="00520912"/>
    <w:rsid w:val="00520C8C"/>
    <w:rsid w:val="00521A64"/>
    <w:rsid w:val="00521BDC"/>
    <w:rsid w:val="00522414"/>
    <w:rsid w:val="00522F70"/>
    <w:rsid w:val="005232C6"/>
    <w:rsid w:val="00523D2C"/>
    <w:rsid w:val="005243C0"/>
    <w:rsid w:val="00525764"/>
    <w:rsid w:val="0052664D"/>
    <w:rsid w:val="005273CF"/>
    <w:rsid w:val="00527E38"/>
    <w:rsid w:val="0053029B"/>
    <w:rsid w:val="00530C5B"/>
    <w:rsid w:val="0053189B"/>
    <w:rsid w:val="00531BC5"/>
    <w:rsid w:val="00532A12"/>
    <w:rsid w:val="00533825"/>
    <w:rsid w:val="00533ABF"/>
    <w:rsid w:val="00533DE1"/>
    <w:rsid w:val="0053483B"/>
    <w:rsid w:val="00534989"/>
    <w:rsid w:val="00534ABC"/>
    <w:rsid w:val="00534CFC"/>
    <w:rsid w:val="00535131"/>
    <w:rsid w:val="00535974"/>
    <w:rsid w:val="00535CB1"/>
    <w:rsid w:val="00536A0F"/>
    <w:rsid w:val="0053710B"/>
    <w:rsid w:val="005371A5"/>
    <w:rsid w:val="005378A5"/>
    <w:rsid w:val="00537A31"/>
    <w:rsid w:val="00540872"/>
    <w:rsid w:val="005425F9"/>
    <w:rsid w:val="00542744"/>
    <w:rsid w:val="00542D84"/>
    <w:rsid w:val="005432B3"/>
    <w:rsid w:val="0054489A"/>
    <w:rsid w:val="005452DF"/>
    <w:rsid w:val="00545E36"/>
    <w:rsid w:val="00546006"/>
    <w:rsid w:val="00547208"/>
    <w:rsid w:val="00550009"/>
    <w:rsid w:val="005502FB"/>
    <w:rsid w:val="00550697"/>
    <w:rsid w:val="00552066"/>
    <w:rsid w:val="005521A0"/>
    <w:rsid w:val="00552514"/>
    <w:rsid w:val="00553B2F"/>
    <w:rsid w:val="00554077"/>
    <w:rsid w:val="005555DB"/>
    <w:rsid w:val="00556BA9"/>
    <w:rsid w:val="00556BAC"/>
    <w:rsid w:val="005570B2"/>
    <w:rsid w:val="005571B9"/>
    <w:rsid w:val="00557B27"/>
    <w:rsid w:val="00560630"/>
    <w:rsid w:val="00560E18"/>
    <w:rsid w:val="005614E7"/>
    <w:rsid w:val="005616EA"/>
    <w:rsid w:val="00561C27"/>
    <w:rsid w:val="00562196"/>
    <w:rsid w:val="005644B7"/>
    <w:rsid w:val="00564726"/>
    <w:rsid w:val="00565F0A"/>
    <w:rsid w:val="00566A60"/>
    <w:rsid w:val="00566B6D"/>
    <w:rsid w:val="00566E17"/>
    <w:rsid w:val="00566F2F"/>
    <w:rsid w:val="005670A3"/>
    <w:rsid w:val="005673EC"/>
    <w:rsid w:val="00567982"/>
    <w:rsid w:val="005700A3"/>
    <w:rsid w:val="005700A7"/>
    <w:rsid w:val="00570C76"/>
    <w:rsid w:val="00571AEF"/>
    <w:rsid w:val="00572568"/>
    <w:rsid w:val="00572721"/>
    <w:rsid w:val="00572D70"/>
    <w:rsid w:val="00574266"/>
    <w:rsid w:val="0057447B"/>
    <w:rsid w:val="00575967"/>
    <w:rsid w:val="005774E9"/>
    <w:rsid w:val="00577E85"/>
    <w:rsid w:val="00581392"/>
    <w:rsid w:val="00581920"/>
    <w:rsid w:val="00582538"/>
    <w:rsid w:val="005846CB"/>
    <w:rsid w:val="00584C8C"/>
    <w:rsid w:val="00585609"/>
    <w:rsid w:val="005863EA"/>
    <w:rsid w:val="00587C20"/>
    <w:rsid w:val="00590034"/>
    <w:rsid w:val="00590697"/>
    <w:rsid w:val="00591F87"/>
    <w:rsid w:val="0059223B"/>
    <w:rsid w:val="00592BBF"/>
    <w:rsid w:val="0059347B"/>
    <w:rsid w:val="00593FFA"/>
    <w:rsid w:val="00594D44"/>
    <w:rsid w:val="00595640"/>
    <w:rsid w:val="005958E1"/>
    <w:rsid w:val="00595966"/>
    <w:rsid w:val="00595D00"/>
    <w:rsid w:val="005969BA"/>
    <w:rsid w:val="00596A31"/>
    <w:rsid w:val="00597627"/>
    <w:rsid w:val="0059764F"/>
    <w:rsid w:val="005976B5"/>
    <w:rsid w:val="005979C0"/>
    <w:rsid w:val="005A0843"/>
    <w:rsid w:val="005A0958"/>
    <w:rsid w:val="005A1A09"/>
    <w:rsid w:val="005A1DB6"/>
    <w:rsid w:val="005A2010"/>
    <w:rsid w:val="005A2A17"/>
    <w:rsid w:val="005A2F80"/>
    <w:rsid w:val="005A4677"/>
    <w:rsid w:val="005A50DA"/>
    <w:rsid w:val="005A6083"/>
    <w:rsid w:val="005A6376"/>
    <w:rsid w:val="005A7092"/>
    <w:rsid w:val="005A713E"/>
    <w:rsid w:val="005B1206"/>
    <w:rsid w:val="005B144F"/>
    <w:rsid w:val="005B15C0"/>
    <w:rsid w:val="005B202A"/>
    <w:rsid w:val="005B2695"/>
    <w:rsid w:val="005B2A07"/>
    <w:rsid w:val="005B3420"/>
    <w:rsid w:val="005B3D7E"/>
    <w:rsid w:val="005B3F0F"/>
    <w:rsid w:val="005B4857"/>
    <w:rsid w:val="005B4F65"/>
    <w:rsid w:val="005B5A9D"/>
    <w:rsid w:val="005B6847"/>
    <w:rsid w:val="005B6896"/>
    <w:rsid w:val="005C11A1"/>
    <w:rsid w:val="005C1296"/>
    <w:rsid w:val="005C13FE"/>
    <w:rsid w:val="005C1A05"/>
    <w:rsid w:val="005C1A31"/>
    <w:rsid w:val="005C206A"/>
    <w:rsid w:val="005C3E14"/>
    <w:rsid w:val="005C41E1"/>
    <w:rsid w:val="005C431C"/>
    <w:rsid w:val="005C48FE"/>
    <w:rsid w:val="005C499B"/>
    <w:rsid w:val="005C5057"/>
    <w:rsid w:val="005C5A52"/>
    <w:rsid w:val="005C607B"/>
    <w:rsid w:val="005C7563"/>
    <w:rsid w:val="005D0320"/>
    <w:rsid w:val="005D065A"/>
    <w:rsid w:val="005D0D39"/>
    <w:rsid w:val="005D14D9"/>
    <w:rsid w:val="005D25A4"/>
    <w:rsid w:val="005D2682"/>
    <w:rsid w:val="005D3227"/>
    <w:rsid w:val="005D35DF"/>
    <w:rsid w:val="005D3D92"/>
    <w:rsid w:val="005D4CAD"/>
    <w:rsid w:val="005D503F"/>
    <w:rsid w:val="005D50E5"/>
    <w:rsid w:val="005D5D02"/>
    <w:rsid w:val="005D6275"/>
    <w:rsid w:val="005D650E"/>
    <w:rsid w:val="005D7570"/>
    <w:rsid w:val="005E019E"/>
    <w:rsid w:val="005E0757"/>
    <w:rsid w:val="005E0AE4"/>
    <w:rsid w:val="005E0C8E"/>
    <w:rsid w:val="005E1245"/>
    <w:rsid w:val="005E1CD1"/>
    <w:rsid w:val="005E24A3"/>
    <w:rsid w:val="005E3495"/>
    <w:rsid w:val="005E4FF8"/>
    <w:rsid w:val="005E5729"/>
    <w:rsid w:val="005E69DE"/>
    <w:rsid w:val="005E7347"/>
    <w:rsid w:val="005E7BAF"/>
    <w:rsid w:val="005E7E96"/>
    <w:rsid w:val="005F0B73"/>
    <w:rsid w:val="005F17AE"/>
    <w:rsid w:val="005F1A37"/>
    <w:rsid w:val="005F2D6B"/>
    <w:rsid w:val="005F3281"/>
    <w:rsid w:val="005F3A2A"/>
    <w:rsid w:val="005F4FAF"/>
    <w:rsid w:val="005F58C5"/>
    <w:rsid w:val="005F5AA9"/>
    <w:rsid w:val="005F5DDA"/>
    <w:rsid w:val="005F5FA9"/>
    <w:rsid w:val="005F6ADC"/>
    <w:rsid w:val="005F7984"/>
    <w:rsid w:val="00600328"/>
    <w:rsid w:val="006010C9"/>
    <w:rsid w:val="00601490"/>
    <w:rsid w:val="00601D8A"/>
    <w:rsid w:val="0060204C"/>
    <w:rsid w:val="00602B44"/>
    <w:rsid w:val="00602B6C"/>
    <w:rsid w:val="00603A08"/>
    <w:rsid w:val="00604AB4"/>
    <w:rsid w:val="00605A75"/>
    <w:rsid w:val="00606095"/>
    <w:rsid w:val="00606B5D"/>
    <w:rsid w:val="00606ED6"/>
    <w:rsid w:val="0060765A"/>
    <w:rsid w:val="00607670"/>
    <w:rsid w:val="00607AF7"/>
    <w:rsid w:val="00610A44"/>
    <w:rsid w:val="006112BD"/>
    <w:rsid w:val="006120F1"/>
    <w:rsid w:val="006127F8"/>
    <w:rsid w:val="00612DDA"/>
    <w:rsid w:val="00613BAD"/>
    <w:rsid w:val="00613BEB"/>
    <w:rsid w:val="00613EAA"/>
    <w:rsid w:val="006145AC"/>
    <w:rsid w:val="00614986"/>
    <w:rsid w:val="00614B10"/>
    <w:rsid w:val="00614E98"/>
    <w:rsid w:val="0061506D"/>
    <w:rsid w:val="00615A71"/>
    <w:rsid w:val="00615AFE"/>
    <w:rsid w:val="00616A48"/>
    <w:rsid w:val="006175E5"/>
    <w:rsid w:val="0062051E"/>
    <w:rsid w:val="006214D5"/>
    <w:rsid w:val="0062165B"/>
    <w:rsid w:val="0062185D"/>
    <w:rsid w:val="0062294D"/>
    <w:rsid w:val="00622BDB"/>
    <w:rsid w:val="0062342B"/>
    <w:rsid w:val="00623AF3"/>
    <w:rsid w:val="006245D1"/>
    <w:rsid w:val="00624907"/>
    <w:rsid w:val="00624EC4"/>
    <w:rsid w:val="00625390"/>
    <w:rsid w:val="006261EC"/>
    <w:rsid w:val="00631338"/>
    <w:rsid w:val="0063135A"/>
    <w:rsid w:val="006326CB"/>
    <w:rsid w:val="00633767"/>
    <w:rsid w:val="00633947"/>
    <w:rsid w:val="00634702"/>
    <w:rsid w:val="00634C8D"/>
    <w:rsid w:val="00634FD1"/>
    <w:rsid w:val="00635A27"/>
    <w:rsid w:val="00636F5A"/>
    <w:rsid w:val="0063772B"/>
    <w:rsid w:val="00640702"/>
    <w:rsid w:val="00641354"/>
    <w:rsid w:val="0064137D"/>
    <w:rsid w:val="00641F62"/>
    <w:rsid w:val="006424CF"/>
    <w:rsid w:val="006428C0"/>
    <w:rsid w:val="00644150"/>
    <w:rsid w:val="0064500C"/>
    <w:rsid w:val="00645562"/>
    <w:rsid w:val="00645A4B"/>
    <w:rsid w:val="00645BA1"/>
    <w:rsid w:val="006460E2"/>
    <w:rsid w:val="006463BC"/>
    <w:rsid w:val="00646D68"/>
    <w:rsid w:val="006478DD"/>
    <w:rsid w:val="00647B61"/>
    <w:rsid w:val="0065037D"/>
    <w:rsid w:val="00650AE7"/>
    <w:rsid w:val="006518DE"/>
    <w:rsid w:val="00653C6C"/>
    <w:rsid w:val="00654B07"/>
    <w:rsid w:val="00654C40"/>
    <w:rsid w:val="00655A12"/>
    <w:rsid w:val="00656100"/>
    <w:rsid w:val="006575BD"/>
    <w:rsid w:val="006576BA"/>
    <w:rsid w:val="00660395"/>
    <w:rsid w:val="00660EEE"/>
    <w:rsid w:val="00661B6D"/>
    <w:rsid w:val="00661BC3"/>
    <w:rsid w:val="006631AE"/>
    <w:rsid w:val="00663B4F"/>
    <w:rsid w:val="00665D0A"/>
    <w:rsid w:val="00666B0C"/>
    <w:rsid w:val="00666B98"/>
    <w:rsid w:val="00666FA8"/>
    <w:rsid w:val="0066755A"/>
    <w:rsid w:val="00667E4E"/>
    <w:rsid w:val="0067066E"/>
    <w:rsid w:val="00670BF2"/>
    <w:rsid w:val="0067138A"/>
    <w:rsid w:val="006718FB"/>
    <w:rsid w:val="0067230B"/>
    <w:rsid w:val="0067574B"/>
    <w:rsid w:val="00675786"/>
    <w:rsid w:val="0067591B"/>
    <w:rsid w:val="00675C5F"/>
    <w:rsid w:val="006770EA"/>
    <w:rsid w:val="0067791C"/>
    <w:rsid w:val="006779C2"/>
    <w:rsid w:val="006812E5"/>
    <w:rsid w:val="00681F4C"/>
    <w:rsid w:val="006821E3"/>
    <w:rsid w:val="00682F37"/>
    <w:rsid w:val="00684AF3"/>
    <w:rsid w:val="006854C0"/>
    <w:rsid w:val="00685532"/>
    <w:rsid w:val="00685D22"/>
    <w:rsid w:val="00685F0F"/>
    <w:rsid w:val="00686224"/>
    <w:rsid w:val="0069046F"/>
    <w:rsid w:val="00690A7B"/>
    <w:rsid w:val="006910FD"/>
    <w:rsid w:val="00691163"/>
    <w:rsid w:val="006916F0"/>
    <w:rsid w:val="006919DA"/>
    <w:rsid w:val="00691B76"/>
    <w:rsid w:val="00691C5B"/>
    <w:rsid w:val="00692AFA"/>
    <w:rsid w:val="00692C92"/>
    <w:rsid w:val="00693304"/>
    <w:rsid w:val="006940A0"/>
    <w:rsid w:val="00694103"/>
    <w:rsid w:val="006941C1"/>
    <w:rsid w:val="00694BD9"/>
    <w:rsid w:val="00695B95"/>
    <w:rsid w:val="00696205"/>
    <w:rsid w:val="006962D2"/>
    <w:rsid w:val="00696761"/>
    <w:rsid w:val="00697197"/>
    <w:rsid w:val="00697949"/>
    <w:rsid w:val="00697E91"/>
    <w:rsid w:val="00697EC3"/>
    <w:rsid w:val="006A05EE"/>
    <w:rsid w:val="006A1408"/>
    <w:rsid w:val="006A1AC0"/>
    <w:rsid w:val="006A1F7E"/>
    <w:rsid w:val="006A2365"/>
    <w:rsid w:val="006A24B5"/>
    <w:rsid w:val="006A3C55"/>
    <w:rsid w:val="006A3CA5"/>
    <w:rsid w:val="006A4DC4"/>
    <w:rsid w:val="006A4FF1"/>
    <w:rsid w:val="006A6E9B"/>
    <w:rsid w:val="006A7381"/>
    <w:rsid w:val="006A7E1F"/>
    <w:rsid w:val="006B0B8A"/>
    <w:rsid w:val="006B27AD"/>
    <w:rsid w:val="006B2CC0"/>
    <w:rsid w:val="006B34D3"/>
    <w:rsid w:val="006B43CA"/>
    <w:rsid w:val="006B43DC"/>
    <w:rsid w:val="006B4FCE"/>
    <w:rsid w:val="006B50EE"/>
    <w:rsid w:val="006B5DEC"/>
    <w:rsid w:val="006B5F24"/>
    <w:rsid w:val="006B71C7"/>
    <w:rsid w:val="006C1249"/>
    <w:rsid w:val="006C1E14"/>
    <w:rsid w:val="006C21F3"/>
    <w:rsid w:val="006C2756"/>
    <w:rsid w:val="006C2837"/>
    <w:rsid w:val="006C3677"/>
    <w:rsid w:val="006C4067"/>
    <w:rsid w:val="006C4DC4"/>
    <w:rsid w:val="006C5A39"/>
    <w:rsid w:val="006C5B12"/>
    <w:rsid w:val="006C6748"/>
    <w:rsid w:val="006C679A"/>
    <w:rsid w:val="006C7B8E"/>
    <w:rsid w:val="006D04BE"/>
    <w:rsid w:val="006D0F62"/>
    <w:rsid w:val="006D178D"/>
    <w:rsid w:val="006D2223"/>
    <w:rsid w:val="006D2B48"/>
    <w:rsid w:val="006D30CD"/>
    <w:rsid w:val="006D32AD"/>
    <w:rsid w:val="006D3DFA"/>
    <w:rsid w:val="006D44F2"/>
    <w:rsid w:val="006D4E33"/>
    <w:rsid w:val="006D5926"/>
    <w:rsid w:val="006D6314"/>
    <w:rsid w:val="006D6553"/>
    <w:rsid w:val="006D726D"/>
    <w:rsid w:val="006D73B9"/>
    <w:rsid w:val="006D748D"/>
    <w:rsid w:val="006D7882"/>
    <w:rsid w:val="006D7A14"/>
    <w:rsid w:val="006D7B82"/>
    <w:rsid w:val="006E0A77"/>
    <w:rsid w:val="006E0D9D"/>
    <w:rsid w:val="006E1A30"/>
    <w:rsid w:val="006E1DAD"/>
    <w:rsid w:val="006E2751"/>
    <w:rsid w:val="006E27EE"/>
    <w:rsid w:val="006E3132"/>
    <w:rsid w:val="006E456D"/>
    <w:rsid w:val="006E5363"/>
    <w:rsid w:val="006E5E90"/>
    <w:rsid w:val="006E6554"/>
    <w:rsid w:val="006E68C7"/>
    <w:rsid w:val="006E73B0"/>
    <w:rsid w:val="006E7E4E"/>
    <w:rsid w:val="006F0A17"/>
    <w:rsid w:val="006F0CBA"/>
    <w:rsid w:val="006F0D7F"/>
    <w:rsid w:val="006F0EB6"/>
    <w:rsid w:val="006F17C5"/>
    <w:rsid w:val="006F18D0"/>
    <w:rsid w:val="006F1938"/>
    <w:rsid w:val="006F1978"/>
    <w:rsid w:val="006F2494"/>
    <w:rsid w:val="006F321F"/>
    <w:rsid w:val="006F33DA"/>
    <w:rsid w:val="006F3838"/>
    <w:rsid w:val="006F4133"/>
    <w:rsid w:val="006F47C0"/>
    <w:rsid w:val="006F48E5"/>
    <w:rsid w:val="006F5525"/>
    <w:rsid w:val="006F5781"/>
    <w:rsid w:val="006F6760"/>
    <w:rsid w:val="006F677A"/>
    <w:rsid w:val="00700176"/>
    <w:rsid w:val="007006F4"/>
    <w:rsid w:val="00700BE7"/>
    <w:rsid w:val="0070191B"/>
    <w:rsid w:val="0070223B"/>
    <w:rsid w:val="0070388A"/>
    <w:rsid w:val="00704923"/>
    <w:rsid w:val="00704D2C"/>
    <w:rsid w:val="00705ABB"/>
    <w:rsid w:val="00705B56"/>
    <w:rsid w:val="00705EDF"/>
    <w:rsid w:val="00706A96"/>
    <w:rsid w:val="00706FF4"/>
    <w:rsid w:val="00707ABA"/>
    <w:rsid w:val="00710391"/>
    <w:rsid w:val="00710F48"/>
    <w:rsid w:val="00711058"/>
    <w:rsid w:val="00711653"/>
    <w:rsid w:val="00711B03"/>
    <w:rsid w:val="007126E5"/>
    <w:rsid w:val="0071288C"/>
    <w:rsid w:val="00713C07"/>
    <w:rsid w:val="0071401C"/>
    <w:rsid w:val="00714975"/>
    <w:rsid w:val="00715078"/>
    <w:rsid w:val="00715683"/>
    <w:rsid w:val="00715E6F"/>
    <w:rsid w:val="00716084"/>
    <w:rsid w:val="00716235"/>
    <w:rsid w:val="0071644D"/>
    <w:rsid w:val="00717882"/>
    <w:rsid w:val="007179F2"/>
    <w:rsid w:val="007201F1"/>
    <w:rsid w:val="007202EF"/>
    <w:rsid w:val="007208E3"/>
    <w:rsid w:val="00721636"/>
    <w:rsid w:val="00721859"/>
    <w:rsid w:val="00721D4A"/>
    <w:rsid w:val="00722164"/>
    <w:rsid w:val="007225D2"/>
    <w:rsid w:val="00722AD7"/>
    <w:rsid w:val="00722BC0"/>
    <w:rsid w:val="00722C67"/>
    <w:rsid w:val="00723E32"/>
    <w:rsid w:val="0072578E"/>
    <w:rsid w:val="00726232"/>
    <w:rsid w:val="00726C0A"/>
    <w:rsid w:val="007272F5"/>
    <w:rsid w:val="007276CA"/>
    <w:rsid w:val="0072790C"/>
    <w:rsid w:val="00727B33"/>
    <w:rsid w:val="0073085D"/>
    <w:rsid w:val="00731B4A"/>
    <w:rsid w:val="00731F16"/>
    <w:rsid w:val="00732475"/>
    <w:rsid w:val="0073290A"/>
    <w:rsid w:val="007338CA"/>
    <w:rsid w:val="00734907"/>
    <w:rsid w:val="007349BD"/>
    <w:rsid w:val="00734BF4"/>
    <w:rsid w:val="007351FC"/>
    <w:rsid w:val="007356FE"/>
    <w:rsid w:val="00736D96"/>
    <w:rsid w:val="00737082"/>
    <w:rsid w:val="00737471"/>
    <w:rsid w:val="00740367"/>
    <w:rsid w:val="0074049B"/>
    <w:rsid w:val="007404C2"/>
    <w:rsid w:val="0074064E"/>
    <w:rsid w:val="00741D1A"/>
    <w:rsid w:val="00743488"/>
    <w:rsid w:val="00743B4D"/>
    <w:rsid w:val="00744CEA"/>
    <w:rsid w:val="00745B58"/>
    <w:rsid w:val="00745C84"/>
    <w:rsid w:val="00745ECC"/>
    <w:rsid w:val="0074619C"/>
    <w:rsid w:val="00747C73"/>
    <w:rsid w:val="00747E3C"/>
    <w:rsid w:val="00750147"/>
    <w:rsid w:val="00750826"/>
    <w:rsid w:val="00750965"/>
    <w:rsid w:val="0075262C"/>
    <w:rsid w:val="0075483B"/>
    <w:rsid w:val="00754AE4"/>
    <w:rsid w:val="00754AE8"/>
    <w:rsid w:val="007563E9"/>
    <w:rsid w:val="0075728E"/>
    <w:rsid w:val="00757896"/>
    <w:rsid w:val="00760302"/>
    <w:rsid w:val="00760437"/>
    <w:rsid w:val="00761AB5"/>
    <w:rsid w:val="00761F7F"/>
    <w:rsid w:val="0076206D"/>
    <w:rsid w:val="007623BD"/>
    <w:rsid w:val="007624C5"/>
    <w:rsid w:val="00763430"/>
    <w:rsid w:val="00763731"/>
    <w:rsid w:val="00763F07"/>
    <w:rsid w:val="007649E2"/>
    <w:rsid w:val="00764CB6"/>
    <w:rsid w:val="00766AFF"/>
    <w:rsid w:val="00767917"/>
    <w:rsid w:val="00767F0F"/>
    <w:rsid w:val="00770C0E"/>
    <w:rsid w:val="0077137A"/>
    <w:rsid w:val="00771DFF"/>
    <w:rsid w:val="00774B4E"/>
    <w:rsid w:val="00774F29"/>
    <w:rsid w:val="00774F62"/>
    <w:rsid w:val="00774FA8"/>
    <w:rsid w:val="007750CB"/>
    <w:rsid w:val="0077544E"/>
    <w:rsid w:val="00776217"/>
    <w:rsid w:val="0077651B"/>
    <w:rsid w:val="00776BE6"/>
    <w:rsid w:val="00776E6F"/>
    <w:rsid w:val="007770C6"/>
    <w:rsid w:val="007810D1"/>
    <w:rsid w:val="00782037"/>
    <w:rsid w:val="0078439F"/>
    <w:rsid w:val="0078466B"/>
    <w:rsid w:val="00784C49"/>
    <w:rsid w:val="007853CD"/>
    <w:rsid w:val="00785797"/>
    <w:rsid w:val="00785C86"/>
    <w:rsid w:val="00786F49"/>
    <w:rsid w:val="0078706C"/>
    <w:rsid w:val="00787EF1"/>
    <w:rsid w:val="00790B3C"/>
    <w:rsid w:val="00790BBA"/>
    <w:rsid w:val="007911C2"/>
    <w:rsid w:val="00791AAF"/>
    <w:rsid w:val="0079247F"/>
    <w:rsid w:val="0079306D"/>
    <w:rsid w:val="00793351"/>
    <w:rsid w:val="00795598"/>
    <w:rsid w:val="00795B38"/>
    <w:rsid w:val="0079796F"/>
    <w:rsid w:val="00797AFB"/>
    <w:rsid w:val="00797BD3"/>
    <w:rsid w:val="007A0FE3"/>
    <w:rsid w:val="007A2600"/>
    <w:rsid w:val="007A2CB9"/>
    <w:rsid w:val="007A2F9A"/>
    <w:rsid w:val="007A33FB"/>
    <w:rsid w:val="007A367F"/>
    <w:rsid w:val="007A3707"/>
    <w:rsid w:val="007A3A27"/>
    <w:rsid w:val="007A3CAB"/>
    <w:rsid w:val="007A48FA"/>
    <w:rsid w:val="007A4A0B"/>
    <w:rsid w:val="007A4FDA"/>
    <w:rsid w:val="007A6000"/>
    <w:rsid w:val="007A6044"/>
    <w:rsid w:val="007A6736"/>
    <w:rsid w:val="007A6A2C"/>
    <w:rsid w:val="007A7433"/>
    <w:rsid w:val="007A7DD8"/>
    <w:rsid w:val="007A7EC7"/>
    <w:rsid w:val="007B0079"/>
    <w:rsid w:val="007B0B99"/>
    <w:rsid w:val="007B0EFF"/>
    <w:rsid w:val="007B2150"/>
    <w:rsid w:val="007B21FA"/>
    <w:rsid w:val="007B2742"/>
    <w:rsid w:val="007B3969"/>
    <w:rsid w:val="007B441C"/>
    <w:rsid w:val="007B47F2"/>
    <w:rsid w:val="007B595C"/>
    <w:rsid w:val="007B5D29"/>
    <w:rsid w:val="007B6BE4"/>
    <w:rsid w:val="007B729D"/>
    <w:rsid w:val="007B79BC"/>
    <w:rsid w:val="007B7E47"/>
    <w:rsid w:val="007C0463"/>
    <w:rsid w:val="007C04C3"/>
    <w:rsid w:val="007C0ACA"/>
    <w:rsid w:val="007C136C"/>
    <w:rsid w:val="007C1B47"/>
    <w:rsid w:val="007C2977"/>
    <w:rsid w:val="007C2E84"/>
    <w:rsid w:val="007C35C8"/>
    <w:rsid w:val="007C3982"/>
    <w:rsid w:val="007C3A3D"/>
    <w:rsid w:val="007C3D0F"/>
    <w:rsid w:val="007C3E6F"/>
    <w:rsid w:val="007C3F43"/>
    <w:rsid w:val="007C437A"/>
    <w:rsid w:val="007C44B6"/>
    <w:rsid w:val="007C4704"/>
    <w:rsid w:val="007C482A"/>
    <w:rsid w:val="007C4CDE"/>
    <w:rsid w:val="007C5FCA"/>
    <w:rsid w:val="007D03E0"/>
    <w:rsid w:val="007D1374"/>
    <w:rsid w:val="007D2E8E"/>
    <w:rsid w:val="007D3DF7"/>
    <w:rsid w:val="007D3EFF"/>
    <w:rsid w:val="007D5C47"/>
    <w:rsid w:val="007D5F2E"/>
    <w:rsid w:val="007D666E"/>
    <w:rsid w:val="007D7955"/>
    <w:rsid w:val="007E02A1"/>
    <w:rsid w:val="007E1A59"/>
    <w:rsid w:val="007E1ECE"/>
    <w:rsid w:val="007E24D8"/>
    <w:rsid w:val="007E3EAC"/>
    <w:rsid w:val="007E4777"/>
    <w:rsid w:val="007E4E71"/>
    <w:rsid w:val="007E5A18"/>
    <w:rsid w:val="007E7531"/>
    <w:rsid w:val="007E75A4"/>
    <w:rsid w:val="007E7E53"/>
    <w:rsid w:val="007E7EA3"/>
    <w:rsid w:val="007F09CC"/>
    <w:rsid w:val="007F0D07"/>
    <w:rsid w:val="007F0DBC"/>
    <w:rsid w:val="007F1369"/>
    <w:rsid w:val="007F1511"/>
    <w:rsid w:val="007F1BF6"/>
    <w:rsid w:val="007F22D9"/>
    <w:rsid w:val="007F3427"/>
    <w:rsid w:val="007F691D"/>
    <w:rsid w:val="007F6AAC"/>
    <w:rsid w:val="007F7026"/>
    <w:rsid w:val="007F70AD"/>
    <w:rsid w:val="007F74CC"/>
    <w:rsid w:val="007F7966"/>
    <w:rsid w:val="007F7D5C"/>
    <w:rsid w:val="008007E2"/>
    <w:rsid w:val="00801A55"/>
    <w:rsid w:val="0080297C"/>
    <w:rsid w:val="00802B14"/>
    <w:rsid w:val="00803296"/>
    <w:rsid w:val="00803946"/>
    <w:rsid w:val="00803A97"/>
    <w:rsid w:val="00804D2C"/>
    <w:rsid w:val="00804D82"/>
    <w:rsid w:val="00805BEA"/>
    <w:rsid w:val="008063A6"/>
    <w:rsid w:val="008103A5"/>
    <w:rsid w:val="0081061A"/>
    <w:rsid w:val="00811CB8"/>
    <w:rsid w:val="00813C40"/>
    <w:rsid w:val="00814AC2"/>
    <w:rsid w:val="00814D28"/>
    <w:rsid w:val="00815A18"/>
    <w:rsid w:val="00816363"/>
    <w:rsid w:val="00817027"/>
    <w:rsid w:val="00817261"/>
    <w:rsid w:val="00817B22"/>
    <w:rsid w:val="008212C5"/>
    <w:rsid w:val="008214E4"/>
    <w:rsid w:val="00821CD6"/>
    <w:rsid w:val="0082251F"/>
    <w:rsid w:val="008234F8"/>
    <w:rsid w:val="008238A0"/>
    <w:rsid w:val="00823919"/>
    <w:rsid w:val="00823C0C"/>
    <w:rsid w:val="008248F4"/>
    <w:rsid w:val="00824C47"/>
    <w:rsid w:val="00824E16"/>
    <w:rsid w:val="00825846"/>
    <w:rsid w:val="00825B69"/>
    <w:rsid w:val="00825F7A"/>
    <w:rsid w:val="0082730D"/>
    <w:rsid w:val="00830186"/>
    <w:rsid w:val="008307F3"/>
    <w:rsid w:val="0083121A"/>
    <w:rsid w:val="00831564"/>
    <w:rsid w:val="00831B66"/>
    <w:rsid w:val="00832499"/>
    <w:rsid w:val="00832AEF"/>
    <w:rsid w:val="00832F14"/>
    <w:rsid w:val="00833134"/>
    <w:rsid w:val="00833E4A"/>
    <w:rsid w:val="0083531F"/>
    <w:rsid w:val="00836995"/>
    <w:rsid w:val="00836FEB"/>
    <w:rsid w:val="008371EF"/>
    <w:rsid w:val="008373FE"/>
    <w:rsid w:val="00837BFE"/>
    <w:rsid w:val="00840275"/>
    <w:rsid w:val="00840764"/>
    <w:rsid w:val="00841407"/>
    <w:rsid w:val="00841A67"/>
    <w:rsid w:val="00841BAC"/>
    <w:rsid w:val="00842CB7"/>
    <w:rsid w:val="00842F62"/>
    <w:rsid w:val="0084327C"/>
    <w:rsid w:val="008444C7"/>
    <w:rsid w:val="00844574"/>
    <w:rsid w:val="00844715"/>
    <w:rsid w:val="00844E8B"/>
    <w:rsid w:val="00845B1C"/>
    <w:rsid w:val="00846360"/>
    <w:rsid w:val="00847045"/>
    <w:rsid w:val="00847D8B"/>
    <w:rsid w:val="0085019F"/>
    <w:rsid w:val="008507CC"/>
    <w:rsid w:val="00851B99"/>
    <w:rsid w:val="00852969"/>
    <w:rsid w:val="00852BC1"/>
    <w:rsid w:val="00852E0D"/>
    <w:rsid w:val="0085360E"/>
    <w:rsid w:val="00853687"/>
    <w:rsid w:val="0085410F"/>
    <w:rsid w:val="00854227"/>
    <w:rsid w:val="008551B2"/>
    <w:rsid w:val="00855568"/>
    <w:rsid w:val="00856824"/>
    <w:rsid w:val="008570E6"/>
    <w:rsid w:val="008576EE"/>
    <w:rsid w:val="00860270"/>
    <w:rsid w:val="008602BA"/>
    <w:rsid w:val="008605FC"/>
    <w:rsid w:val="00860A54"/>
    <w:rsid w:val="00860BE7"/>
    <w:rsid w:val="00861042"/>
    <w:rsid w:val="00861322"/>
    <w:rsid w:val="008628F7"/>
    <w:rsid w:val="00862D2C"/>
    <w:rsid w:val="0086326B"/>
    <w:rsid w:val="008635E3"/>
    <w:rsid w:val="00863A85"/>
    <w:rsid w:val="00863E89"/>
    <w:rsid w:val="00864085"/>
    <w:rsid w:val="00864BE6"/>
    <w:rsid w:val="00865F96"/>
    <w:rsid w:val="00866044"/>
    <w:rsid w:val="00866974"/>
    <w:rsid w:val="00866CD9"/>
    <w:rsid w:val="00866FA3"/>
    <w:rsid w:val="008670A0"/>
    <w:rsid w:val="00867999"/>
    <w:rsid w:val="0087036F"/>
    <w:rsid w:val="00870960"/>
    <w:rsid w:val="00871393"/>
    <w:rsid w:val="00871536"/>
    <w:rsid w:val="00871B3C"/>
    <w:rsid w:val="00871E49"/>
    <w:rsid w:val="008732FB"/>
    <w:rsid w:val="008743C2"/>
    <w:rsid w:val="00876764"/>
    <w:rsid w:val="008774DB"/>
    <w:rsid w:val="008807A4"/>
    <w:rsid w:val="00882C0C"/>
    <w:rsid w:val="008837F8"/>
    <w:rsid w:val="00883FD2"/>
    <w:rsid w:val="008840F1"/>
    <w:rsid w:val="0088498F"/>
    <w:rsid w:val="008850F7"/>
    <w:rsid w:val="00885AD8"/>
    <w:rsid w:val="00886751"/>
    <w:rsid w:val="0088775F"/>
    <w:rsid w:val="00887833"/>
    <w:rsid w:val="00887E55"/>
    <w:rsid w:val="008909E8"/>
    <w:rsid w:val="00891A45"/>
    <w:rsid w:val="00891E45"/>
    <w:rsid w:val="00892264"/>
    <w:rsid w:val="00892960"/>
    <w:rsid w:val="00893DCA"/>
    <w:rsid w:val="00894884"/>
    <w:rsid w:val="00894ECD"/>
    <w:rsid w:val="00895264"/>
    <w:rsid w:val="00896197"/>
    <w:rsid w:val="00896809"/>
    <w:rsid w:val="008971A8"/>
    <w:rsid w:val="00897351"/>
    <w:rsid w:val="00897571"/>
    <w:rsid w:val="0089777F"/>
    <w:rsid w:val="008A0316"/>
    <w:rsid w:val="008A053D"/>
    <w:rsid w:val="008A169B"/>
    <w:rsid w:val="008A1F2C"/>
    <w:rsid w:val="008A2BC0"/>
    <w:rsid w:val="008A33D1"/>
    <w:rsid w:val="008A4D28"/>
    <w:rsid w:val="008A4D8E"/>
    <w:rsid w:val="008A5195"/>
    <w:rsid w:val="008A6E92"/>
    <w:rsid w:val="008A754F"/>
    <w:rsid w:val="008A7BE5"/>
    <w:rsid w:val="008B0F77"/>
    <w:rsid w:val="008B153B"/>
    <w:rsid w:val="008B1E7D"/>
    <w:rsid w:val="008B284B"/>
    <w:rsid w:val="008B44E8"/>
    <w:rsid w:val="008B5614"/>
    <w:rsid w:val="008B5ECA"/>
    <w:rsid w:val="008B6180"/>
    <w:rsid w:val="008B64A9"/>
    <w:rsid w:val="008B72B7"/>
    <w:rsid w:val="008B7521"/>
    <w:rsid w:val="008C070B"/>
    <w:rsid w:val="008C19DF"/>
    <w:rsid w:val="008C1E55"/>
    <w:rsid w:val="008C2F3D"/>
    <w:rsid w:val="008C3BEB"/>
    <w:rsid w:val="008C5A37"/>
    <w:rsid w:val="008C5FA0"/>
    <w:rsid w:val="008C6F15"/>
    <w:rsid w:val="008D272D"/>
    <w:rsid w:val="008D278D"/>
    <w:rsid w:val="008D3B5D"/>
    <w:rsid w:val="008D4101"/>
    <w:rsid w:val="008D513A"/>
    <w:rsid w:val="008D5252"/>
    <w:rsid w:val="008D57DF"/>
    <w:rsid w:val="008D5F8C"/>
    <w:rsid w:val="008D7CEA"/>
    <w:rsid w:val="008E0097"/>
    <w:rsid w:val="008E05A2"/>
    <w:rsid w:val="008E15A1"/>
    <w:rsid w:val="008E197E"/>
    <w:rsid w:val="008E1990"/>
    <w:rsid w:val="008E2001"/>
    <w:rsid w:val="008E248F"/>
    <w:rsid w:val="008E2FA0"/>
    <w:rsid w:val="008E3152"/>
    <w:rsid w:val="008E31C1"/>
    <w:rsid w:val="008E381F"/>
    <w:rsid w:val="008E4199"/>
    <w:rsid w:val="008E4AA9"/>
    <w:rsid w:val="008E4D01"/>
    <w:rsid w:val="008E5085"/>
    <w:rsid w:val="008E6227"/>
    <w:rsid w:val="008E737D"/>
    <w:rsid w:val="008E7D6C"/>
    <w:rsid w:val="008F084A"/>
    <w:rsid w:val="008F0EC8"/>
    <w:rsid w:val="008F2D78"/>
    <w:rsid w:val="008F2F0D"/>
    <w:rsid w:val="008F39A6"/>
    <w:rsid w:val="008F3C3D"/>
    <w:rsid w:val="008F461B"/>
    <w:rsid w:val="008F4816"/>
    <w:rsid w:val="008F4BA4"/>
    <w:rsid w:val="008F4D43"/>
    <w:rsid w:val="008F548E"/>
    <w:rsid w:val="008F7D2E"/>
    <w:rsid w:val="008F7F14"/>
    <w:rsid w:val="009010C2"/>
    <w:rsid w:val="00901135"/>
    <w:rsid w:val="00901CCB"/>
    <w:rsid w:val="009021E8"/>
    <w:rsid w:val="00902D8C"/>
    <w:rsid w:val="00903D62"/>
    <w:rsid w:val="00904919"/>
    <w:rsid w:val="00904E68"/>
    <w:rsid w:val="0090509D"/>
    <w:rsid w:val="009056D6"/>
    <w:rsid w:val="00905ADC"/>
    <w:rsid w:val="00906ACC"/>
    <w:rsid w:val="0090717C"/>
    <w:rsid w:val="00907788"/>
    <w:rsid w:val="00907DEE"/>
    <w:rsid w:val="00910715"/>
    <w:rsid w:val="0091176E"/>
    <w:rsid w:val="00912116"/>
    <w:rsid w:val="00912153"/>
    <w:rsid w:val="00912511"/>
    <w:rsid w:val="00913C45"/>
    <w:rsid w:val="0091466F"/>
    <w:rsid w:val="00914CDA"/>
    <w:rsid w:val="00914E45"/>
    <w:rsid w:val="0091501F"/>
    <w:rsid w:val="00916431"/>
    <w:rsid w:val="009166DB"/>
    <w:rsid w:val="00916F4F"/>
    <w:rsid w:val="009171BB"/>
    <w:rsid w:val="00917DF9"/>
    <w:rsid w:val="00917F25"/>
    <w:rsid w:val="00920111"/>
    <w:rsid w:val="0092013E"/>
    <w:rsid w:val="0092089C"/>
    <w:rsid w:val="00921332"/>
    <w:rsid w:val="009214D0"/>
    <w:rsid w:val="009217D8"/>
    <w:rsid w:val="00921C3E"/>
    <w:rsid w:val="00921F4E"/>
    <w:rsid w:val="009221DD"/>
    <w:rsid w:val="00922254"/>
    <w:rsid w:val="00922422"/>
    <w:rsid w:val="0092397E"/>
    <w:rsid w:val="0092468B"/>
    <w:rsid w:val="00924719"/>
    <w:rsid w:val="00925168"/>
    <w:rsid w:val="00925531"/>
    <w:rsid w:val="00925C6E"/>
    <w:rsid w:val="00926947"/>
    <w:rsid w:val="00932339"/>
    <w:rsid w:val="00932494"/>
    <w:rsid w:val="009327C3"/>
    <w:rsid w:val="009333C8"/>
    <w:rsid w:val="00933801"/>
    <w:rsid w:val="00933F6D"/>
    <w:rsid w:val="009348FD"/>
    <w:rsid w:val="0093497D"/>
    <w:rsid w:val="00934CFB"/>
    <w:rsid w:val="009365C1"/>
    <w:rsid w:val="00936D34"/>
    <w:rsid w:val="00937324"/>
    <w:rsid w:val="00941D59"/>
    <w:rsid w:val="009427DC"/>
    <w:rsid w:val="009449CB"/>
    <w:rsid w:val="00944A1F"/>
    <w:rsid w:val="00944CA3"/>
    <w:rsid w:val="00945212"/>
    <w:rsid w:val="00945930"/>
    <w:rsid w:val="00945F98"/>
    <w:rsid w:val="00946143"/>
    <w:rsid w:val="00946C0C"/>
    <w:rsid w:val="00946DDB"/>
    <w:rsid w:val="009477B6"/>
    <w:rsid w:val="00947820"/>
    <w:rsid w:val="00947D00"/>
    <w:rsid w:val="0095095E"/>
    <w:rsid w:val="00950E44"/>
    <w:rsid w:val="00951731"/>
    <w:rsid w:val="0095178A"/>
    <w:rsid w:val="00952A4C"/>
    <w:rsid w:val="00954F50"/>
    <w:rsid w:val="00955497"/>
    <w:rsid w:val="0095568D"/>
    <w:rsid w:val="00955DD6"/>
    <w:rsid w:val="00956006"/>
    <w:rsid w:val="00956557"/>
    <w:rsid w:val="00956805"/>
    <w:rsid w:val="00957189"/>
    <w:rsid w:val="009577BB"/>
    <w:rsid w:val="00957EC3"/>
    <w:rsid w:val="00960646"/>
    <w:rsid w:val="009614E7"/>
    <w:rsid w:val="009617FE"/>
    <w:rsid w:val="0096250F"/>
    <w:rsid w:val="00962828"/>
    <w:rsid w:val="00962E51"/>
    <w:rsid w:val="00962EA1"/>
    <w:rsid w:val="00963256"/>
    <w:rsid w:val="00963FD5"/>
    <w:rsid w:val="009659BD"/>
    <w:rsid w:val="00965A04"/>
    <w:rsid w:val="0096679E"/>
    <w:rsid w:val="00970044"/>
    <w:rsid w:val="00970746"/>
    <w:rsid w:val="00971F32"/>
    <w:rsid w:val="00971F8B"/>
    <w:rsid w:val="00972026"/>
    <w:rsid w:val="00973384"/>
    <w:rsid w:val="009747B5"/>
    <w:rsid w:val="009749F5"/>
    <w:rsid w:val="00974C60"/>
    <w:rsid w:val="00974EFA"/>
    <w:rsid w:val="00975B51"/>
    <w:rsid w:val="0097623C"/>
    <w:rsid w:val="00976AC8"/>
    <w:rsid w:val="00977609"/>
    <w:rsid w:val="00977D46"/>
    <w:rsid w:val="0098044F"/>
    <w:rsid w:val="00980781"/>
    <w:rsid w:val="009814ED"/>
    <w:rsid w:val="00981F92"/>
    <w:rsid w:val="00981F9D"/>
    <w:rsid w:val="00982710"/>
    <w:rsid w:val="00983CBA"/>
    <w:rsid w:val="00983FB1"/>
    <w:rsid w:val="00984598"/>
    <w:rsid w:val="009846C5"/>
    <w:rsid w:val="009847CE"/>
    <w:rsid w:val="00985851"/>
    <w:rsid w:val="00985A90"/>
    <w:rsid w:val="009874F8"/>
    <w:rsid w:val="009876AA"/>
    <w:rsid w:val="009879A6"/>
    <w:rsid w:val="009909B8"/>
    <w:rsid w:val="00992A4A"/>
    <w:rsid w:val="00992D22"/>
    <w:rsid w:val="0099359C"/>
    <w:rsid w:val="00993F86"/>
    <w:rsid w:val="00994A58"/>
    <w:rsid w:val="00994C90"/>
    <w:rsid w:val="009957D2"/>
    <w:rsid w:val="00996035"/>
    <w:rsid w:val="00996411"/>
    <w:rsid w:val="00996A4C"/>
    <w:rsid w:val="00997311"/>
    <w:rsid w:val="0099731D"/>
    <w:rsid w:val="009973C6"/>
    <w:rsid w:val="00997FB4"/>
    <w:rsid w:val="009A06E8"/>
    <w:rsid w:val="009A0851"/>
    <w:rsid w:val="009A0AA3"/>
    <w:rsid w:val="009A0CE9"/>
    <w:rsid w:val="009A101D"/>
    <w:rsid w:val="009A1662"/>
    <w:rsid w:val="009A20E5"/>
    <w:rsid w:val="009A292D"/>
    <w:rsid w:val="009A2B87"/>
    <w:rsid w:val="009A3150"/>
    <w:rsid w:val="009A31F6"/>
    <w:rsid w:val="009A3728"/>
    <w:rsid w:val="009A3988"/>
    <w:rsid w:val="009A3999"/>
    <w:rsid w:val="009A3B3C"/>
    <w:rsid w:val="009A44E8"/>
    <w:rsid w:val="009A4760"/>
    <w:rsid w:val="009A5386"/>
    <w:rsid w:val="009A5468"/>
    <w:rsid w:val="009A626B"/>
    <w:rsid w:val="009A69A5"/>
    <w:rsid w:val="009A6E79"/>
    <w:rsid w:val="009A7203"/>
    <w:rsid w:val="009A774C"/>
    <w:rsid w:val="009B075D"/>
    <w:rsid w:val="009B1E00"/>
    <w:rsid w:val="009B25F1"/>
    <w:rsid w:val="009B2A51"/>
    <w:rsid w:val="009B2F10"/>
    <w:rsid w:val="009B33FD"/>
    <w:rsid w:val="009B39A8"/>
    <w:rsid w:val="009B3C15"/>
    <w:rsid w:val="009B3F4A"/>
    <w:rsid w:val="009B405B"/>
    <w:rsid w:val="009B4D0A"/>
    <w:rsid w:val="009B6824"/>
    <w:rsid w:val="009B72CA"/>
    <w:rsid w:val="009B7588"/>
    <w:rsid w:val="009B7E68"/>
    <w:rsid w:val="009C001B"/>
    <w:rsid w:val="009C0A34"/>
    <w:rsid w:val="009C0D1B"/>
    <w:rsid w:val="009C0F6C"/>
    <w:rsid w:val="009C21AD"/>
    <w:rsid w:val="009C2277"/>
    <w:rsid w:val="009C3080"/>
    <w:rsid w:val="009C35DA"/>
    <w:rsid w:val="009C3FFE"/>
    <w:rsid w:val="009C421F"/>
    <w:rsid w:val="009C4D37"/>
    <w:rsid w:val="009C5FAD"/>
    <w:rsid w:val="009C60EF"/>
    <w:rsid w:val="009C67F4"/>
    <w:rsid w:val="009C6D64"/>
    <w:rsid w:val="009C707F"/>
    <w:rsid w:val="009C7647"/>
    <w:rsid w:val="009C7A41"/>
    <w:rsid w:val="009C7EE1"/>
    <w:rsid w:val="009D0F8F"/>
    <w:rsid w:val="009D14AE"/>
    <w:rsid w:val="009D241A"/>
    <w:rsid w:val="009D29FA"/>
    <w:rsid w:val="009D45BF"/>
    <w:rsid w:val="009D4759"/>
    <w:rsid w:val="009D51C9"/>
    <w:rsid w:val="009D51FD"/>
    <w:rsid w:val="009D53ED"/>
    <w:rsid w:val="009D59FC"/>
    <w:rsid w:val="009D6F87"/>
    <w:rsid w:val="009D7FE8"/>
    <w:rsid w:val="009E0D92"/>
    <w:rsid w:val="009E2480"/>
    <w:rsid w:val="009E3BE5"/>
    <w:rsid w:val="009E3F35"/>
    <w:rsid w:val="009E422F"/>
    <w:rsid w:val="009E4697"/>
    <w:rsid w:val="009E4A6E"/>
    <w:rsid w:val="009E5E5B"/>
    <w:rsid w:val="009E70F9"/>
    <w:rsid w:val="009E7422"/>
    <w:rsid w:val="009E7597"/>
    <w:rsid w:val="009F1909"/>
    <w:rsid w:val="009F1B77"/>
    <w:rsid w:val="009F20B2"/>
    <w:rsid w:val="009F214C"/>
    <w:rsid w:val="009F24EC"/>
    <w:rsid w:val="009F290F"/>
    <w:rsid w:val="009F29B3"/>
    <w:rsid w:val="009F319F"/>
    <w:rsid w:val="009F37FA"/>
    <w:rsid w:val="009F4A79"/>
    <w:rsid w:val="009F5FB6"/>
    <w:rsid w:val="009F6B2A"/>
    <w:rsid w:val="009F6C79"/>
    <w:rsid w:val="009F6D66"/>
    <w:rsid w:val="009F7690"/>
    <w:rsid w:val="009F7725"/>
    <w:rsid w:val="009F7C6B"/>
    <w:rsid w:val="009F7E05"/>
    <w:rsid w:val="00A00A57"/>
    <w:rsid w:val="00A0138B"/>
    <w:rsid w:val="00A02669"/>
    <w:rsid w:val="00A0494F"/>
    <w:rsid w:val="00A0560A"/>
    <w:rsid w:val="00A06055"/>
    <w:rsid w:val="00A06852"/>
    <w:rsid w:val="00A07721"/>
    <w:rsid w:val="00A07B00"/>
    <w:rsid w:val="00A105AC"/>
    <w:rsid w:val="00A12D68"/>
    <w:rsid w:val="00A1307F"/>
    <w:rsid w:val="00A1492D"/>
    <w:rsid w:val="00A15B95"/>
    <w:rsid w:val="00A15C98"/>
    <w:rsid w:val="00A16671"/>
    <w:rsid w:val="00A16CD6"/>
    <w:rsid w:val="00A17315"/>
    <w:rsid w:val="00A17396"/>
    <w:rsid w:val="00A202D9"/>
    <w:rsid w:val="00A207AB"/>
    <w:rsid w:val="00A21EA2"/>
    <w:rsid w:val="00A235FC"/>
    <w:rsid w:val="00A23774"/>
    <w:rsid w:val="00A263BA"/>
    <w:rsid w:val="00A27176"/>
    <w:rsid w:val="00A274BF"/>
    <w:rsid w:val="00A30A02"/>
    <w:rsid w:val="00A31817"/>
    <w:rsid w:val="00A31FDF"/>
    <w:rsid w:val="00A324DB"/>
    <w:rsid w:val="00A3309E"/>
    <w:rsid w:val="00A33956"/>
    <w:rsid w:val="00A341CF"/>
    <w:rsid w:val="00A34C85"/>
    <w:rsid w:val="00A35099"/>
    <w:rsid w:val="00A351AB"/>
    <w:rsid w:val="00A35815"/>
    <w:rsid w:val="00A359A8"/>
    <w:rsid w:val="00A36352"/>
    <w:rsid w:val="00A376B8"/>
    <w:rsid w:val="00A4025A"/>
    <w:rsid w:val="00A4100E"/>
    <w:rsid w:val="00A411C9"/>
    <w:rsid w:val="00A419AE"/>
    <w:rsid w:val="00A41B5B"/>
    <w:rsid w:val="00A432E1"/>
    <w:rsid w:val="00A44083"/>
    <w:rsid w:val="00A44573"/>
    <w:rsid w:val="00A44AF1"/>
    <w:rsid w:val="00A44F67"/>
    <w:rsid w:val="00A4535C"/>
    <w:rsid w:val="00A45B9B"/>
    <w:rsid w:val="00A45E99"/>
    <w:rsid w:val="00A4603A"/>
    <w:rsid w:val="00A46F57"/>
    <w:rsid w:val="00A477FC"/>
    <w:rsid w:val="00A502D6"/>
    <w:rsid w:val="00A508E8"/>
    <w:rsid w:val="00A5090E"/>
    <w:rsid w:val="00A50948"/>
    <w:rsid w:val="00A509D8"/>
    <w:rsid w:val="00A50A98"/>
    <w:rsid w:val="00A5247E"/>
    <w:rsid w:val="00A52799"/>
    <w:rsid w:val="00A52B47"/>
    <w:rsid w:val="00A52CDF"/>
    <w:rsid w:val="00A52E4B"/>
    <w:rsid w:val="00A53F76"/>
    <w:rsid w:val="00A54818"/>
    <w:rsid w:val="00A5489D"/>
    <w:rsid w:val="00A5576A"/>
    <w:rsid w:val="00A55A1C"/>
    <w:rsid w:val="00A5671D"/>
    <w:rsid w:val="00A56F22"/>
    <w:rsid w:val="00A575CD"/>
    <w:rsid w:val="00A576DF"/>
    <w:rsid w:val="00A577CB"/>
    <w:rsid w:val="00A577F2"/>
    <w:rsid w:val="00A6018C"/>
    <w:rsid w:val="00A61572"/>
    <w:rsid w:val="00A62A16"/>
    <w:rsid w:val="00A62A53"/>
    <w:rsid w:val="00A62EAB"/>
    <w:rsid w:val="00A6337C"/>
    <w:rsid w:val="00A64460"/>
    <w:rsid w:val="00A653D5"/>
    <w:rsid w:val="00A657F0"/>
    <w:rsid w:val="00A66097"/>
    <w:rsid w:val="00A66317"/>
    <w:rsid w:val="00A665C9"/>
    <w:rsid w:val="00A66BAE"/>
    <w:rsid w:val="00A673B4"/>
    <w:rsid w:val="00A674C4"/>
    <w:rsid w:val="00A675DA"/>
    <w:rsid w:val="00A7083D"/>
    <w:rsid w:val="00A7105B"/>
    <w:rsid w:val="00A724F6"/>
    <w:rsid w:val="00A72FAD"/>
    <w:rsid w:val="00A733BA"/>
    <w:rsid w:val="00A73F1D"/>
    <w:rsid w:val="00A74776"/>
    <w:rsid w:val="00A74F7C"/>
    <w:rsid w:val="00A75080"/>
    <w:rsid w:val="00A75147"/>
    <w:rsid w:val="00A7575E"/>
    <w:rsid w:val="00A75780"/>
    <w:rsid w:val="00A75B02"/>
    <w:rsid w:val="00A7601C"/>
    <w:rsid w:val="00A76873"/>
    <w:rsid w:val="00A76AF9"/>
    <w:rsid w:val="00A773EE"/>
    <w:rsid w:val="00A80153"/>
    <w:rsid w:val="00A80BAE"/>
    <w:rsid w:val="00A80D85"/>
    <w:rsid w:val="00A81AA7"/>
    <w:rsid w:val="00A81BD4"/>
    <w:rsid w:val="00A81EA6"/>
    <w:rsid w:val="00A821D4"/>
    <w:rsid w:val="00A835C0"/>
    <w:rsid w:val="00A83A86"/>
    <w:rsid w:val="00A84513"/>
    <w:rsid w:val="00A855DF"/>
    <w:rsid w:val="00A85FAA"/>
    <w:rsid w:val="00A86470"/>
    <w:rsid w:val="00A87824"/>
    <w:rsid w:val="00A87C8B"/>
    <w:rsid w:val="00A9220C"/>
    <w:rsid w:val="00A92E8C"/>
    <w:rsid w:val="00A93B7F"/>
    <w:rsid w:val="00A94A56"/>
    <w:rsid w:val="00A95A63"/>
    <w:rsid w:val="00A966E2"/>
    <w:rsid w:val="00A9701F"/>
    <w:rsid w:val="00A97BC1"/>
    <w:rsid w:val="00AA045A"/>
    <w:rsid w:val="00AA04D9"/>
    <w:rsid w:val="00AA08E0"/>
    <w:rsid w:val="00AA0C04"/>
    <w:rsid w:val="00AA1721"/>
    <w:rsid w:val="00AA1736"/>
    <w:rsid w:val="00AA1829"/>
    <w:rsid w:val="00AA1956"/>
    <w:rsid w:val="00AA262C"/>
    <w:rsid w:val="00AA30A6"/>
    <w:rsid w:val="00AA31B4"/>
    <w:rsid w:val="00AA3310"/>
    <w:rsid w:val="00AA3311"/>
    <w:rsid w:val="00AA35A6"/>
    <w:rsid w:val="00AA37DF"/>
    <w:rsid w:val="00AA3F3B"/>
    <w:rsid w:val="00AA49B6"/>
    <w:rsid w:val="00AA4B4A"/>
    <w:rsid w:val="00AA4DAE"/>
    <w:rsid w:val="00AA698A"/>
    <w:rsid w:val="00AA6AEC"/>
    <w:rsid w:val="00AA6DD7"/>
    <w:rsid w:val="00AA6FD2"/>
    <w:rsid w:val="00AA707B"/>
    <w:rsid w:val="00AA76A5"/>
    <w:rsid w:val="00AB0609"/>
    <w:rsid w:val="00AB0D82"/>
    <w:rsid w:val="00AB124C"/>
    <w:rsid w:val="00AB1DAE"/>
    <w:rsid w:val="00AB2D8B"/>
    <w:rsid w:val="00AB2DAB"/>
    <w:rsid w:val="00AB3F4F"/>
    <w:rsid w:val="00AB4333"/>
    <w:rsid w:val="00AB5250"/>
    <w:rsid w:val="00AB6A0E"/>
    <w:rsid w:val="00AC1509"/>
    <w:rsid w:val="00AC29B6"/>
    <w:rsid w:val="00AC2A40"/>
    <w:rsid w:val="00AC2B54"/>
    <w:rsid w:val="00AC37B2"/>
    <w:rsid w:val="00AD01A4"/>
    <w:rsid w:val="00AD0A1E"/>
    <w:rsid w:val="00AD0C67"/>
    <w:rsid w:val="00AD1747"/>
    <w:rsid w:val="00AD1759"/>
    <w:rsid w:val="00AD2B3F"/>
    <w:rsid w:val="00AD3EEB"/>
    <w:rsid w:val="00AD4273"/>
    <w:rsid w:val="00AD48AA"/>
    <w:rsid w:val="00AD5FEC"/>
    <w:rsid w:val="00AD7141"/>
    <w:rsid w:val="00AD7227"/>
    <w:rsid w:val="00AD7585"/>
    <w:rsid w:val="00AD7C00"/>
    <w:rsid w:val="00AE0695"/>
    <w:rsid w:val="00AE0A61"/>
    <w:rsid w:val="00AE10BE"/>
    <w:rsid w:val="00AE1D53"/>
    <w:rsid w:val="00AE2011"/>
    <w:rsid w:val="00AE2985"/>
    <w:rsid w:val="00AE364A"/>
    <w:rsid w:val="00AE3BD0"/>
    <w:rsid w:val="00AE5CE2"/>
    <w:rsid w:val="00AE63F7"/>
    <w:rsid w:val="00AE7A35"/>
    <w:rsid w:val="00AE7B13"/>
    <w:rsid w:val="00AF04A2"/>
    <w:rsid w:val="00AF1127"/>
    <w:rsid w:val="00AF18B4"/>
    <w:rsid w:val="00AF1E51"/>
    <w:rsid w:val="00AF2144"/>
    <w:rsid w:val="00AF3395"/>
    <w:rsid w:val="00AF4114"/>
    <w:rsid w:val="00AF4CDD"/>
    <w:rsid w:val="00AF52C9"/>
    <w:rsid w:val="00AF54E1"/>
    <w:rsid w:val="00AF59E1"/>
    <w:rsid w:val="00AF5CE1"/>
    <w:rsid w:val="00AF61D1"/>
    <w:rsid w:val="00AF6497"/>
    <w:rsid w:val="00AF6F93"/>
    <w:rsid w:val="00B00684"/>
    <w:rsid w:val="00B01370"/>
    <w:rsid w:val="00B024F6"/>
    <w:rsid w:val="00B033B3"/>
    <w:rsid w:val="00B0444F"/>
    <w:rsid w:val="00B049AD"/>
    <w:rsid w:val="00B04C12"/>
    <w:rsid w:val="00B050E8"/>
    <w:rsid w:val="00B07E73"/>
    <w:rsid w:val="00B1069D"/>
    <w:rsid w:val="00B11808"/>
    <w:rsid w:val="00B119E2"/>
    <w:rsid w:val="00B129AF"/>
    <w:rsid w:val="00B139DC"/>
    <w:rsid w:val="00B144C9"/>
    <w:rsid w:val="00B14A99"/>
    <w:rsid w:val="00B14CC1"/>
    <w:rsid w:val="00B15848"/>
    <w:rsid w:val="00B163A4"/>
    <w:rsid w:val="00B16594"/>
    <w:rsid w:val="00B168B7"/>
    <w:rsid w:val="00B21E90"/>
    <w:rsid w:val="00B22657"/>
    <w:rsid w:val="00B22FE9"/>
    <w:rsid w:val="00B23B06"/>
    <w:rsid w:val="00B23E03"/>
    <w:rsid w:val="00B24E29"/>
    <w:rsid w:val="00B25D0A"/>
    <w:rsid w:val="00B264A4"/>
    <w:rsid w:val="00B265FA"/>
    <w:rsid w:val="00B26677"/>
    <w:rsid w:val="00B26B66"/>
    <w:rsid w:val="00B27DEE"/>
    <w:rsid w:val="00B30556"/>
    <w:rsid w:val="00B31039"/>
    <w:rsid w:val="00B31AC1"/>
    <w:rsid w:val="00B32130"/>
    <w:rsid w:val="00B32648"/>
    <w:rsid w:val="00B3373C"/>
    <w:rsid w:val="00B337C4"/>
    <w:rsid w:val="00B33986"/>
    <w:rsid w:val="00B33EC7"/>
    <w:rsid w:val="00B33F4A"/>
    <w:rsid w:val="00B33FF8"/>
    <w:rsid w:val="00B34E29"/>
    <w:rsid w:val="00B34F76"/>
    <w:rsid w:val="00B353D1"/>
    <w:rsid w:val="00B35C79"/>
    <w:rsid w:val="00B36719"/>
    <w:rsid w:val="00B36E31"/>
    <w:rsid w:val="00B36EBD"/>
    <w:rsid w:val="00B37046"/>
    <w:rsid w:val="00B37B9D"/>
    <w:rsid w:val="00B37F8B"/>
    <w:rsid w:val="00B400A2"/>
    <w:rsid w:val="00B40429"/>
    <w:rsid w:val="00B40DE6"/>
    <w:rsid w:val="00B4125D"/>
    <w:rsid w:val="00B4194D"/>
    <w:rsid w:val="00B41D4C"/>
    <w:rsid w:val="00B42950"/>
    <w:rsid w:val="00B43981"/>
    <w:rsid w:val="00B44278"/>
    <w:rsid w:val="00B4454A"/>
    <w:rsid w:val="00B4469E"/>
    <w:rsid w:val="00B46B86"/>
    <w:rsid w:val="00B50423"/>
    <w:rsid w:val="00B528E9"/>
    <w:rsid w:val="00B52D5E"/>
    <w:rsid w:val="00B54DE1"/>
    <w:rsid w:val="00B55E1F"/>
    <w:rsid w:val="00B55F09"/>
    <w:rsid w:val="00B56FC3"/>
    <w:rsid w:val="00B57DA4"/>
    <w:rsid w:val="00B57EBE"/>
    <w:rsid w:val="00B603DE"/>
    <w:rsid w:val="00B6088C"/>
    <w:rsid w:val="00B612FD"/>
    <w:rsid w:val="00B61DE5"/>
    <w:rsid w:val="00B61E60"/>
    <w:rsid w:val="00B62D3D"/>
    <w:rsid w:val="00B650DE"/>
    <w:rsid w:val="00B66DCD"/>
    <w:rsid w:val="00B6760B"/>
    <w:rsid w:val="00B67E82"/>
    <w:rsid w:val="00B70A95"/>
    <w:rsid w:val="00B70BAD"/>
    <w:rsid w:val="00B71E6E"/>
    <w:rsid w:val="00B7224E"/>
    <w:rsid w:val="00B72534"/>
    <w:rsid w:val="00B72C8E"/>
    <w:rsid w:val="00B73DF7"/>
    <w:rsid w:val="00B76967"/>
    <w:rsid w:val="00B773A0"/>
    <w:rsid w:val="00B77739"/>
    <w:rsid w:val="00B808A8"/>
    <w:rsid w:val="00B81149"/>
    <w:rsid w:val="00B81BB6"/>
    <w:rsid w:val="00B8260D"/>
    <w:rsid w:val="00B82783"/>
    <w:rsid w:val="00B82B41"/>
    <w:rsid w:val="00B8360A"/>
    <w:rsid w:val="00B83E49"/>
    <w:rsid w:val="00B844B4"/>
    <w:rsid w:val="00B85DA2"/>
    <w:rsid w:val="00B85E88"/>
    <w:rsid w:val="00B8620A"/>
    <w:rsid w:val="00B863EB"/>
    <w:rsid w:val="00B864CD"/>
    <w:rsid w:val="00B869F8"/>
    <w:rsid w:val="00B86D84"/>
    <w:rsid w:val="00B86E10"/>
    <w:rsid w:val="00B87886"/>
    <w:rsid w:val="00B90710"/>
    <w:rsid w:val="00B90E9A"/>
    <w:rsid w:val="00B91C69"/>
    <w:rsid w:val="00B92885"/>
    <w:rsid w:val="00B933FE"/>
    <w:rsid w:val="00B934D3"/>
    <w:rsid w:val="00B9360B"/>
    <w:rsid w:val="00B93E00"/>
    <w:rsid w:val="00B95767"/>
    <w:rsid w:val="00B959E6"/>
    <w:rsid w:val="00B960DD"/>
    <w:rsid w:val="00B9616B"/>
    <w:rsid w:val="00B96514"/>
    <w:rsid w:val="00B9655F"/>
    <w:rsid w:val="00B96C6C"/>
    <w:rsid w:val="00B9733C"/>
    <w:rsid w:val="00B97C05"/>
    <w:rsid w:val="00BA03FB"/>
    <w:rsid w:val="00BA1A02"/>
    <w:rsid w:val="00BA1A88"/>
    <w:rsid w:val="00BA28EB"/>
    <w:rsid w:val="00BA36EB"/>
    <w:rsid w:val="00BA3E77"/>
    <w:rsid w:val="00BA4050"/>
    <w:rsid w:val="00BA40C1"/>
    <w:rsid w:val="00BA42C0"/>
    <w:rsid w:val="00BA458F"/>
    <w:rsid w:val="00BA4B94"/>
    <w:rsid w:val="00BA4C03"/>
    <w:rsid w:val="00BA4CA5"/>
    <w:rsid w:val="00BA4FB9"/>
    <w:rsid w:val="00BA53A4"/>
    <w:rsid w:val="00BA5814"/>
    <w:rsid w:val="00BA7177"/>
    <w:rsid w:val="00BA72D6"/>
    <w:rsid w:val="00BA7B00"/>
    <w:rsid w:val="00BB0651"/>
    <w:rsid w:val="00BB0BB5"/>
    <w:rsid w:val="00BB1461"/>
    <w:rsid w:val="00BB1759"/>
    <w:rsid w:val="00BB1B14"/>
    <w:rsid w:val="00BB2AA9"/>
    <w:rsid w:val="00BB3195"/>
    <w:rsid w:val="00BB37D5"/>
    <w:rsid w:val="00BB43F1"/>
    <w:rsid w:val="00BB4663"/>
    <w:rsid w:val="00BC0657"/>
    <w:rsid w:val="00BC0EF3"/>
    <w:rsid w:val="00BC104E"/>
    <w:rsid w:val="00BC199E"/>
    <w:rsid w:val="00BC1E9B"/>
    <w:rsid w:val="00BC2355"/>
    <w:rsid w:val="00BC2721"/>
    <w:rsid w:val="00BC3AB9"/>
    <w:rsid w:val="00BC3CB6"/>
    <w:rsid w:val="00BC5578"/>
    <w:rsid w:val="00BC61C8"/>
    <w:rsid w:val="00BC63D7"/>
    <w:rsid w:val="00BC6EF0"/>
    <w:rsid w:val="00BC76C0"/>
    <w:rsid w:val="00BC7C1C"/>
    <w:rsid w:val="00BD0B0D"/>
    <w:rsid w:val="00BD0C02"/>
    <w:rsid w:val="00BD1037"/>
    <w:rsid w:val="00BD2DCB"/>
    <w:rsid w:val="00BD2F55"/>
    <w:rsid w:val="00BD2FAA"/>
    <w:rsid w:val="00BD3779"/>
    <w:rsid w:val="00BD37ED"/>
    <w:rsid w:val="00BD4168"/>
    <w:rsid w:val="00BD45A1"/>
    <w:rsid w:val="00BD48AA"/>
    <w:rsid w:val="00BD5456"/>
    <w:rsid w:val="00BD5D7B"/>
    <w:rsid w:val="00BD614F"/>
    <w:rsid w:val="00BD6C51"/>
    <w:rsid w:val="00BD74DB"/>
    <w:rsid w:val="00BD76E8"/>
    <w:rsid w:val="00BD7946"/>
    <w:rsid w:val="00BD7AC7"/>
    <w:rsid w:val="00BE006B"/>
    <w:rsid w:val="00BE030C"/>
    <w:rsid w:val="00BE07F4"/>
    <w:rsid w:val="00BE0CA1"/>
    <w:rsid w:val="00BE156A"/>
    <w:rsid w:val="00BE2EE9"/>
    <w:rsid w:val="00BE3574"/>
    <w:rsid w:val="00BE4D52"/>
    <w:rsid w:val="00BE51E4"/>
    <w:rsid w:val="00BE6434"/>
    <w:rsid w:val="00BF094C"/>
    <w:rsid w:val="00BF0A5E"/>
    <w:rsid w:val="00BF16EB"/>
    <w:rsid w:val="00BF18BA"/>
    <w:rsid w:val="00BF1ADD"/>
    <w:rsid w:val="00BF1CA0"/>
    <w:rsid w:val="00BF323C"/>
    <w:rsid w:val="00BF485E"/>
    <w:rsid w:val="00BF4B0A"/>
    <w:rsid w:val="00BF6232"/>
    <w:rsid w:val="00BF788B"/>
    <w:rsid w:val="00BF7B1B"/>
    <w:rsid w:val="00C00331"/>
    <w:rsid w:val="00C0097D"/>
    <w:rsid w:val="00C01411"/>
    <w:rsid w:val="00C01650"/>
    <w:rsid w:val="00C02015"/>
    <w:rsid w:val="00C02B5C"/>
    <w:rsid w:val="00C03C92"/>
    <w:rsid w:val="00C03D12"/>
    <w:rsid w:val="00C03F47"/>
    <w:rsid w:val="00C067CC"/>
    <w:rsid w:val="00C1049B"/>
    <w:rsid w:val="00C106B9"/>
    <w:rsid w:val="00C10DB1"/>
    <w:rsid w:val="00C11CD6"/>
    <w:rsid w:val="00C12883"/>
    <w:rsid w:val="00C12D2C"/>
    <w:rsid w:val="00C12FA2"/>
    <w:rsid w:val="00C13264"/>
    <w:rsid w:val="00C13AFA"/>
    <w:rsid w:val="00C14264"/>
    <w:rsid w:val="00C14557"/>
    <w:rsid w:val="00C14CE7"/>
    <w:rsid w:val="00C15156"/>
    <w:rsid w:val="00C159E8"/>
    <w:rsid w:val="00C166D6"/>
    <w:rsid w:val="00C176CA"/>
    <w:rsid w:val="00C1780C"/>
    <w:rsid w:val="00C20560"/>
    <w:rsid w:val="00C21C3F"/>
    <w:rsid w:val="00C22315"/>
    <w:rsid w:val="00C228AE"/>
    <w:rsid w:val="00C22B2D"/>
    <w:rsid w:val="00C237B0"/>
    <w:rsid w:val="00C23F6F"/>
    <w:rsid w:val="00C24D6B"/>
    <w:rsid w:val="00C2646A"/>
    <w:rsid w:val="00C26591"/>
    <w:rsid w:val="00C3008C"/>
    <w:rsid w:val="00C30375"/>
    <w:rsid w:val="00C30AB3"/>
    <w:rsid w:val="00C30CF5"/>
    <w:rsid w:val="00C30F52"/>
    <w:rsid w:val="00C31CF6"/>
    <w:rsid w:val="00C31F08"/>
    <w:rsid w:val="00C32B97"/>
    <w:rsid w:val="00C33044"/>
    <w:rsid w:val="00C33117"/>
    <w:rsid w:val="00C3381F"/>
    <w:rsid w:val="00C3393B"/>
    <w:rsid w:val="00C3580A"/>
    <w:rsid w:val="00C3591A"/>
    <w:rsid w:val="00C35DAE"/>
    <w:rsid w:val="00C363D5"/>
    <w:rsid w:val="00C368DB"/>
    <w:rsid w:val="00C36904"/>
    <w:rsid w:val="00C36FC7"/>
    <w:rsid w:val="00C37419"/>
    <w:rsid w:val="00C404A3"/>
    <w:rsid w:val="00C4131C"/>
    <w:rsid w:val="00C41FA2"/>
    <w:rsid w:val="00C42E0F"/>
    <w:rsid w:val="00C43B51"/>
    <w:rsid w:val="00C44AA9"/>
    <w:rsid w:val="00C4506F"/>
    <w:rsid w:val="00C46E43"/>
    <w:rsid w:val="00C4734E"/>
    <w:rsid w:val="00C47F02"/>
    <w:rsid w:val="00C51D32"/>
    <w:rsid w:val="00C53629"/>
    <w:rsid w:val="00C536DB"/>
    <w:rsid w:val="00C53BA7"/>
    <w:rsid w:val="00C54030"/>
    <w:rsid w:val="00C541B9"/>
    <w:rsid w:val="00C5438A"/>
    <w:rsid w:val="00C54DAC"/>
    <w:rsid w:val="00C54EC0"/>
    <w:rsid w:val="00C54FF3"/>
    <w:rsid w:val="00C5567B"/>
    <w:rsid w:val="00C556BA"/>
    <w:rsid w:val="00C60C7F"/>
    <w:rsid w:val="00C61277"/>
    <w:rsid w:val="00C61E18"/>
    <w:rsid w:val="00C61F7A"/>
    <w:rsid w:val="00C61FB3"/>
    <w:rsid w:val="00C62754"/>
    <w:rsid w:val="00C643D3"/>
    <w:rsid w:val="00C651A9"/>
    <w:rsid w:val="00C65D68"/>
    <w:rsid w:val="00C65E41"/>
    <w:rsid w:val="00C65F57"/>
    <w:rsid w:val="00C66065"/>
    <w:rsid w:val="00C663DF"/>
    <w:rsid w:val="00C66511"/>
    <w:rsid w:val="00C66B25"/>
    <w:rsid w:val="00C7015D"/>
    <w:rsid w:val="00C7053C"/>
    <w:rsid w:val="00C710C1"/>
    <w:rsid w:val="00C713D6"/>
    <w:rsid w:val="00C72649"/>
    <w:rsid w:val="00C72794"/>
    <w:rsid w:val="00C7368D"/>
    <w:rsid w:val="00C74163"/>
    <w:rsid w:val="00C760A2"/>
    <w:rsid w:val="00C762E2"/>
    <w:rsid w:val="00C7676B"/>
    <w:rsid w:val="00C77562"/>
    <w:rsid w:val="00C77F4C"/>
    <w:rsid w:val="00C80452"/>
    <w:rsid w:val="00C80785"/>
    <w:rsid w:val="00C80EB1"/>
    <w:rsid w:val="00C8131A"/>
    <w:rsid w:val="00C81B4E"/>
    <w:rsid w:val="00C822F3"/>
    <w:rsid w:val="00C8357B"/>
    <w:rsid w:val="00C838FB"/>
    <w:rsid w:val="00C83A8F"/>
    <w:rsid w:val="00C84F8A"/>
    <w:rsid w:val="00C85448"/>
    <w:rsid w:val="00C86531"/>
    <w:rsid w:val="00C869CB"/>
    <w:rsid w:val="00C87621"/>
    <w:rsid w:val="00C90AFA"/>
    <w:rsid w:val="00C91160"/>
    <w:rsid w:val="00C919A0"/>
    <w:rsid w:val="00C9467D"/>
    <w:rsid w:val="00C94B10"/>
    <w:rsid w:val="00C959C8"/>
    <w:rsid w:val="00C95F3F"/>
    <w:rsid w:val="00C96619"/>
    <w:rsid w:val="00C96847"/>
    <w:rsid w:val="00C9714F"/>
    <w:rsid w:val="00C97BB6"/>
    <w:rsid w:val="00CA009B"/>
    <w:rsid w:val="00CA0367"/>
    <w:rsid w:val="00CA202B"/>
    <w:rsid w:val="00CA458C"/>
    <w:rsid w:val="00CA4BF8"/>
    <w:rsid w:val="00CA72D8"/>
    <w:rsid w:val="00CA7B6D"/>
    <w:rsid w:val="00CB03CF"/>
    <w:rsid w:val="00CB1AB4"/>
    <w:rsid w:val="00CB2E28"/>
    <w:rsid w:val="00CB2F8C"/>
    <w:rsid w:val="00CB632F"/>
    <w:rsid w:val="00CB676E"/>
    <w:rsid w:val="00CB74BB"/>
    <w:rsid w:val="00CB7817"/>
    <w:rsid w:val="00CC2C44"/>
    <w:rsid w:val="00CC3B61"/>
    <w:rsid w:val="00CC3D9A"/>
    <w:rsid w:val="00CC5923"/>
    <w:rsid w:val="00CD0DEF"/>
    <w:rsid w:val="00CD1397"/>
    <w:rsid w:val="00CD1767"/>
    <w:rsid w:val="00CD2488"/>
    <w:rsid w:val="00CD298D"/>
    <w:rsid w:val="00CD29BC"/>
    <w:rsid w:val="00CD2BF4"/>
    <w:rsid w:val="00CD3156"/>
    <w:rsid w:val="00CD32B2"/>
    <w:rsid w:val="00CD3469"/>
    <w:rsid w:val="00CD39ED"/>
    <w:rsid w:val="00CD5160"/>
    <w:rsid w:val="00CD5DCF"/>
    <w:rsid w:val="00CD75E2"/>
    <w:rsid w:val="00CE04D4"/>
    <w:rsid w:val="00CE0CB5"/>
    <w:rsid w:val="00CE0FBB"/>
    <w:rsid w:val="00CE113F"/>
    <w:rsid w:val="00CE1434"/>
    <w:rsid w:val="00CE24BD"/>
    <w:rsid w:val="00CE2613"/>
    <w:rsid w:val="00CE492F"/>
    <w:rsid w:val="00CE560A"/>
    <w:rsid w:val="00CE56DC"/>
    <w:rsid w:val="00CE5858"/>
    <w:rsid w:val="00CE69E9"/>
    <w:rsid w:val="00CE6A20"/>
    <w:rsid w:val="00CE6F6E"/>
    <w:rsid w:val="00CE7703"/>
    <w:rsid w:val="00CF0C76"/>
    <w:rsid w:val="00CF13C3"/>
    <w:rsid w:val="00CF182A"/>
    <w:rsid w:val="00CF21B3"/>
    <w:rsid w:val="00CF23D7"/>
    <w:rsid w:val="00CF35FD"/>
    <w:rsid w:val="00CF360E"/>
    <w:rsid w:val="00CF3639"/>
    <w:rsid w:val="00CF36ED"/>
    <w:rsid w:val="00CF37C6"/>
    <w:rsid w:val="00CF437D"/>
    <w:rsid w:val="00CF4BEB"/>
    <w:rsid w:val="00CF58EA"/>
    <w:rsid w:val="00CF5D05"/>
    <w:rsid w:val="00CF6D31"/>
    <w:rsid w:val="00CF7EA6"/>
    <w:rsid w:val="00D0106B"/>
    <w:rsid w:val="00D011F7"/>
    <w:rsid w:val="00D019C0"/>
    <w:rsid w:val="00D01A27"/>
    <w:rsid w:val="00D03A2B"/>
    <w:rsid w:val="00D03A5C"/>
    <w:rsid w:val="00D04990"/>
    <w:rsid w:val="00D04DBE"/>
    <w:rsid w:val="00D053E0"/>
    <w:rsid w:val="00D0540B"/>
    <w:rsid w:val="00D06D74"/>
    <w:rsid w:val="00D06ECF"/>
    <w:rsid w:val="00D06F89"/>
    <w:rsid w:val="00D076B6"/>
    <w:rsid w:val="00D07BBF"/>
    <w:rsid w:val="00D108C0"/>
    <w:rsid w:val="00D11548"/>
    <w:rsid w:val="00D11AEF"/>
    <w:rsid w:val="00D11DC4"/>
    <w:rsid w:val="00D1318C"/>
    <w:rsid w:val="00D134CD"/>
    <w:rsid w:val="00D13681"/>
    <w:rsid w:val="00D139A4"/>
    <w:rsid w:val="00D13B8E"/>
    <w:rsid w:val="00D13D50"/>
    <w:rsid w:val="00D14D4B"/>
    <w:rsid w:val="00D15905"/>
    <w:rsid w:val="00D17217"/>
    <w:rsid w:val="00D20346"/>
    <w:rsid w:val="00D204CF"/>
    <w:rsid w:val="00D20788"/>
    <w:rsid w:val="00D20ECC"/>
    <w:rsid w:val="00D20F29"/>
    <w:rsid w:val="00D2110E"/>
    <w:rsid w:val="00D2159F"/>
    <w:rsid w:val="00D223B7"/>
    <w:rsid w:val="00D230A6"/>
    <w:rsid w:val="00D244A7"/>
    <w:rsid w:val="00D2460E"/>
    <w:rsid w:val="00D24BE9"/>
    <w:rsid w:val="00D252EC"/>
    <w:rsid w:val="00D25423"/>
    <w:rsid w:val="00D25D33"/>
    <w:rsid w:val="00D30428"/>
    <w:rsid w:val="00D30466"/>
    <w:rsid w:val="00D30848"/>
    <w:rsid w:val="00D3288D"/>
    <w:rsid w:val="00D3298B"/>
    <w:rsid w:val="00D33995"/>
    <w:rsid w:val="00D34D16"/>
    <w:rsid w:val="00D34E49"/>
    <w:rsid w:val="00D34FC9"/>
    <w:rsid w:val="00D351E4"/>
    <w:rsid w:val="00D3558A"/>
    <w:rsid w:val="00D37543"/>
    <w:rsid w:val="00D40426"/>
    <w:rsid w:val="00D4054B"/>
    <w:rsid w:val="00D4087A"/>
    <w:rsid w:val="00D40AE5"/>
    <w:rsid w:val="00D4116B"/>
    <w:rsid w:val="00D416A1"/>
    <w:rsid w:val="00D41B92"/>
    <w:rsid w:val="00D41E60"/>
    <w:rsid w:val="00D41FF6"/>
    <w:rsid w:val="00D425E2"/>
    <w:rsid w:val="00D425EA"/>
    <w:rsid w:val="00D4282B"/>
    <w:rsid w:val="00D4331D"/>
    <w:rsid w:val="00D433E3"/>
    <w:rsid w:val="00D4386B"/>
    <w:rsid w:val="00D43B20"/>
    <w:rsid w:val="00D43DA1"/>
    <w:rsid w:val="00D44270"/>
    <w:rsid w:val="00D45050"/>
    <w:rsid w:val="00D45559"/>
    <w:rsid w:val="00D45C7C"/>
    <w:rsid w:val="00D46853"/>
    <w:rsid w:val="00D46982"/>
    <w:rsid w:val="00D4773A"/>
    <w:rsid w:val="00D50080"/>
    <w:rsid w:val="00D50113"/>
    <w:rsid w:val="00D50A4F"/>
    <w:rsid w:val="00D52A6E"/>
    <w:rsid w:val="00D534CB"/>
    <w:rsid w:val="00D53723"/>
    <w:rsid w:val="00D53B91"/>
    <w:rsid w:val="00D545E5"/>
    <w:rsid w:val="00D54940"/>
    <w:rsid w:val="00D55321"/>
    <w:rsid w:val="00D55742"/>
    <w:rsid w:val="00D57B8C"/>
    <w:rsid w:val="00D601AE"/>
    <w:rsid w:val="00D644E6"/>
    <w:rsid w:val="00D65409"/>
    <w:rsid w:val="00D678FF"/>
    <w:rsid w:val="00D67F39"/>
    <w:rsid w:val="00D70087"/>
    <w:rsid w:val="00D702A6"/>
    <w:rsid w:val="00D7043C"/>
    <w:rsid w:val="00D70FCA"/>
    <w:rsid w:val="00D7105D"/>
    <w:rsid w:val="00D71597"/>
    <w:rsid w:val="00D716A3"/>
    <w:rsid w:val="00D71BB8"/>
    <w:rsid w:val="00D71F68"/>
    <w:rsid w:val="00D72925"/>
    <w:rsid w:val="00D72D2E"/>
    <w:rsid w:val="00D72E5F"/>
    <w:rsid w:val="00D738F7"/>
    <w:rsid w:val="00D73B0C"/>
    <w:rsid w:val="00D73F30"/>
    <w:rsid w:val="00D74340"/>
    <w:rsid w:val="00D7492C"/>
    <w:rsid w:val="00D7495F"/>
    <w:rsid w:val="00D75B4E"/>
    <w:rsid w:val="00D75CB4"/>
    <w:rsid w:val="00D774FC"/>
    <w:rsid w:val="00D776CA"/>
    <w:rsid w:val="00D80369"/>
    <w:rsid w:val="00D8224E"/>
    <w:rsid w:val="00D8265F"/>
    <w:rsid w:val="00D82E40"/>
    <w:rsid w:val="00D8418E"/>
    <w:rsid w:val="00D8438D"/>
    <w:rsid w:val="00D84607"/>
    <w:rsid w:val="00D86F13"/>
    <w:rsid w:val="00D8716A"/>
    <w:rsid w:val="00D871C8"/>
    <w:rsid w:val="00D876E7"/>
    <w:rsid w:val="00D8778D"/>
    <w:rsid w:val="00D90AA8"/>
    <w:rsid w:val="00D91756"/>
    <w:rsid w:val="00D918D1"/>
    <w:rsid w:val="00D929AC"/>
    <w:rsid w:val="00D94FC6"/>
    <w:rsid w:val="00D9632B"/>
    <w:rsid w:val="00DA13A8"/>
    <w:rsid w:val="00DA1A98"/>
    <w:rsid w:val="00DA2334"/>
    <w:rsid w:val="00DA2840"/>
    <w:rsid w:val="00DA2E12"/>
    <w:rsid w:val="00DA3E1C"/>
    <w:rsid w:val="00DA447E"/>
    <w:rsid w:val="00DA4C3C"/>
    <w:rsid w:val="00DA4F3A"/>
    <w:rsid w:val="00DA5D9D"/>
    <w:rsid w:val="00DA6693"/>
    <w:rsid w:val="00DA6D0C"/>
    <w:rsid w:val="00DA7E92"/>
    <w:rsid w:val="00DB0047"/>
    <w:rsid w:val="00DB080E"/>
    <w:rsid w:val="00DB0CB9"/>
    <w:rsid w:val="00DB165E"/>
    <w:rsid w:val="00DB18CB"/>
    <w:rsid w:val="00DB2A91"/>
    <w:rsid w:val="00DB3059"/>
    <w:rsid w:val="00DB46E9"/>
    <w:rsid w:val="00DB4C95"/>
    <w:rsid w:val="00DB4F70"/>
    <w:rsid w:val="00DB5AE8"/>
    <w:rsid w:val="00DB5ED2"/>
    <w:rsid w:val="00DB5F36"/>
    <w:rsid w:val="00DB67C0"/>
    <w:rsid w:val="00DB6C1A"/>
    <w:rsid w:val="00DB705D"/>
    <w:rsid w:val="00DB714E"/>
    <w:rsid w:val="00DB71D3"/>
    <w:rsid w:val="00DB71EE"/>
    <w:rsid w:val="00DB755C"/>
    <w:rsid w:val="00DB7E17"/>
    <w:rsid w:val="00DB7FB1"/>
    <w:rsid w:val="00DC031E"/>
    <w:rsid w:val="00DC0875"/>
    <w:rsid w:val="00DC0882"/>
    <w:rsid w:val="00DC0F28"/>
    <w:rsid w:val="00DC22F7"/>
    <w:rsid w:val="00DC24AB"/>
    <w:rsid w:val="00DC25B7"/>
    <w:rsid w:val="00DC268B"/>
    <w:rsid w:val="00DC301F"/>
    <w:rsid w:val="00DC323C"/>
    <w:rsid w:val="00DC387D"/>
    <w:rsid w:val="00DC39B1"/>
    <w:rsid w:val="00DC3D25"/>
    <w:rsid w:val="00DC4BA2"/>
    <w:rsid w:val="00DC50E9"/>
    <w:rsid w:val="00DC5222"/>
    <w:rsid w:val="00DC6BF7"/>
    <w:rsid w:val="00DC6D5E"/>
    <w:rsid w:val="00DC7614"/>
    <w:rsid w:val="00DD03FB"/>
    <w:rsid w:val="00DD0499"/>
    <w:rsid w:val="00DD0645"/>
    <w:rsid w:val="00DD1174"/>
    <w:rsid w:val="00DD165B"/>
    <w:rsid w:val="00DD1884"/>
    <w:rsid w:val="00DD1948"/>
    <w:rsid w:val="00DD1BEC"/>
    <w:rsid w:val="00DD29A2"/>
    <w:rsid w:val="00DD2FD4"/>
    <w:rsid w:val="00DD3816"/>
    <w:rsid w:val="00DD3821"/>
    <w:rsid w:val="00DD3C10"/>
    <w:rsid w:val="00DD3FA8"/>
    <w:rsid w:val="00DD459E"/>
    <w:rsid w:val="00DD4FD9"/>
    <w:rsid w:val="00DD56C5"/>
    <w:rsid w:val="00DD594D"/>
    <w:rsid w:val="00DD5A3A"/>
    <w:rsid w:val="00DD6EF5"/>
    <w:rsid w:val="00DD754C"/>
    <w:rsid w:val="00DD7E7A"/>
    <w:rsid w:val="00DE0618"/>
    <w:rsid w:val="00DE0982"/>
    <w:rsid w:val="00DE0ABC"/>
    <w:rsid w:val="00DE1252"/>
    <w:rsid w:val="00DE1852"/>
    <w:rsid w:val="00DE1CA3"/>
    <w:rsid w:val="00DE1CF5"/>
    <w:rsid w:val="00DE23F2"/>
    <w:rsid w:val="00DE3954"/>
    <w:rsid w:val="00DE3D32"/>
    <w:rsid w:val="00DE4800"/>
    <w:rsid w:val="00DE4ADE"/>
    <w:rsid w:val="00DE4C20"/>
    <w:rsid w:val="00DE4C46"/>
    <w:rsid w:val="00DE5118"/>
    <w:rsid w:val="00DE6994"/>
    <w:rsid w:val="00DE69F0"/>
    <w:rsid w:val="00DE75D6"/>
    <w:rsid w:val="00DF00B8"/>
    <w:rsid w:val="00DF0946"/>
    <w:rsid w:val="00DF09ED"/>
    <w:rsid w:val="00DF12F0"/>
    <w:rsid w:val="00DF2FFC"/>
    <w:rsid w:val="00DF3C0E"/>
    <w:rsid w:val="00DF47D0"/>
    <w:rsid w:val="00DF4AC6"/>
    <w:rsid w:val="00DF4EFF"/>
    <w:rsid w:val="00DF501F"/>
    <w:rsid w:val="00DF61AA"/>
    <w:rsid w:val="00DF7D06"/>
    <w:rsid w:val="00E00A37"/>
    <w:rsid w:val="00E00F22"/>
    <w:rsid w:val="00E01417"/>
    <w:rsid w:val="00E01475"/>
    <w:rsid w:val="00E0174E"/>
    <w:rsid w:val="00E01E13"/>
    <w:rsid w:val="00E027E0"/>
    <w:rsid w:val="00E029BC"/>
    <w:rsid w:val="00E02F99"/>
    <w:rsid w:val="00E034B2"/>
    <w:rsid w:val="00E03549"/>
    <w:rsid w:val="00E03808"/>
    <w:rsid w:val="00E03D34"/>
    <w:rsid w:val="00E03E6E"/>
    <w:rsid w:val="00E04740"/>
    <w:rsid w:val="00E05A74"/>
    <w:rsid w:val="00E06632"/>
    <w:rsid w:val="00E07099"/>
    <w:rsid w:val="00E07162"/>
    <w:rsid w:val="00E073F5"/>
    <w:rsid w:val="00E079E4"/>
    <w:rsid w:val="00E07E51"/>
    <w:rsid w:val="00E10DF9"/>
    <w:rsid w:val="00E11D38"/>
    <w:rsid w:val="00E15408"/>
    <w:rsid w:val="00E1554B"/>
    <w:rsid w:val="00E1571D"/>
    <w:rsid w:val="00E16C4D"/>
    <w:rsid w:val="00E16E85"/>
    <w:rsid w:val="00E179A9"/>
    <w:rsid w:val="00E17CB6"/>
    <w:rsid w:val="00E17CE2"/>
    <w:rsid w:val="00E201FB"/>
    <w:rsid w:val="00E2112D"/>
    <w:rsid w:val="00E213E9"/>
    <w:rsid w:val="00E21A9D"/>
    <w:rsid w:val="00E2272A"/>
    <w:rsid w:val="00E22B9F"/>
    <w:rsid w:val="00E2334E"/>
    <w:rsid w:val="00E24D29"/>
    <w:rsid w:val="00E2559B"/>
    <w:rsid w:val="00E25A25"/>
    <w:rsid w:val="00E26A74"/>
    <w:rsid w:val="00E27E6B"/>
    <w:rsid w:val="00E3006E"/>
    <w:rsid w:val="00E32422"/>
    <w:rsid w:val="00E32BC4"/>
    <w:rsid w:val="00E32C30"/>
    <w:rsid w:val="00E33E4E"/>
    <w:rsid w:val="00E34226"/>
    <w:rsid w:val="00E34294"/>
    <w:rsid w:val="00E342C2"/>
    <w:rsid w:val="00E34D94"/>
    <w:rsid w:val="00E3525C"/>
    <w:rsid w:val="00E369CE"/>
    <w:rsid w:val="00E36B2D"/>
    <w:rsid w:val="00E37282"/>
    <w:rsid w:val="00E37546"/>
    <w:rsid w:val="00E37BDA"/>
    <w:rsid w:val="00E4010C"/>
    <w:rsid w:val="00E411F2"/>
    <w:rsid w:val="00E422D0"/>
    <w:rsid w:val="00E42598"/>
    <w:rsid w:val="00E4370C"/>
    <w:rsid w:val="00E4392F"/>
    <w:rsid w:val="00E43937"/>
    <w:rsid w:val="00E44982"/>
    <w:rsid w:val="00E44CE6"/>
    <w:rsid w:val="00E44EFF"/>
    <w:rsid w:val="00E455D4"/>
    <w:rsid w:val="00E45930"/>
    <w:rsid w:val="00E464DC"/>
    <w:rsid w:val="00E468B4"/>
    <w:rsid w:val="00E473DB"/>
    <w:rsid w:val="00E47819"/>
    <w:rsid w:val="00E502D2"/>
    <w:rsid w:val="00E50531"/>
    <w:rsid w:val="00E50A95"/>
    <w:rsid w:val="00E51DA7"/>
    <w:rsid w:val="00E52753"/>
    <w:rsid w:val="00E5289A"/>
    <w:rsid w:val="00E52C0C"/>
    <w:rsid w:val="00E53519"/>
    <w:rsid w:val="00E53704"/>
    <w:rsid w:val="00E5404F"/>
    <w:rsid w:val="00E540ED"/>
    <w:rsid w:val="00E558A8"/>
    <w:rsid w:val="00E56466"/>
    <w:rsid w:val="00E57EB2"/>
    <w:rsid w:val="00E602F5"/>
    <w:rsid w:val="00E60B37"/>
    <w:rsid w:val="00E61283"/>
    <w:rsid w:val="00E61290"/>
    <w:rsid w:val="00E615B0"/>
    <w:rsid w:val="00E617E8"/>
    <w:rsid w:val="00E61EBE"/>
    <w:rsid w:val="00E62EFE"/>
    <w:rsid w:val="00E631E0"/>
    <w:rsid w:val="00E644A8"/>
    <w:rsid w:val="00E6517B"/>
    <w:rsid w:val="00E6525D"/>
    <w:rsid w:val="00E65AA7"/>
    <w:rsid w:val="00E65C65"/>
    <w:rsid w:val="00E65F8F"/>
    <w:rsid w:val="00E6683A"/>
    <w:rsid w:val="00E668C5"/>
    <w:rsid w:val="00E66F95"/>
    <w:rsid w:val="00E705BB"/>
    <w:rsid w:val="00E70F25"/>
    <w:rsid w:val="00E70FFB"/>
    <w:rsid w:val="00E71467"/>
    <w:rsid w:val="00E71D86"/>
    <w:rsid w:val="00E71DCC"/>
    <w:rsid w:val="00E72A7A"/>
    <w:rsid w:val="00E73DEE"/>
    <w:rsid w:val="00E766D5"/>
    <w:rsid w:val="00E77304"/>
    <w:rsid w:val="00E7765A"/>
    <w:rsid w:val="00E77B5B"/>
    <w:rsid w:val="00E8008C"/>
    <w:rsid w:val="00E81489"/>
    <w:rsid w:val="00E81A62"/>
    <w:rsid w:val="00E82E1E"/>
    <w:rsid w:val="00E83AC8"/>
    <w:rsid w:val="00E844AA"/>
    <w:rsid w:val="00E86DD3"/>
    <w:rsid w:val="00E875A4"/>
    <w:rsid w:val="00E879ED"/>
    <w:rsid w:val="00E907BF"/>
    <w:rsid w:val="00E909EF"/>
    <w:rsid w:val="00E928B9"/>
    <w:rsid w:val="00E94F1A"/>
    <w:rsid w:val="00E9571E"/>
    <w:rsid w:val="00E962B0"/>
    <w:rsid w:val="00E96470"/>
    <w:rsid w:val="00E965A0"/>
    <w:rsid w:val="00E96C00"/>
    <w:rsid w:val="00E96D8D"/>
    <w:rsid w:val="00E976B3"/>
    <w:rsid w:val="00E97DC6"/>
    <w:rsid w:val="00EA00E2"/>
    <w:rsid w:val="00EA20EE"/>
    <w:rsid w:val="00EA38E7"/>
    <w:rsid w:val="00EA3EF6"/>
    <w:rsid w:val="00EA3F38"/>
    <w:rsid w:val="00EA431B"/>
    <w:rsid w:val="00EA4912"/>
    <w:rsid w:val="00EA52EA"/>
    <w:rsid w:val="00EA5A28"/>
    <w:rsid w:val="00EA6763"/>
    <w:rsid w:val="00EA7766"/>
    <w:rsid w:val="00EA7780"/>
    <w:rsid w:val="00EA78EB"/>
    <w:rsid w:val="00EA7B21"/>
    <w:rsid w:val="00EB0178"/>
    <w:rsid w:val="00EB01C8"/>
    <w:rsid w:val="00EB0D5E"/>
    <w:rsid w:val="00EB11C0"/>
    <w:rsid w:val="00EB3792"/>
    <w:rsid w:val="00EB3BD2"/>
    <w:rsid w:val="00EB3E63"/>
    <w:rsid w:val="00EB55C3"/>
    <w:rsid w:val="00EB5E45"/>
    <w:rsid w:val="00EB6ED8"/>
    <w:rsid w:val="00EB7446"/>
    <w:rsid w:val="00EC18DE"/>
    <w:rsid w:val="00EC1C41"/>
    <w:rsid w:val="00EC2ED3"/>
    <w:rsid w:val="00EC30D2"/>
    <w:rsid w:val="00EC6107"/>
    <w:rsid w:val="00EC6302"/>
    <w:rsid w:val="00EC6925"/>
    <w:rsid w:val="00EC717C"/>
    <w:rsid w:val="00EC7B61"/>
    <w:rsid w:val="00ED0B6B"/>
    <w:rsid w:val="00ED0D5E"/>
    <w:rsid w:val="00ED0ED7"/>
    <w:rsid w:val="00ED0F8F"/>
    <w:rsid w:val="00ED1118"/>
    <w:rsid w:val="00ED1179"/>
    <w:rsid w:val="00ED1477"/>
    <w:rsid w:val="00ED17FE"/>
    <w:rsid w:val="00ED1931"/>
    <w:rsid w:val="00ED1D4D"/>
    <w:rsid w:val="00ED2742"/>
    <w:rsid w:val="00ED2D61"/>
    <w:rsid w:val="00ED3030"/>
    <w:rsid w:val="00ED358A"/>
    <w:rsid w:val="00ED3623"/>
    <w:rsid w:val="00ED378B"/>
    <w:rsid w:val="00ED56AC"/>
    <w:rsid w:val="00ED77A4"/>
    <w:rsid w:val="00ED7D44"/>
    <w:rsid w:val="00EE0043"/>
    <w:rsid w:val="00EE11C0"/>
    <w:rsid w:val="00EE1987"/>
    <w:rsid w:val="00EE1C72"/>
    <w:rsid w:val="00EE3798"/>
    <w:rsid w:val="00EE4366"/>
    <w:rsid w:val="00EE454E"/>
    <w:rsid w:val="00EE4801"/>
    <w:rsid w:val="00EE4BC0"/>
    <w:rsid w:val="00EE5CCD"/>
    <w:rsid w:val="00EE6AE3"/>
    <w:rsid w:val="00EE6FB0"/>
    <w:rsid w:val="00EE7086"/>
    <w:rsid w:val="00EE755A"/>
    <w:rsid w:val="00EE762D"/>
    <w:rsid w:val="00EF0206"/>
    <w:rsid w:val="00EF097E"/>
    <w:rsid w:val="00EF09D3"/>
    <w:rsid w:val="00EF1211"/>
    <w:rsid w:val="00EF17DB"/>
    <w:rsid w:val="00EF204D"/>
    <w:rsid w:val="00EF27EE"/>
    <w:rsid w:val="00EF2F86"/>
    <w:rsid w:val="00EF4108"/>
    <w:rsid w:val="00EF5266"/>
    <w:rsid w:val="00EF5847"/>
    <w:rsid w:val="00EF5A13"/>
    <w:rsid w:val="00EF617B"/>
    <w:rsid w:val="00EF6305"/>
    <w:rsid w:val="00EF6EA3"/>
    <w:rsid w:val="00EF7516"/>
    <w:rsid w:val="00F0017B"/>
    <w:rsid w:val="00F0047D"/>
    <w:rsid w:val="00F0055B"/>
    <w:rsid w:val="00F01006"/>
    <w:rsid w:val="00F015BD"/>
    <w:rsid w:val="00F01BBB"/>
    <w:rsid w:val="00F02307"/>
    <w:rsid w:val="00F03264"/>
    <w:rsid w:val="00F03D34"/>
    <w:rsid w:val="00F049C5"/>
    <w:rsid w:val="00F04E01"/>
    <w:rsid w:val="00F063A5"/>
    <w:rsid w:val="00F06CEA"/>
    <w:rsid w:val="00F07EAC"/>
    <w:rsid w:val="00F1022A"/>
    <w:rsid w:val="00F10A82"/>
    <w:rsid w:val="00F10DED"/>
    <w:rsid w:val="00F122C8"/>
    <w:rsid w:val="00F139C6"/>
    <w:rsid w:val="00F13DD8"/>
    <w:rsid w:val="00F140AE"/>
    <w:rsid w:val="00F149FC"/>
    <w:rsid w:val="00F152BD"/>
    <w:rsid w:val="00F15D1C"/>
    <w:rsid w:val="00F1619B"/>
    <w:rsid w:val="00F16583"/>
    <w:rsid w:val="00F17427"/>
    <w:rsid w:val="00F17C28"/>
    <w:rsid w:val="00F20021"/>
    <w:rsid w:val="00F203D9"/>
    <w:rsid w:val="00F20635"/>
    <w:rsid w:val="00F210B2"/>
    <w:rsid w:val="00F22B34"/>
    <w:rsid w:val="00F22E0B"/>
    <w:rsid w:val="00F23808"/>
    <w:rsid w:val="00F25B52"/>
    <w:rsid w:val="00F25EC4"/>
    <w:rsid w:val="00F263CB"/>
    <w:rsid w:val="00F26F94"/>
    <w:rsid w:val="00F2719B"/>
    <w:rsid w:val="00F2772B"/>
    <w:rsid w:val="00F27953"/>
    <w:rsid w:val="00F27D6D"/>
    <w:rsid w:val="00F30148"/>
    <w:rsid w:val="00F30BA2"/>
    <w:rsid w:val="00F30C77"/>
    <w:rsid w:val="00F329CB"/>
    <w:rsid w:val="00F34FC7"/>
    <w:rsid w:val="00F35353"/>
    <w:rsid w:val="00F35E60"/>
    <w:rsid w:val="00F400E0"/>
    <w:rsid w:val="00F42621"/>
    <w:rsid w:val="00F427D4"/>
    <w:rsid w:val="00F431C2"/>
    <w:rsid w:val="00F44B45"/>
    <w:rsid w:val="00F44EF6"/>
    <w:rsid w:val="00F45D4C"/>
    <w:rsid w:val="00F468C8"/>
    <w:rsid w:val="00F4792F"/>
    <w:rsid w:val="00F47E1A"/>
    <w:rsid w:val="00F518ED"/>
    <w:rsid w:val="00F5245E"/>
    <w:rsid w:val="00F52DD3"/>
    <w:rsid w:val="00F52F61"/>
    <w:rsid w:val="00F53162"/>
    <w:rsid w:val="00F5391A"/>
    <w:rsid w:val="00F53D9A"/>
    <w:rsid w:val="00F54E3C"/>
    <w:rsid w:val="00F55144"/>
    <w:rsid w:val="00F55ACD"/>
    <w:rsid w:val="00F55C5F"/>
    <w:rsid w:val="00F55C9F"/>
    <w:rsid w:val="00F57D27"/>
    <w:rsid w:val="00F60E73"/>
    <w:rsid w:val="00F60FA5"/>
    <w:rsid w:val="00F61A30"/>
    <w:rsid w:val="00F62F4D"/>
    <w:rsid w:val="00F65073"/>
    <w:rsid w:val="00F66E7A"/>
    <w:rsid w:val="00F66F79"/>
    <w:rsid w:val="00F67109"/>
    <w:rsid w:val="00F67289"/>
    <w:rsid w:val="00F67E0D"/>
    <w:rsid w:val="00F718DA"/>
    <w:rsid w:val="00F71996"/>
    <w:rsid w:val="00F71C78"/>
    <w:rsid w:val="00F71F4F"/>
    <w:rsid w:val="00F72016"/>
    <w:rsid w:val="00F72BC3"/>
    <w:rsid w:val="00F73103"/>
    <w:rsid w:val="00F7347C"/>
    <w:rsid w:val="00F735AC"/>
    <w:rsid w:val="00F73B41"/>
    <w:rsid w:val="00F755E1"/>
    <w:rsid w:val="00F75FF9"/>
    <w:rsid w:val="00F762EF"/>
    <w:rsid w:val="00F768FB"/>
    <w:rsid w:val="00F76CF7"/>
    <w:rsid w:val="00F77A7C"/>
    <w:rsid w:val="00F77BE5"/>
    <w:rsid w:val="00F80536"/>
    <w:rsid w:val="00F8054E"/>
    <w:rsid w:val="00F80D88"/>
    <w:rsid w:val="00F80E6E"/>
    <w:rsid w:val="00F81486"/>
    <w:rsid w:val="00F81A86"/>
    <w:rsid w:val="00F8236E"/>
    <w:rsid w:val="00F828D2"/>
    <w:rsid w:val="00F83BA9"/>
    <w:rsid w:val="00F84619"/>
    <w:rsid w:val="00F8471E"/>
    <w:rsid w:val="00F84885"/>
    <w:rsid w:val="00F849BA"/>
    <w:rsid w:val="00F855BD"/>
    <w:rsid w:val="00F86144"/>
    <w:rsid w:val="00F86B9A"/>
    <w:rsid w:val="00F86D5C"/>
    <w:rsid w:val="00F87776"/>
    <w:rsid w:val="00F90EF3"/>
    <w:rsid w:val="00F914B8"/>
    <w:rsid w:val="00F9150F"/>
    <w:rsid w:val="00F915C8"/>
    <w:rsid w:val="00F91F02"/>
    <w:rsid w:val="00F92EB7"/>
    <w:rsid w:val="00F9335C"/>
    <w:rsid w:val="00F93CE7"/>
    <w:rsid w:val="00F94A2D"/>
    <w:rsid w:val="00F94E5E"/>
    <w:rsid w:val="00F961B5"/>
    <w:rsid w:val="00F9637C"/>
    <w:rsid w:val="00F97325"/>
    <w:rsid w:val="00F9794C"/>
    <w:rsid w:val="00F97CBC"/>
    <w:rsid w:val="00F97F6D"/>
    <w:rsid w:val="00FA078D"/>
    <w:rsid w:val="00FA0E03"/>
    <w:rsid w:val="00FA2390"/>
    <w:rsid w:val="00FA2432"/>
    <w:rsid w:val="00FA2A0A"/>
    <w:rsid w:val="00FA3511"/>
    <w:rsid w:val="00FA3739"/>
    <w:rsid w:val="00FA3B90"/>
    <w:rsid w:val="00FA6762"/>
    <w:rsid w:val="00FA7344"/>
    <w:rsid w:val="00FB07DB"/>
    <w:rsid w:val="00FB106D"/>
    <w:rsid w:val="00FB1200"/>
    <w:rsid w:val="00FB2EFF"/>
    <w:rsid w:val="00FB3AD2"/>
    <w:rsid w:val="00FB4066"/>
    <w:rsid w:val="00FB441C"/>
    <w:rsid w:val="00FB4956"/>
    <w:rsid w:val="00FB52BD"/>
    <w:rsid w:val="00FB5E84"/>
    <w:rsid w:val="00FB618C"/>
    <w:rsid w:val="00FB62DD"/>
    <w:rsid w:val="00FB63BA"/>
    <w:rsid w:val="00FB758A"/>
    <w:rsid w:val="00FB7832"/>
    <w:rsid w:val="00FC04FF"/>
    <w:rsid w:val="00FC0DF6"/>
    <w:rsid w:val="00FC0F33"/>
    <w:rsid w:val="00FC1BE7"/>
    <w:rsid w:val="00FC2A95"/>
    <w:rsid w:val="00FC3212"/>
    <w:rsid w:val="00FC3242"/>
    <w:rsid w:val="00FC4658"/>
    <w:rsid w:val="00FC57C4"/>
    <w:rsid w:val="00FC5849"/>
    <w:rsid w:val="00FC58B6"/>
    <w:rsid w:val="00FC5DE6"/>
    <w:rsid w:val="00FC6A83"/>
    <w:rsid w:val="00FD1ECE"/>
    <w:rsid w:val="00FD2038"/>
    <w:rsid w:val="00FD2719"/>
    <w:rsid w:val="00FD2A23"/>
    <w:rsid w:val="00FD3144"/>
    <w:rsid w:val="00FD5711"/>
    <w:rsid w:val="00FD63FB"/>
    <w:rsid w:val="00FD68BD"/>
    <w:rsid w:val="00FD71A4"/>
    <w:rsid w:val="00FD7AA4"/>
    <w:rsid w:val="00FE0DF5"/>
    <w:rsid w:val="00FE1119"/>
    <w:rsid w:val="00FE19AF"/>
    <w:rsid w:val="00FE1BDA"/>
    <w:rsid w:val="00FE1C55"/>
    <w:rsid w:val="00FE2CB2"/>
    <w:rsid w:val="00FE2D7F"/>
    <w:rsid w:val="00FE4216"/>
    <w:rsid w:val="00FE51B3"/>
    <w:rsid w:val="00FE52A8"/>
    <w:rsid w:val="00FE60CA"/>
    <w:rsid w:val="00FE7883"/>
    <w:rsid w:val="00FE7AEA"/>
    <w:rsid w:val="00FF0565"/>
    <w:rsid w:val="00FF0791"/>
    <w:rsid w:val="00FF080C"/>
    <w:rsid w:val="00FF0E76"/>
    <w:rsid w:val="00FF1680"/>
    <w:rsid w:val="00FF1BB8"/>
    <w:rsid w:val="00FF1DF7"/>
    <w:rsid w:val="00FF2B10"/>
    <w:rsid w:val="00FF2CBC"/>
    <w:rsid w:val="00FF30EB"/>
    <w:rsid w:val="00FF3BF7"/>
    <w:rsid w:val="00FF3DA6"/>
    <w:rsid w:val="00FF46CD"/>
    <w:rsid w:val="00FF46D9"/>
    <w:rsid w:val="00FF4E2E"/>
    <w:rsid w:val="00FF6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BA"/>
  </w:style>
  <w:style w:type="paragraph" w:styleId="Heading1">
    <w:name w:val="heading 1"/>
    <w:basedOn w:val="Normal"/>
    <w:next w:val="Normal"/>
    <w:link w:val="Heading1Char"/>
    <w:uiPriority w:val="9"/>
    <w:qFormat/>
    <w:rsid w:val="004977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9F6B2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ED7"/>
    <w:rPr>
      <w:color w:val="0563C1" w:themeColor="hyperlink"/>
      <w:u w:val="single"/>
    </w:rPr>
  </w:style>
  <w:style w:type="paragraph" w:styleId="ListParagraph">
    <w:name w:val="List Paragraph"/>
    <w:basedOn w:val="Normal"/>
    <w:uiPriority w:val="34"/>
    <w:qFormat/>
    <w:rsid w:val="00ED0ED7"/>
    <w:pPr>
      <w:ind w:left="720"/>
      <w:contextualSpacing/>
    </w:pPr>
  </w:style>
  <w:style w:type="paragraph" w:styleId="Header">
    <w:name w:val="header"/>
    <w:basedOn w:val="Normal"/>
    <w:link w:val="HeaderChar"/>
    <w:uiPriority w:val="99"/>
    <w:unhideWhenUsed/>
    <w:rsid w:val="00D0540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540B"/>
  </w:style>
  <w:style w:type="paragraph" w:styleId="Footer">
    <w:name w:val="footer"/>
    <w:basedOn w:val="Normal"/>
    <w:link w:val="FooterChar"/>
    <w:uiPriority w:val="99"/>
    <w:unhideWhenUsed/>
    <w:rsid w:val="00D0540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540B"/>
  </w:style>
  <w:style w:type="paragraph" w:styleId="HTMLPreformatted">
    <w:name w:val="HTML Preformatted"/>
    <w:basedOn w:val="Normal"/>
    <w:link w:val="HTMLPreformattedChar"/>
    <w:uiPriority w:val="99"/>
    <w:semiHidden/>
    <w:unhideWhenUsed/>
    <w:rsid w:val="006463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63BC"/>
    <w:rPr>
      <w:rFonts w:ascii="Consolas" w:hAnsi="Consolas"/>
      <w:sz w:val="20"/>
      <w:szCs w:val="20"/>
    </w:rPr>
  </w:style>
  <w:style w:type="character" w:styleId="FollowedHyperlink">
    <w:name w:val="FollowedHyperlink"/>
    <w:basedOn w:val="DefaultParagraphFont"/>
    <w:uiPriority w:val="99"/>
    <w:semiHidden/>
    <w:unhideWhenUsed/>
    <w:rsid w:val="00D011F7"/>
    <w:rPr>
      <w:color w:val="954F72" w:themeColor="followedHyperlink"/>
      <w:u w:val="single"/>
    </w:rPr>
  </w:style>
  <w:style w:type="character" w:customStyle="1" w:styleId="Heading1Char">
    <w:name w:val="Heading 1 Char"/>
    <w:basedOn w:val="DefaultParagraphFont"/>
    <w:link w:val="Heading1"/>
    <w:uiPriority w:val="9"/>
    <w:rsid w:val="004977F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7649E2"/>
    <w:rPr>
      <w:sz w:val="16"/>
      <w:szCs w:val="16"/>
    </w:rPr>
  </w:style>
  <w:style w:type="paragraph" w:styleId="CommentText">
    <w:name w:val="annotation text"/>
    <w:basedOn w:val="Normal"/>
    <w:link w:val="CommentTextChar"/>
    <w:uiPriority w:val="99"/>
    <w:semiHidden/>
    <w:unhideWhenUsed/>
    <w:rsid w:val="007649E2"/>
    <w:pPr>
      <w:spacing w:line="240" w:lineRule="auto"/>
    </w:pPr>
    <w:rPr>
      <w:sz w:val="20"/>
      <w:szCs w:val="20"/>
    </w:rPr>
  </w:style>
  <w:style w:type="character" w:customStyle="1" w:styleId="CommentTextChar">
    <w:name w:val="Comment Text Char"/>
    <w:basedOn w:val="DefaultParagraphFont"/>
    <w:link w:val="CommentText"/>
    <w:uiPriority w:val="99"/>
    <w:semiHidden/>
    <w:rsid w:val="007649E2"/>
    <w:rPr>
      <w:sz w:val="20"/>
      <w:szCs w:val="20"/>
    </w:rPr>
  </w:style>
  <w:style w:type="paragraph" w:styleId="CommentSubject">
    <w:name w:val="annotation subject"/>
    <w:basedOn w:val="CommentText"/>
    <w:next w:val="CommentText"/>
    <w:link w:val="CommentSubjectChar"/>
    <w:uiPriority w:val="99"/>
    <w:semiHidden/>
    <w:unhideWhenUsed/>
    <w:rsid w:val="007649E2"/>
    <w:rPr>
      <w:b/>
      <w:bCs/>
    </w:rPr>
  </w:style>
  <w:style w:type="character" w:customStyle="1" w:styleId="CommentSubjectChar">
    <w:name w:val="Comment Subject Char"/>
    <w:basedOn w:val="CommentTextChar"/>
    <w:link w:val="CommentSubject"/>
    <w:uiPriority w:val="99"/>
    <w:semiHidden/>
    <w:rsid w:val="007649E2"/>
    <w:rPr>
      <w:b/>
      <w:bCs/>
      <w:sz w:val="20"/>
      <w:szCs w:val="20"/>
    </w:rPr>
  </w:style>
  <w:style w:type="paragraph" w:styleId="BalloonText">
    <w:name w:val="Balloon Text"/>
    <w:basedOn w:val="Normal"/>
    <w:link w:val="BalloonTextChar"/>
    <w:uiPriority w:val="99"/>
    <w:semiHidden/>
    <w:unhideWhenUsed/>
    <w:rsid w:val="00764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9E2"/>
    <w:rPr>
      <w:rFonts w:ascii="Segoe UI" w:hAnsi="Segoe UI" w:cs="Segoe UI"/>
      <w:sz w:val="18"/>
      <w:szCs w:val="18"/>
    </w:rPr>
  </w:style>
  <w:style w:type="character" w:customStyle="1" w:styleId="Heading4Char">
    <w:name w:val="Heading 4 Char"/>
    <w:basedOn w:val="DefaultParagraphFont"/>
    <w:link w:val="Heading4"/>
    <w:uiPriority w:val="9"/>
    <w:semiHidden/>
    <w:rsid w:val="009F6B2A"/>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5520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066"/>
    <w:rPr>
      <w:sz w:val="20"/>
      <w:szCs w:val="20"/>
    </w:rPr>
  </w:style>
  <w:style w:type="character" w:styleId="FootnoteReference">
    <w:name w:val="footnote reference"/>
    <w:basedOn w:val="DefaultParagraphFont"/>
    <w:uiPriority w:val="99"/>
    <w:semiHidden/>
    <w:unhideWhenUsed/>
    <w:rsid w:val="00552066"/>
    <w:rPr>
      <w:vertAlign w:val="superscript"/>
    </w:rPr>
  </w:style>
  <w:style w:type="paragraph" w:styleId="EndnoteText">
    <w:name w:val="endnote text"/>
    <w:basedOn w:val="Normal"/>
    <w:link w:val="EndnoteTextChar"/>
    <w:uiPriority w:val="99"/>
    <w:semiHidden/>
    <w:unhideWhenUsed/>
    <w:rsid w:val="00D86F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F13"/>
    <w:rPr>
      <w:sz w:val="20"/>
      <w:szCs w:val="20"/>
    </w:rPr>
  </w:style>
  <w:style w:type="character" w:styleId="EndnoteReference">
    <w:name w:val="endnote reference"/>
    <w:basedOn w:val="DefaultParagraphFont"/>
    <w:uiPriority w:val="99"/>
    <w:semiHidden/>
    <w:unhideWhenUsed/>
    <w:rsid w:val="00D86F13"/>
    <w:rPr>
      <w:vertAlign w:val="superscript"/>
    </w:rPr>
  </w:style>
  <w:style w:type="paragraph" w:styleId="NoSpacing">
    <w:name w:val="No Spacing"/>
    <w:uiPriority w:val="1"/>
    <w:qFormat/>
    <w:rsid w:val="008F54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BA"/>
  </w:style>
  <w:style w:type="paragraph" w:styleId="Heading1">
    <w:name w:val="heading 1"/>
    <w:basedOn w:val="Normal"/>
    <w:next w:val="Normal"/>
    <w:link w:val="Heading1Char"/>
    <w:uiPriority w:val="9"/>
    <w:qFormat/>
    <w:rsid w:val="004977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9F6B2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ED7"/>
    <w:rPr>
      <w:color w:val="0563C1" w:themeColor="hyperlink"/>
      <w:u w:val="single"/>
    </w:rPr>
  </w:style>
  <w:style w:type="paragraph" w:styleId="ListParagraph">
    <w:name w:val="List Paragraph"/>
    <w:basedOn w:val="Normal"/>
    <w:uiPriority w:val="34"/>
    <w:qFormat/>
    <w:rsid w:val="00ED0ED7"/>
    <w:pPr>
      <w:ind w:left="720"/>
      <w:contextualSpacing/>
    </w:pPr>
  </w:style>
  <w:style w:type="paragraph" w:styleId="Header">
    <w:name w:val="header"/>
    <w:basedOn w:val="Normal"/>
    <w:link w:val="HeaderChar"/>
    <w:uiPriority w:val="99"/>
    <w:unhideWhenUsed/>
    <w:rsid w:val="00D0540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540B"/>
  </w:style>
  <w:style w:type="paragraph" w:styleId="Footer">
    <w:name w:val="footer"/>
    <w:basedOn w:val="Normal"/>
    <w:link w:val="FooterChar"/>
    <w:uiPriority w:val="99"/>
    <w:unhideWhenUsed/>
    <w:rsid w:val="00D0540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540B"/>
  </w:style>
  <w:style w:type="paragraph" w:styleId="HTMLPreformatted">
    <w:name w:val="HTML Preformatted"/>
    <w:basedOn w:val="Normal"/>
    <w:link w:val="HTMLPreformattedChar"/>
    <w:uiPriority w:val="99"/>
    <w:semiHidden/>
    <w:unhideWhenUsed/>
    <w:rsid w:val="006463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63BC"/>
    <w:rPr>
      <w:rFonts w:ascii="Consolas" w:hAnsi="Consolas"/>
      <w:sz w:val="20"/>
      <w:szCs w:val="20"/>
    </w:rPr>
  </w:style>
  <w:style w:type="character" w:styleId="FollowedHyperlink">
    <w:name w:val="FollowedHyperlink"/>
    <w:basedOn w:val="DefaultParagraphFont"/>
    <w:uiPriority w:val="99"/>
    <w:semiHidden/>
    <w:unhideWhenUsed/>
    <w:rsid w:val="00D011F7"/>
    <w:rPr>
      <w:color w:val="954F72" w:themeColor="followedHyperlink"/>
      <w:u w:val="single"/>
    </w:rPr>
  </w:style>
  <w:style w:type="character" w:customStyle="1" w:styleId="Heading1Char">
    <w:name w:val="Heading 1 Char"/>
    <w:basedOn w:val="DefaultParagraphFont"/>
    <w:link w:val="Heading1"/>
    <w:uiPriority w:val="9"/>
    <w:rsid w:val="004977F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7649E2"/>
    <w:rPr>
      <w:sz w:val="16"/>
      <w:szCs w:val="16"/>
    </w:rPr>
  </w:style>
  <w:style w:type="paragraph" w:styleId="CommentText">
    <w:name w:val="annotation text"/>
    <w:basedOn w:val="Normal"/>
    <w:link w:val="CommentTextChar"/>
    <w:uiPriority w:val="99"/>
    <w:semiHidden/>
    <w:unhideWhenUsed/>
    <w:rsid w:val="007649E2"/>
    <w:pPr>
      <w:spacing w:line="240" w:lineRule="auto"/>
    </w:pPr>
    <w:rPr>
      <w:sz w:val="20"/>
      <w:szCs w:val="20"/>
    </w:rPr>
  </w:style>
  <w:style w:type="character" w:customStyle="1" w:styleId="CommentTextChar">
    <w:name w:val="Comment Text Char"/>
    <w:basedOn w:val="DefaultParagraphFont"/>
    <w:link w:val="CommentText"/>
    <w:uiPriority w:val="99"/>
    <w:semiHidden/>
    <w:rsid w:val="007649E2"/>
    <w:rPr>
      <w:sz w:val="20"/>
      <w:szCs w:val="20"/>
    </w:rPr>
  </w:style>
  <w:style w:type="paragraph" w:styleId="CommentSubject">
    <w:name w:val="annotation subject"/>
    <w:basedOn w:val="CommentText"/>
    <w:next w:val="CommentText"/>
    <w:link w:val="CommentSubjectChar"/>
    <w:uiPriority w:val="99"/>
    <w:semiHidden/>
    <w:unhideWhenUsed/>
    <w:rsid w:val="007649E2"/>
    <w:rPr>
      <w:b/>
      <w:bCs/>
    </w:rPr>
  </w:style>
  <w:style w:type="character" w:customStyle="1" w:styleId="CommentSubjectChar">
    <w:name w:val="Comment Subject Char"/>
    <w:basedOn w:val="CommentTextChar"/>
    <w:link w:val="CommentSubject"/>
    <w:uiPriority w:val="99"/>
    <w:semiHidden/>
    <w:rsid w:val="007649E2"/>
    <w:rPr>
      <w:b/>
      <w:bCs/>
      <w:sz w:val="20"/>
      <w:szCs w:val="20"/>
    </w:rPr>
  </w:style>
  <w:style w:type="paragraph" w:styleId="BalloonText">
    <w:name w:val="Balloon Text"/>
    <w:basedOn w:val="Normal"/>
    <w:link w:val="BalloonTextChar"/>
    <w:uiPriority w:val="99"/>
    <w:semiHidden/>
    <w:unhideWhenUsed/>
    <w:rsid w:val="00764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9E2"/>
    <w:rPr>
      <w:rFonts w:ascii="Segoe UI" w:hAnsi="Segoe UI" w:cs="Segoe UI"/>
      <w:sz w:val="18"/>
      <w:szCs w:val="18"/>
    </w:rPr>
  </w:style>
  <w:style w:type="character" w:customStyle="1" w:styleId="Heading4Char">
    <w:name w:val="Heading 4 Char"/>
    <w:basedOn w:val="DefaultParagraphFont"/>
    <w:link w:val="Heading4"/>
    <w:uiPriority w:val="9"/>
    <w:semiHidden/>
    <w:rsid w:val="009F6B2A"/>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5520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066"/>
    <w:rPr>
      <w:sz w:val="20"/>
      <w:szCs w:val="20"/>
    </w:rPr>
  </w:style>
  <w:style w:type="character" w:styleId="FootnoteReference">
    <w:name w:val="footnote reference"/>
    <w:basedOn w:val="DefaultParagraphFont"/>
    <w:uiPriority w:val="99"/>
    <w:semiHidden/>
    <w:unhideWhenUsed/>
    <w:rsid w:val="00552066"/>
    <w:rPr>
      <w:vertAlign w:val="superscript"/>
    </w:rPr>
  </w:style>
  <w:style w:type="paragraph" w:styleId="EndnoteText">
    <w:name w:val="endnote text"/>
    <w:basedOn w:val="Normal"/>
    <w:link w:val="EndnoteTextChar"/>
    <w:uiPriority w:val="99"/>
    <w:semiHidden/>
    <w:unhideWhenUsed/>
    <w:rsid w:val="00D86F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F13"/>
    <w:rPr>
      <w:sz w:val="20"/>
      <w:szCs w:val="20"/>
    </w:rPr>
  </w:style>
  <w:style w:type="character" w:styleId="EndnoteReference">
    <w:name w:val="endnote reference"/>
    <w:basedOn w:val="DefaultParagraphFont"/>
    <w:uiPriority w:val="99"/>
    <w:semiHidden/>
    <w:unhideWhenUsed/>
    <w:rsid w:val="00D86F13"/>
    <w:rPr>
      <w:vertAlign w:val="superscript"/>
    </w:rPr>
  </w:style>
  <w:style w:type="paragraph" w:styleId="NoSpacing">
    <w:name w:val="No Spacing"/>
    <w:uiPriority w:val="1"/>
    <w:qFormat/>
    <w:rsid w:val="008F5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8224">
      <w:bodyDiv w:val="1"/>
      <w:marLeft w:val="0"/>
      <w:marRight w:val="0"/>
      <w:marTop w:val="0"/>
      <w:marBottom w:val="0"/>
      <w:divBdr>
        <w:top w:val="none" w:sz="0" w:space="0" w:color="auto"/>
        <w:left w:val="none" w:sz="0" w:space="0" w:color="auto"/>
        <w:bottom w:val="none" w:sz="0" w:space="0" w:color="auto"/>
        <w:right w:val="none" w:sz="0" w:space="0" w:color="auto"/>
      </w:divBdr>
    </w:div>
    <w:div w:id="72361097">
      <w:bodyDiv w:val="1"/>
      <w:marLeft w:val="0"/>
      <w:marRight w:val="0"/>
      <w:marTop w:val="0"/>
      <w:marBottom w:val="0"/>
      <w:divBdr>
        <w:top w:val="none" w:sz="0" w:space="0" w:color="auto"/>
        <w:left w:val="none" w:sz="0" w:space="0" w:color="auto"/>
        <w:bottom w:val="none" w:sz="0" w:space="0" w:color="auto"/>
        <w:right w:val="none" w:sz="0" w:space="0" w:color="auto"/>
      </w:divBdr>
    </w:div>
    <w:div w:id="77754206">
      <w:bodyDiv w:val="1"/>
      <w:marLeft w:val="0"/>
      <w:marRight w:val="0"/>
      <w:marTop w:val="0"/>
      <w:marBottom w:val="0"/>
      <w:divBdr>
        <w:top w:val="none" w:sz="0" w:space="0" w:color="auto"/>
        <w:left w:val="none" w:sz="0" w:space="0" w:color="auto"/>
        <w:bottom w:val="none" w:sz="0" w:space="0" w:color="auto"/>
        <w:right w:val="none" w:sz="0" w:space="0" w:color="auto"/>
      </w:divBdr>
    </w:div>
    <w:div w:id="81730378">
      <w:bodyDiv w:val="1"/>
      <w:marLeft w:val="0"/>
      <w:marRight w:val="0"/>
      <w:marTop w:val="0"/>
      <w:marBottom w:val="0"/>
      <w:divBdr>
        <w:top w:val="none" w:sz="0" w:space="0" w:color="auto"/>
        <w:left w:val="none" w:sz="0" w:space="0" w:color="auto"/>
        <w:bottom w:val="none" w:sz="0" w:space="0" w:color="auto"/>
        <w:right w:val="none" w:sz="0" w:space="0" w:color="auto"/>
      </w:divBdr>
    </w:div>
    <w:div w:id="89786643">
      <w:bodyDiv w:val="1"/>
      <w:marLeft w:val="0"/>
      <w:marRight w:val="0"/>
      <w:marTop w:val="0"/>
      <w:marBottom w:val="0"/>
      <w:divBdr>
        <w:top w:val="none" w:sz="0" w:space="0" w:color="auto"/>
        <w:left w:val="none" w:sz="0" w:space="0" w:color="auto"/>
        <w:bottom w:val="none" w:sz="0" w:space="0" w:color="auto"/>
        <w:right w:val="none" w:sz="0" w:space="0" w:color="auto"/>
      </w:divBdr>
    </w:div>
    <w:div w:id="109474701">
      <w:bodyDiv w:val="1"/>
      <w:marLeft w:val="0"/>
      <w:marRight w:val="0"/>
      <w:marTop w:val="0"/>
      <w:marBottom w:val="0"/>
      <w:divBdr>
        <w:top w:val="none" w:sz="0" w:space="0" w:color="auto"/>
        <w:left w:val="none" w:sz="0" w:space="0" w:color="auto"/>
        <w:bottom w:val="none" w:sz="0" w:space="0" w:color="auto"/>
        <w:right w:val="none" w:sz="0" w:space="0" w:color="auto"/>
      </w:divBdr>
    </w:div>
    <w:div w:id="160051060">
      <w:bodyDiv w:val="1"/>
      <w:marLeft w:val="0"/>
      <w:marRight w:val="0"/>
      <w:marTop w:val="0"/>
      <w:marBottom w:val="0"/>
      <w:divBdr>
        <w:top w:val="none" w:sz="0" w:space="0" w:color="auto"/>
        <w:left w:val="none" w:sz="0" w:space="0" w:color="auto"/>
        <w:bottom w:val="none" w:sz="0" w:space="0" w:color="auto"/>
        <w:right w:val="none" w:sz="0" w:space="0" w:color="auto"/>
      </w:divBdr>
    </w:div>
    <w:div w:id="166798443">
      <w:bodyDiv w:val="1"/>
      <w:marLeft w:val="0"/>
      <w:marRight w:val="0"/>
      <w:marTop w:val="0"/>
      <w:marBottom w:val="0"/>
      <w:divBdr>
        <w:top w:val="none" w:sz="0" w:space="0" w:color="auto"/>
        <w:left w:val="none" w:sz="0" w:space="0" w:color="auto"/>
        <w:bottom w:val="none" w:sz="0" w:space="0" w:color="auto"/>
        <w:right w:val="none" w:sz="0" w:space="0" w:color="auto"/>
      </w:divBdr>
    </w:div>
    <w:div w:id="194277527">
      <w:bodyDiv w:val="1"/>
      <w:marLeft w:val="0"/>
      <w:marRight w:val="0"/>
      <w:marTop w:val="0"/>
      <w:marBottom w:val="0"/>
      <w:divBdr>
        <w:top w:val="none" w:sz="0" w:space="0" w:color="auto"/>
        <w:left w:val="none" w:sz="0" w:space="0" w:color="auto"/>
        <w:bottom w:val="none" w:sz="0" w:space="0" w:color="auto"/>
        <w:right w:val="none" w:sz="0" w:space="0" w:color="auto"/>
      </w:divBdr>
    </w:div>
    <w:div w:id="198471139">
      <w:bodyDiv w:val="1"/>
      <w:marLeft w:val="0"/>
      <w:marRight w:val="0"/>
      <w:marTop w:val="0"/>
      <w:marBottom w:val="0"/>
      <w:divBdr>
        <w:top w:val="none" w:sz="0" w:space="0" w:color="auto"/>
        <w:left w:val="none" w:sz="0" w:space="0" w:color="auto"/>
        <w:bottom w:val="none" w:sz="0" w:space="0" w:color="auto"/>
        <w:right w:val="none" w:sz="0" w:space="0" w:color="auto"/>
      </w:divBdr>
    </w:div>
    <w:div w:id="216669333">
      <w:bodyDiv w:val="1"/>
      <w:marLeft w:val="0"/>
      <w:marRight w:val="0"/>
      <w:marTop w:val="0"/>
      <w:marBottom w:val="0"/>
      <w:divBdr>
        <w:top w:val="none" w:sz="0" w:space="0" w:color="auto"/>
        <w:left w:val="none" w:sz="0" w:space="0" w:color="auto"/>
        <w:bottom w:val="none" w:sz="0" w:space="0" w:color="auto"/>
        <w:right w:val="none" w:sz="0" w:space="0" w:color="auto"/>
      </w:divBdr>
    </w:div>
    <w:div w:id="226115605">
      <w:bodyDiv w:val="1"/>
      <w:marLeft w:val="0"/>
      <w:marRight w:val="0"/>
      <w:marTop w:val="0"/>
      <w:marBottom w:val="0"/>
      <w:divBdr>
        <w:top w:val="none" w:sz="0" w:space="0" w:color="auto"/>
        <w:left w:val="none" w:sz="0" w:space="0" w:color="auto"/>
        <w:bottom w:val="none" w:sz="0" w:space="0" w:color="auto"/>
        <w:right w:val="none" w:sz="0" w:space="0" w:color="auto"/>
      </w:divBdr>
    </w:div>
    <w:div w:id="232669149">
      <w:bodyDiv w:val="1"/>
      <w:marLeft w:val="0"/>
      <w:marRight w:val="0"/>
      <w:marTop w:val="0"/>
      <w:marBottom w:val="0"/>
      <w:divBdr>
        <w:top w:val="none" w:sz="0" w:space="0" w:color="auto"/>
        <w:left w:val="none" w:sz="0" w:space="0" w:color="auto"/>
        <w:bottom w:val="none" w:sz="0" w:space="0" w:color="auto"/>
        <w:right w:val="none" w:sz="0" w:space="0" w:color="auto"/>
      </w:divBdr>
    </w:div>
    <w:div w:id="250312490">
      <w:bodyDiv w:val="1"/>
      <w:marLeft w:val="0"/>
      <w:marRight w:val="0"/>
      <w:marTop w:val="0"/>
      <w:marBottom w:val="0"/>
      <w:divBdr>
        <w:top w:val="none" w:sz="0" w:space="0" w:color="auto"/>
        <w:left w:val="none" w:sz="0" w:space="0" w:color="auto"/>
        <w:bottom w:val="none" w:sz="0" w:space="0" w:color="auto"/>
        <w:right w:val="none" w:sz="0" w:space="0" w:color="auto"/>
      </w:divBdr>
    </w:div>
    <w:div w:id="259068321">
      <w:bodyDiv w:val="1"/>
      <w:marLeft w:val="0"/>
      <w:marRight w:val="0"/>
      <w:marTop w:val="0"/>
      <w:marBottom w:val="0"/>
      <w:divBdr>
        <w:top w:val="none" w:sz="0" w:space="0" w:color="auto"/>
        <w:left w:val="none" w:sz="0" w:space="0" w:color="auto"/>
        <w:bottom w:val="none" w:sz="0" w:space="0" w:color="auto"/>
        <w:right w:val="none" w:sz="0" w:space="0" w:color="auto"/>
      </w:divBdr>
    </w:div>
    <w:div w:id="304286324">
      <w:bodyDiv w:val="1"/>
      <w:marLeft w:val="0"/>
      <w:marRight w:val="0"/>
      <w:marTop w:val="0"/>
      <w:marBottom w:val="0"/>
      <w:divBdr>
        <w:top w:val="none" w:sz="0" w:space="0" w:color="auto"/>
        <w:left w:val="none" w:sz="0" w:space="0" w:color="auto"/>
        <w:bottom w:val="none" w:sz="0" w:space="0" w:color="auto"/>
        <w:right w:val="none" w:sz="0" w:space="0" w:color="auto"/>
      </w:divBdr>
    </w:div>
    <w:div w:id="333338875">
      <w:bodyDiv w:val="1"/>
      <w:marLeft w:val="0"/>
      <w:marRight w:val="0"/>
      <w:marTop w:val="0"/>
      <w:marBottom w:val="0"/>
      <w:divBdr>
        <w:top w:val="none" w:sz="0" w:space="0" w:color="auto"/>
        <w:left w:val="none" w:sz="0" w:space="0" w:color="auto"/>
        <w:bottom w:val="none" w:sz="0" w:space="0" w:color="auto"/>
        <w:right w:val="none" w:sz="0" w:space="0" w:color="auto"/>
      </w:divBdr>
    </w:div>
    <w:div w:id="361631964">
      <w:bodyDiv w:val="1"/>
      <w:marLeft w:val="0"/>
      <w:marRight w:val="0"/>
      <w:marTop w:val="0"/>
      <w:marBottom w:val="0"/>
      <w:divBdr>
        <w:top w:val="none" w:sz="0" w:space="0" w:color="auto"/>
        <w:left w:val="none" w:sz="0" w:space="0" w:color="auto"/>
        <w:bottom w:val="none" w:sz="0" w:space="0" w:color="auto"/>
        <w:right w:val="none" w:sz="0" w:space="0" w:color="auto"/>
      </w:divBdr>
    </w:div>
    <w:div w:id="380441221">
      <w:bodyDiv w:val="1"/>
      <w:marLeft w:val="0"/>
      <w:marRight w:val="0"/>
      <w:marTop w:val="0"/>
      <w:marBottom w:val="0"/>
      <w:divBdr>
        <w:top w:val="none" w:sz="0" w:space="0" w:color="auto"/>
        <w:left w:val="none" w:sz="0" w:space="0" w:color="auto"/>
        <w:bottom w:val="none" w:sz="0" w:space="0" w:color="auto"/>
        <w:right w:val="none" w:sz="0" w:space="0" w:color="auto"/>
      </w:divBdr>
    </w:div>
    <w:div w:id="390468243">
      <w:bodyDiv w:val="1"/>
      <w:marLeft w:val="0"/>
      <w:marRight w:val="0"/>
      <w:marTop w:val="0"/>
      <w:marBottom w:val="0"/>
      <w:divBdr>
        <w:top w:val="none" w:sz="0" w:space="0" w:color="auto"/>
        <w:left w:val="none" w:sz="0" w:space="0" w:color="auto"/>
        <w:bottom w:val="none" w:sz="0" w:space="0" w:color="auto"/>
        <w:right w:val="none" w:sz="0" w:space="0" w:color="auto"/>
      </w:divBdr>
    </w:div>
    <w:div w:id="425342357">
      <w:bodyDiv w:val="1"/>
      <w:marLeft w:val="0"/>
      <w:marRight w:val="0"/>
      <w:marTop w:val="0"/>
      <w:marBottom w:val="0"/>
      <w:divBdr>
        <w:top w:val="none" w:sz="0" w:space="0" w:color="auto"/>
        <w:left w:val="none" w:sz="0" w:space="0" w:color="auto"/>
        <w:bottom w:val="none" w:sz="0" w:space="0" w:color="auto"/>
        <w:right w:val="none" w:sz="0" w:space="0" w:color="auto"/>
      </w:divBdr>
    </w:div>
    <w:div w:id="433327834">
      <w:bodyDiv w:val="1"/>
      <w:marLeft w:val="0"/>
      <w:marRight w:val="0"/>
      <w:marTop w:val="0"/>
      <w:marBottom w:val="0"/>
      <w:divBdr>
        <w:top w:val="none" w:sz="0" w:space="0" w:color="auto"/>
        <w:left w:val="none" w:sz="0" w:space="0" w:color="auto"/>
        <w:bottom w:val="none" w:sz="0" w:space="0" w:color="auto"/>
        <w:right w:val="none" w:sz="0" w:space="0" w:color="auto"/>
      </w:divBdr>
    </w:div>
    <w:div w:id="449132138">
      <w:bodyDiv w:val="1"/>
      <w:marLeft w:val="0"/>
      <w:marRight w:val="0"/>
      <w:marTop w:val="0"/>
      <w:marBottom w:val="0"/>
      <w:divBdr>
        <w:top w:val="none" w:sz="0" w:space="0" w:color="auto"/>
        <w:left w:val="none" w:sz="0" w:space="0" w:color="auto"/>
        <w:bottom w:val="none" w:sz="0" w:space="0" w:color="auto"/>
        <w:right w:val="none" w:sz="0" w:space="0" w:color="auto"/>
      </w:divBdr>
    </w:div>
    <w:div w:id="471867050">
      <w:bodyDiv w:val="1"/>
      <w:marLeft w:val="0"/>
      <w:marRight w:val="0"/>
      <w:marTop w:val="0"/>
      <w:marBottom w:val="0"/>
      <w:divBdr>
        <w:top w:val="none" w:sz="0" w:space="0" w:color="auto"/>
        <w:left w:val="none" w:sz="0" w:space="0" w:color="auto"/>
        <w:bottom w:val="none" w:sz="0" w:space="0" w:color="auto"/>
        <w:right w:val="none" w:sz="0" w:space="0" w:color="auto"/>
      </w:divBdr>
    </w:div>
    <w:div w:id="482233101">
      <w:bodyDiv w:val="1"/>
      <w:marLeft w:val="0"/>
      <w:marRight w:val="0"/>
      <w:marTop w:val="0"/>
      <w:marBottom w:val="0"/>
      <w:divBdr>
        <w:top w:val="none" w:sz="0" w:space="0" w:color="auto"/>
        <w:left w:val="none" w:sz="0" w:space="0" w:color="auto"/>
        <w:bottom w:val="none" w:sz="0" w:space="0" w:color="auto"/>
        <w:right w:val="none" w:sz="0" w:space="0" w:color="auto"/>
      </w:divBdr>
    </w:div>
    <w:div w:id="491409192">
      <w:bodyDiv w:val="1"/>
      <w:marLeft w:val="0"/>
      <w:marRight w:val="0"/>
      <w:marTop w:val="0"/>
      <w:marBottom w:val="0"/>
      <w:divBdr>
        <w:top w:val="none" w:sz="0" w:space="0" w:color="auto"/>
        <w:left w:val="none" w:sz="0" w:space="0" w:color="auto"/>
        <w:bottom w:val="none" w:sz="0" w:space="0" w:color="auto"/>
        <w:right w:val="none" w:sz="0" w:space="0" w:color="auto"/>
      </w:divBdr>
    </w:div>
    <w:div w:id="501435159">
      <w:bodyDiv w:val="1"/>
      <w:marLeft w:val="0"/>
      <w:marRight w:val="0"/>
      <w:marTop w:val="0"/>
      <w:marBottom w:val="0"/>
      <w:divBdr>
        <w:top w:val="none" w:sz="0" w:space="0" w:color="auto"/>
        <w:left w:val="none" w:sz="0" w:space="0" w:color="auto"/>
        <w:bottom w:val="none" w:sz="0" w:space="0" w:color="auto"/>
        <w:right w:val="none" w:sz="0" w:space="0" w:color="auto"/>
      </w:divBdr>
    </w:div>
    <w:div w:id="530463009">
      <w:bodyDiv w:val="1"/>
      <w:marLeft w:val="0"/>
      <w:marRight w:val="0"/>
      <w:marTop w:val="0"/>
      <w:marBottom w:val="0"/>
      <w:divBdr>
        <w:top w:val="none" w:sz="0" w:space="0" w:color="auto"/>
        <w:left w:val="none" w:sz="0" w:space="0" w:color="auto"/>
        <w:bottom w:val="none" w:sz="0" w:space="0" w:color="auto"/>
        <w:right w:val="none" w:sz="0" w:space="0" w:color="auto"/>
      </w:divBdr>
    </w:div>
    <w:div w:id="538006649">
      <w:bodyDiv w:val="1"/>
      <w:marLeft w:val="0"/>
      <w:marRight w:val="0"/>
      <w:marTop w:val="0"/>
      <w:marBottom w:val="0"/>
      <w:divBdr>
        <w:top w:val="none" w:sz="0" w:space="0" w:color="auto"/>
        <w:left w:val="none" w:sz="0" w:space="0" w:color="auto"/>
        <w:bottom w:val="none" w:sz="0" w:space="0" w:color="auto"/>
        <w:right w:val="none" w:sz="0" w:space="0" w:color="auto"/>
      </w:divBdr>
    </w:div>
    <w:div w:id="575749209">
      <w:bodyDiv w:val="1"/>
      <w:marLeft w:val="0"/>
      <w:marRight w:val="0"/>
      <w:marTop w:val="0"/>
      <w:marBottom w:val="0"/>
      <w:divBdr>
        <w:top w:val="none" w:sz="0" w:space="0" w:color="auto"/>
        <w:left w:val="none" w:sz="0" w:space="0" w:color="auto"/>
        <w:bottom w:val="none" w:sz="0" w:space="0" w:color="auto"/>
        <w:right w:val="none" w:sz="0" w:space="0" w:color="auto"/>
      </w:divBdr>
    </w:div>
    <w:div w:id="580603428">
      <w:bodyDiv w:val="1"/>
      <w:marLeft w:val="0"/>
      <w:marRight w:val="0"/>
      <w:marTop w:val="0"/>
      <w:marBottom w:val="0"/>
      <w:divBdr>
        <w:top w:val="none" w:sz="0" w:space="0" w:color="auto"/>
        <w:left w:val="none" w:sz="0" w:space="0" w:color="auto"/>
        <w:bottom w:val="none" w:sz="0" w:space="0" w:color="auto"/>
        <w:right w:val="none" w:sz="0" w:space="0" w:color="auto"/>
      </w:divBdr>
    </w:div>
    <w:div w:id="587885943">
      <w:bodyDiv w:val="1"/>
      <w:marLeft w:val="0"/>
      <w:marRight w:val="0"/>
      <w:marTop w:val="0"/>
      <w:marBottom w:val="0"/>
      <w:divBdr>
        <w:top w:val="none" w:sz="0" w:space="0" w:color="auto"/>
        <w:left w:val="none" w:sz="0" w:space="0" w:color="auto"/>
        <w:bottom w:val="none" w:sz="0" w:space="0" w:color="auto"/>
        <w:right w:val="none" w:sz="0" w:space="0" w:color="auto"/>
      </w:divBdr>
    </w:div>
    <w:div w:id="651639199">
      <w:bodyDiv w:val="1"/>
      <w:marLeft w:val="0"/>
      <w:marRight w:val="0"/>
      <w:marTop w:val="0"/>
      <w:marBottom w:val="0"/>
      <w:divBdr>
        <w:top w:val="none" w:sz="0" w:space="0" w:color="auto"/>
        <w:left w:val="none" w:sz="0" w:space="0" w:color="auto"/>
        <w:bottom w:val="none" w:sz="0" w:space="0" w:color="auto"/>
        <w:right w:val="none" w:sz="0" w:space="0" w:color="auto"/>
      </w:divBdr>
    </w:div>
    <w:div w:id="656617530">
      <w:bodyDiv w:val="1"/>
      <w:marLeft w:val="0"/>
      <w:marRight w:val="0"/>
      <w:marTop w:val="0"/>
      <w:marBottom w:val="0"/>
      <w:divBdr>
        <w:top w:val="none" w:sz="0" w:space="0" w:color="auto"/>
        <w:left w:val="none" w:sz="0" w:space="0" w:color="auto"/>
        <w:bottom w:val="none" w:sz="0" w:space="0" w:color="auto"/>
        <w:right w:val="none" w:sz="0" w:space="0" w:color="auto"/>
      </w:divBdr>
    </w:div>
    <w:div w:id="691345416">
      <w:bodyDiv w:val="1"/>
      <w:marLeft w:val="0"/>
      <w:marRight w:val="0"/>
      <w:marTop w:val="0"/>
      <w:marBottom w:val="0"/>
      <w:divBdr>
        <w:top w:val="none" w:sz="0" w:space="0" w:color="auto"/>
        <w:left w:val="none" w:sz="0" w:space="0" w:color="auto"/>
        <w:bottom w:val="none" w:sz="0" w:space="0" w:color="auto"/>
        <w:right w:val="none" w:sz="0" w:space="0" w:color="auto"/>
      </w:divBdr>
    </w:div>
    <w:div w:id="728772839">
      <w:bodyDiv w:val="1"/>
      <w:marLeft w:val="0"/>
      <w:marRight w:val="0"/>
      <w:marTop w:val="0"/>
      <w:marBottom w:val="0"/>
      <w:divBdr>
        <w:top w:val="none" w:sz="0" w:space="0" w:color="auto"/>
        <w:left w:val="none" w:sz="0" w:space="0" w:color="auto"/>
        <w:bottom w:val="none" w:sz="0" w:space="0" w:color="auto"/>
        <w:right w:val="none" w:sz="0" w:space="0" w:color="auto"/>
      </w:divBdr>
    </w:div>
    <w:div w:id="731078835">
      <w:bodyDiv w:val="1"/>
      <w:marLeft w:val="0"/>
      <w:marRight w:val="0"/>
      <w:marTop w:val="0"/>
      <w:marBottom w:val="0"/>
      <w:divBdr>
        <w:top w:val="none" w:sz="0" w:space="0" w:color="auto"/>
        <w:left w:val="none" w:sz="0" w:space="0" w:color="auto"/>
        <w:bottom w:val="none" w:sz="0" w:space="0" w:color="auto"/>
        <w:right w:val="none" w:sz="0" w:space="0" w:color="auto"/>
      </w:divBdr>
    </w:div>
    <w:div w:id="798955378">
      <w:bodyDiv w:val="1"/>
      <w:marLeft w:val="0"/>
      <w:marRight w:val="0"/>
      <w:marTop w:val="0"/>
      <w:marBottom w:val="0"/>
      <w:divBdr>
        <w:top w:val="none" w:sz="0" w:space="0" w:color="auto"/>
        <w:left w:val="none" w:sz="0" w:space="0" w:color="auto"/>
        <w:bottom w:val="none" w:sz="0" w:space="0" w:color="auto"/>
        <w:right w:val="none" w:sz="0" w:space="0" w:color="auto"/>
      </w:divBdr>
    </w:div>
    <w:div w:id="807012442">
      <w:bodyDiv w:val="1"/>
      <w:marLeft w:val="0"/>
      <w:marRight w:val="0"/>
      <w:marTop w:val="0"/>
      <w:marBottom w:val="0"/>
      <w:divBdr>
        <w:top w:val="none" w:sz="0" w:space="0" w:color="auto"/>
        <w:left w:val="none" w:sz="0" w:space="0" w:color="auto"/>
        <w:bottom w:val="none" w:sz="0" w:space="0" w:color="auto"/>
        <w:right w:val="none" w:sz="0" w:space="0" w:color="auto"/>
      </w:divBdr>
    </w:div>
    <w:div w:id="824592526">
      <w:bodyDiv w:val="1"/>
      <w:marLeft w:val="0"/>
      <w:marRight w:val="0"/>
      <w:marTop w:val="0"/>
      <w:marBottom w:val="0"/>
      <w:divBdr>
        <w:top w:val="none" w:sz="0" w:space="0" w:color="auto"/>
        <w:left w:val="none" w:sz="0" w:space="0" w:color="auto"/>
        <w:bottom w:val="none" w:sz="0" w:space="0" w:color="auto"/>
        <w:right w:val="none" w:sz="0" w:space="0" w:color="auto"/>
      </w:divBdr>
    </w:div>
    <w:div w:id="835456338">
      <w:bodyDiv w:val="1"/>
      <w:marLeft w:val="0"/>
      <w:marRight w:val="0"/>
      <w:marTop w:val="0"/>
      <w:marBottom w:val="0"/>
      <w:divBdr>
        <w:top w:val="none" w:sz="0" w:space="0" w:color="auto"/>
        <w:left w:val="none" w:sz="0" w:space="0" w:color="auto"/>
        <w:bottom w:val="none" w:sz="0" w:space="0" w:color="auto"/>
        <w:right w:val="none" w:sz="0" w:space="0" w:color="auto"/>
      </w:divBdr>
    </w:div>
    <w:div w:id="860053543">
      <w:bodyDiv w:val="1"/>
      <w:marLeft w:val="0"/>
      <w:marRight w:val="0"/>
      <w:marTop w:val="0"/>
      <w:marBottom w:val="0"/>
      <w:divBdr>
        <w:top w:val="none" w:sz="0" w:space="0" w:color="auto"/>
        <w:left w:val="none" w:sz="0" w:space="0" w:color="auto"/>
        <w:bottom w:val="none" w:sz="0" w:space="0" w:color="auto"/>
        <w:right w:val="none" w:sz="0" w:space="0" w:color="auto"/>
      </w:divBdr>
    </w:div>
    <w:div w:id="870261583">
      <w:bodyDiv w:val="1"/>
      <w:marLeft w:val="0"/>
      <w:marRight w:val="0"/>
      <w:marTop w:val="0"/>
      <w:marBottom w:val="0"/>
      <w:divBdr>
        <w:top w:val="none" w:sz="0" w:space="0" w:color="auto"/>
        <w:left w:val="none" w:sz="0" w:space="0" w:color="auto"/>
        <w:bottom w:val="none" w:sz="0" w:space="0" w:color="auto"/>
        <w:right w:val="none" w:sz="0" w:space="0" w:color="auto"/>
      </w:divBdr>
    </w:div>
    <w:div w:id="889223549">
      <w:bodyDiv w:val="1"/>
      <w:marLeft w:val="0"/>
      <w:marRight w:val="0"/>
      <w:marTop w:val="0"/>
      <w:marBottom w:val="0"/>
      <w:divBdr>
        <w:top w:val="none" w:sz="0" w:space="0" w:color="auto"/>
        <w:left w:val="none" w:sz="0" w:space="0" w:color="auto"/>
        <w:bottom w:val="none" w:sz="0" w:space="0" w:color="auto"/>
        <w:right w:val="none" w:sz="0" w:space="0" w:color="auto"/>
      </w:divBdr>
    </w:div>
    <w:div w:id="891426085">
      <w:bodyDiv w:val="1"/>
      <w:marLeft w:val="0"/>
      <w:marRight w:val="0"/>
      <w:marTop w:val="0"/>
      <w:marBottom w:val="0"/>
      <w:divBdr>
        <w:top w:val="none" w:sz="0" w:space="0" w:color="auto"/>
        <w:left w:val="none" w:sz="0" w:space="0" w:color="auto"/>
        <w:bottom w:val="none" w:sz="0" w:space="0" w:color="auto"/>
        <w:right w:val="none" w:sz="0" w:space="0" w:color="auto"/>
      </w:divBdr>
    </w:div>
    <w:div w:id="892934055">
      <w:bodyDiv w:val="1"/>
      <w:marLeft w:val="0"/>
      <w:marRight w:val="0"/>
      <w:marTop w:val="0"/>
      <w:marBottom w:val="0"/>
      <w:divBdr>
        <w:top w:val="none" w:sz="0" w:space="0" w:color="auto"/>
        <w:left w:val="none" w:sz="0" w:space="0" w:color="auto"/>
        <w:bottom w:val="none" w:sz="0" w:space="0" w:color="auto"/>
        <w:right w:val="none" w:sz="0" w:space="0" w:color="auto"/>
      </w:divBdr>
    </w:div>
    <w:div w:id="920138600">
      <w:bodyDiv w:val="1"/>
      <w:marLeft w:val="0"/>
      <w:marRight w:val="0"/>
      <w:marTop w:val="0"/>
      <w:marBottom w:val="0"/>
      <w:divBdr>
        <w:top w:val="none" w:sz="0" w:space="0" w:color="auto"/>
        <w:left w:val="none" w:sz="0" w:space="0" w:color="auto"/>
        <w:bottom w:val="none" w:sz="0" w:space="0" w:color="auto"/>
        <w:right w:val="none" w:sz="0" w:space="0" w:color="auto"/>
      </w:divBdr>
    </w:div>
    <w:div w:id="932468872">
      <w:bodyDiv w:val="1"/>
      <w:marLeft w:val="0"/>
      <w:marRight w:val="0"/>
      <w:marTop w:val="0"/>
      <w:marBottom w:val="0"/>
      <w:divBdr>
        <w:top w:val="none" w:sz="0" w:space="0" w:color="auto"/>
        <w:left w:val="none" w:sz="0" w:space="0" w:color="auto"/>
        <w:bottom w:val="none" w:sz="0" w:space="0" w:color="auto"/>
        <w:right w:val="none" w:sz="0" w:space="0" w:color="auto"/>
      </w:divBdr>
    </w:div>
    <w:div w:id="973759584">
      <w:bodyDiv w:val="1"/>
      <w:marLeft w:val="0"/>
      <w:marRight w:val="0"/>
      <w:marTop w:val="0"/>
      <w:marBottom w:val="0"/>
      <w:divBdr>
        <w:top w:val="none" w:sz="0" w:space="0" w:color="auto"/>
        <w:left w:val="none" w:sz="0" w:space="0" w:color="auto"/>
        <w:bottom w:val="none" w:sz="0" w:space="0" w:color="auto"/>
        <w:right w:val="none" w:sz="0" w:space="0" w:color="auto"/>
      </w:divBdr>
    </w:div>
    <w:div w:id="975648033">
      <w:bodyDiv w:val="1"/>
      <w:marLeft w:val="0"/>
      <w:marRight w:val="0"/>
      <w:marTop w:val="0"/>
      <w:marBottom w:val="0"/>
      <w:divBdr>
        <w:top w:val="none" w:sz="0" w:space="0" w:color="auto"/>
        <w:left w:val="none" w:sz="0" w:space="0" w:color="auto"/>
        <w:bottom w:val="none" w:sz="0" w:space="0" w:color="auto"/>
        <w:right w:val="none" w:sz="0" w:space="0" w:color="auto"/>
      </w:divBdr>
    </w:div>
    <w:div w:id="1031683597">
      <w:bodyDiv w:val="1"/>
      <w:marLeft w:val="0"/>
      <w:marRight w:val="0"/>
      <w:marTop w:val="0"/>
      <w:marBottom w:val="0"/>
      <w:divBdr>
        <w:top w:val="none" w:sz="0" w:space="0" w:color="auto"/>
        <w:left w:val="none" w:sz="0" w:space="0" w:color="auto"/>
        <w:bottom w:val="none" w:sz="0" w:space="0" w:color="auto"/>
        <w:right w:val="none" w:sz="0" w:space="0" w:color="auto"/>
      </w:divBdr>
    </w:div>
    <w:div w:id="1055814828">
      <w:bodyDiv w:val="1"/>
      <w:marLeft w:val="0"/>
      <w:marRight w:val="0"/>
      <w:marTop w:val="0"/>
      <w:marBottom w:val="0"/>
      <w:divBdr>
        <w:top w:val="none" w:sz="0" w:space="0" w:color="auto"/>
        <w:left w:val="none" w:sz="0" w:space="0" w:color="auto"/>
        <w:bottom w:val="none" w:sz="0" w:space="0" w:color="auto"/>
        <w:right w:val="none" w:sz="0" w:space="0" w:color="auto"/>
      </w:divBdr>
    </w:div>
    <w:div w:id="1056860590">
      <w:bodyDiv w:val="1"/>
      <w:marLeft w:val="0"/>
      <w:marRight w:val="0"/>
      <w:marTop w:val="0"/>
      <w:marBottom w:val="0"/>
      <w:divBdr>
        <w:top w:val="none" w:sz="0" w:space="0" w:color="auto"/>
        <w:left w:val="none" w:sz="0" w:space="0" w:color="auto"/>
        <w:bottom w:val="none" w:sz="0" w:space="0" w:color="auto"/>
        <w:right w:val="none" w:sz="0" w:space="0" w:color="auto"/>
      </w:divBdr>
    </w:div>
    <w:div w:id="1071317235">
      <w:bodyDiv w:val="1"/>
      <w:marLeft w:val="0"/>
      <w:marRight w:val="0"/>
      <w:marTop w:val="0"/>
      <w:marBottom w:val="0"/>
      <w:divBdr>
        <w:top w:val="none" w:sz="0" w:space="0" w:color="auto"/>
        <w:left w:val="none" w:sz="0" w:space="0" w:color="auto"/>
        <w:bottom w:val="none" w:sz="0" w:space="0" w:color="auto"/>
        <w:right w:val="none" w:sz="0" w:space="0" w:color="auto"/>
      </w:divBdr>
    </w:div>
    <w:div w:id="1074932946">
      <w:bodyDiv w:val="1"/>
      <w:marLeft w:val="0"/>
      <w:marRight w:val="0"/>
      <w:marTop w:val="0"/>
      <w:marBottom w:val="0"/>
      <w:divBdr>
        <w:top w:val="none" w:sz="0" w:space="0" w:color="auto"/>
        <w:left w:val="none" w:sz="0" w:space="0" w:color="auto"/>
        <w:bottom w:val="none" w:sz="0" w:space="0" w:color="auto"/>
        <w:right w:val="none" w:sz="0" w:space="0" w:color="auto"/>
      </w:divBdr>
    </w:div>
    <w:div w:id="1106577349">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34055687">
      <w:bodyDiv w:val="1"/>
      <w:marLeft w:val="0"/>
      <w:marRight w:val="0"/>
      <w:marTop w:val="0"/>
      <w:marBottom w:val="0"/>
      <w:divBdr>
        <w:top w:val="none" w:sz="0" w:space="0" w:color="auto"/>
        <w:left w:val="none" w:sz="0" w:space="0" w:color="auto"/>
        <w:bottom w:val="none" w:sz="0" w:space="0" w:color="auto"/>
        <w:right w:val="none" w:sz="0" w:space="0" w:color="auto"/>
      </w:divBdr>
    </w:div>
    <w:div w:id="1154567929">
      <w:bodyDiv w:val="1"/>
      <w:marLeft w:val="0"/>
      <w:marRight w:val="0"/>
      <w:marTop w:val="0"/>
      <w:marBottom w:val="0"/>
      <w:divBdr>
        <w:top w:val="none" w:sz="0" w:space="0" w:color="auto"/>
        <w:left w:val="none" w:sz="0" w:space="0" w:color="auto"/>
        <w:bottom w:val="none" w:sz="0" w:space="0" w:color="auto"/>
        <w:right w:val="none" w:sz="0" w:space="0" w:color="auto"/>
      </w:divBdr>
    </w:div>
    <w:div w:id="1209684538">
      <w:bodyDiv w:val="1"/>
      <w:marLeft w:val="0"/>
      <w:marRight w:val="0"/>
      <w:marTop w:val="0"/>
      <w:marBottom w:val="0"/>
      <w:divBdr>
        <w:top w:val="none" w:sz="0" w:space="0" w:color="auto"/>
        <w:left w:val="none" w:sz="0" w:space="0" w:color="auto"/>
        <w:bottom w:val="none" w:sz="0" w:space="0" w:color="auto"/>
        <w:right w:val="none" w:sz="0" w:space="0" w:color="auto"/>
      </w:divBdr>
    </w:div>
    <w:div w:id="1239637278">
      <w:bodyDiv w:val="1"/>
      <w:marLeft w:val="0"/>
      <w:marRight w:val="0"/>
      <w:marTop w:val="0"/>
      <w:marBottom w:val="0"/>
      <w:divBdr>
        <w:top w:val="none" w:sz="0" w:space="0" w:color="auto"/>
        <w:left w:val="none" w:sz="0" w:space="0" w:color="auto"/>
        <w:bottom w:val="none" w:sz="0" w:space="0" w:color="auto"/>
        <w:right w:val="none" w:sz="0" w:space="0" w:color="auto"/>
      </w:divBdr>
    </w:div>
    <w:div w:id="1268584612">
      <w:bodyDiv w:val="1"/>
      <w:marLeft w:val="0"/>
      <w:marRight w:val="0"/>
      <w:marTop w:val="0"/>
      <w:marBottom w:val="0"/>
      <w:divBdr>
        <w:top w:val="none" w:sz="0" w:space="0" w:color="auto"/>
        <w:left w:val="none" w:sz="0" w:space="0" w:color="auto"/>
        <w:bottom w:val="none" w:sz="0" w:space="0" w:color="auto"/>
        <w:right w:val="none" w:sz="0" w:space="0" w:color="auto"/>
      </w:divBdr>
    </w:div>
    <w:div w:id="1286304341">
      <w:bodyDiv w:val="1"/>
      <w:marLeft w:val="0"/>
      <w:marRight w:val="0"/>
      <w:marTop w:val="0"/>
      <w:marBottom w:val="0"/>
      <w:divBdr>
        <w:top w:val="none" w:sz="0" w:space="0" w:color="auto"/>
        <w:left w:val="none" w:sz="0" w:space="0" w:color="auto"/>
        <w:bottom w:val="none" w:sz="0" w:space="0" w:color="auto"/>
        <w:right w:val="none" w:sz="0" w:space="0" w:color="auto"/>
      </w:divBdr>
    </w:div>
    <w:div w:id="1342514313">
      <w:bodyDiv w:val="1"/>
      <w:marLeft w:val="0"/>
      <w:marRight w:val="0"/>
      <w:marTop w:val="0"/>
      <w:marBottom w:val="0"/>
      <w:divBdr>
        <w:top w:val="none" w:sz="0" w:space="0" w:color="auto"/>
        <w:left w:val="none" w:sz="0" w:space="0" w:color="auto"/>
        <w:bottom w:val="none" w:sz="0" w:space="0" w:color="auto"/>
        <w:right w:val="none" w:sz="0" w:space="0" w:color="auto"/>
      </w:divBdr>
    </w:div>
    <w:div w:id="1354846883">
      <w:bodyDiv w:val="1"/>
      <w:marLeft w:val="0"/>
      <w:marRight w:val="0"/>
      <w:marTop w:val="0"/>
      <w:marBottom w:val="0"/>
      <w:divBdr>
        <w:top w:val="none" w:sz="0" w:space="0" w:color="auto"/>
        <w:left w:val="none" w:sz="0" w:space="0" w:color="auto"/>
        <w:bottom w:val="none" w:sz="0" w:space="0" w:color="auto"/>
        <w:right w:val="none" w:sz="0" w:space="0" w:color="auto"/>
      </w:divBdr>
    </w:div>
    <w:div w:id="1367870955">
      <w:bodyDiv w:val="1"/>
      <w:marLeft w:val="0"/>
      <w:marRight w:val="0"/>
      <w:marTop w:val="0"/>
      <w:marBottom w:val="0"/>
      <w:divBdr>
        <w:top w:val="none" w:sz="0" w:space="0" w:color="auto"/>
        <w:left w:val="none" w:sz="0" w:space="0" w:color="auto"/>
        <w:bottom w:val="none" w:sz="0" w:space="0" w:color="auto"/>
        <w:right w:val="none" w:sz="0" w:space="0" w:color="auto"/>
      </w:divBdr>
    </w:div>
    <w:div w:id="1371304127">
      <w:bodyDiv w:val="1"/>
      <w:marLeft w:val="0"/>
      <w:marRight w:val="0"/>
      <w:marTop w:val="0"/>
      <w:marBottom w:val="0"/>
      <w:divBdr>
        <w:top w:val="none" w:sz="0" w:space="0" w:color="auto"/>
        <w:left w:val="none" w:sz="0" w:space="0" w:color="auto"/>
        <w:bottom w:val="none" w:sz="0" w:space="0" w:color="auto"/>
        <w:right w:val="none" w:sz="0" w:space="0" w:color="auto"/>
      </w:divBdr>
    </w:div>
    <w:div w:id="1380862967">
      <w:bodyDiv w:val="1"/>
      <w:marLeft w:val="0"/>
      <w:marRight w:val="0"/>
      <w:marTop w:val="0"/>
      <w:marBottom w:val="0"/>
      <w:divBdr>
        <w:top w:val="none" w:sz="0" w:space="0" w:color="auto"/>
        <w:left w:val="none" w:sz="0" w:space="0" w:color="auto"/>
        <w:bottom w:val="none" w:sz="0" w:space="0" w:color="auto"/>
        <w:right w:val="none" w:sz="0" w:space="0" w:color="auto"/>
      </w:divBdr>
    </w:div>
    <w:div w:id="1406102362">
      <w:bodyDiv w:val="1"/>
      <w:marLeft w:val="0"/>
      <w:marRight w:val="0"/>
      <w:marTop w:val="0"/>
      <w:marBottom w:val="0"/>
      <w:divBdr>
        <w:top w:val="none" w:sz="0" w:space="0" w:color="auto"/>
        <w:left w:val="none" w:sz="0" w:space="0" w:color="auto"/>
        <w:bottom w:val="none" w:sz="0" w:space="0" w:color="auto"/>
        <w:right w:val="none" w:sz="0" w:space="0" w:color="auto"/>
      </w:divBdr>
    </w:div>
    <w:div w:id="1426027468">
      <w:bodyDiv w:val="1"/>
      <w:marLeft w:val="0"/>
      <w:marRight w:val="0"/>
      <w:marTop w:val="0"/>
      <w:marBottom w:val="0"/>
      <w:divBdr>
        <w:top w:val="none" w:sz="0" w:space="0" w:color="auto"/>
        <w:left w:val="none" w:sz="0" w:space="0" w:color="auto"/>
        <w:bottom w:val="none" w:sz="0" w:space="0" w:color="auto"/>
        <w:right w:val="none" w:sz="0" w:space="0" w:color="auto"/>
      </w:divBdr>
    </w:div>
    <w:div w:id="1438871423">
      <w:bodyDiv w:val="1"/>
      <w:marLeft w:val="0"/>
      <w:marRight w:val="0"/>
      <w:marTop w:val="0"/>
      <w:marBottom w:val="0"/>
      <w:divBdr>
        <w:top w:val="none" w:sz="0" w:space="0" w:color="auto"/>
        <w:left w:val="none" w:sz="0" w:space="0" w:color="auto"/>
        <w:bottom w:val="none" w:sz="0" w:space="0" w:color="auto"/>
        <w:right w:val="none" w:sz="0" w:space="0" w:color="auto"/>
      </w:divBdr>
    </w:div>
    <w:div w:id="1445930060">
      <w:bodyDiv w:val="1"/>
      <w:marLeft w:val="0"/>
      <w:marRight w:val="0"/>
      <w:marTop w:val="0"/>
      <w:marBottom w:val="0"/>
      <w:divBdr>
        <w:top w:val="none" w:sz="0" w:space="0" w:color="auto"/>
        <w:left w:val="none" w:sz="0" w:space="0" w:color="auto"/>
        <w:bottom w:val="none" w:sz="0" w:space="0" w:color="auto"/>
        <w:right w:val="none" w:sz="0" w:space="0" w:color="auto"/>
      </w:divBdr>
    </w:div>
    <w:div w:id="1465924420">
      <w:bodyDiv w:val="1"/>
      <w:marLeft w:val="0"/>
      <w:marRight w:val="0"/>
      <w:marTop w:val="0"/>
      <w:marBottom w:val="0"/>
      <w:divBdr>
        <w:top w:val="none" w:sz="0" w:space="0" w:color="auto"/>
        <w:left w:val="none" w:sz="0" w:space="0" w:color="auto"/>
        <w:bottom w:val="none" w:sz="0" w:space="0" w:color="auto"/>
        <w:right w:val="none" w:sz="0" w:space="0" w:color="auto"/>
      </w:divBdr>
    </w:div>
    <w:div w:id="1471021937">
      <w:bodyDiv w:val="1"/>
      <w:marLeft w:val="0"/>
      <w:marRight w:val="0"/>
      <w:marTop w:val="0"/>
      <w:marBottom w:val="0"/>
      <w:divBdr>
        <w:top w:val="none" w:sz="0" w:space="0" w:color="auto"/>
        <w:left w:val="none" w:sz="0" w:space="0" w:color="auto"/>
        <w:bottom w:val="none" w:sz="0" w:space="0" w:color="auto"/>
        <w:right w:val="none" w:sz="0" w:space="0" w:color="auto"/>
      </w:divBdr>
    </w:div>
    <w:div w:id="1473592441">
      <w:bodyDiv w:val="1"/>
      <w:marLeft w:val="0"/>
      <w:marRight w:val="0"/>
      <w:marTop w:val="0"/>
      <w:marBottom w:val="0"/>
      <w:divBdr>
        <w:top w:val="none" w:sz="0" w:space="0" w:color="auto"/>
        <w:left w:val="none" w:sz="0" w:space="0" w:color="auto"/>
        <w:bottom w:val="none" w:sz="0" w:space="0" w:color="auto"/>
        <w:right w:val="none" w:sz="0" w:space="0" w:color="auto"/>
      </w:divBdr>
    </w:div>
    <w:div w:id="1482887377">
      <w:bodyDiv w:val="1"/>
      <w:marLeft w:val="0"/>
      <w:marRight w:val="0"/>
      <w:marTop w:val="0"/>
      <w:marBottom w:val="0"/>
      <w:divBdr>
        <w:top w:val="none" w:sz="0" w:space="0" w:color="auto"/>
        <w:left w:val="none" w:sz="0" w:space="0" w:color="auto"/>
        <w:bottom w:val="none" w:sz="0" w:space="0" w:color="auto"/>
        <w:right w:val="none" w:sz="0" w:space="0" w:color="auto"/>
      </w:divBdr>
    </w:div>
    <w:div w:id="1493447789">
      <w:bodyDiv w:val="1"/>
      <w:marLeft w:val="0"/>
      <w:marRight w:val="0"/>
      <w:marTop w:val="0"/>
      <w:marBottom w:val="0"/>
      <w:divBdr>
        <w:top w:val="none" w:sz="0" w:space="0" w:color="auto"/>
        <w:left w:val="none" w:sz="0" w:space="0" w:color="auto"/>
        <w:bottom w:val="none" w:sz="0" w:space="0" w:color="auto"/>
        <w:right w:val="none" w:sz="0" w:space="0" w:color="auto"/>
      </w:divBdr>
    </w:div>
    <w:div w:id="1494250632">
      <w:bodyDiv w:val="1"/>
      <w:marLeft w:val="0"/>
      <w:marRight w:val="0"/>
      <w:marTop w:val="0"/>
      <w:marBottom w:val="0"/>
      <w:divBdr>
        <w:top w:val="none" w:sz="0" w:space="0" w:color="auto"/>
        <w:left w:val="none" w:sz="0" w:space="0" w:color="auto"/>
        <w:bottom w:val="none" w:sz="0" w:space="0" w:color="auto"/>
        <w:right w:val="none" w:sz="0" w:space="0" w:color="auto"/>
      </w:divBdr>
    </w:div>
    <w:div w:id="1504320334">
      <w:bodyDiv w:val="1"/>
      <w:marLeft w:val="0"/>
      <w:marRight w:val="0"/>
      <w:marTop w:val="0"/>
      <w:marBottom w:val="0"/>
      <w:divBdr>
        <w:top w:val="none" w:sz="0" w:space="0" w:color="auto"/>
        <w:left w:val="none" w:sz="0" w:space="0" w:color="auto"/>
        <w:bottom w:val="none" w:sz="0" w:space="0" w:color="auto"/>
        <w:right w:val="none" w:sz="0" w:space="0" w:color="auto"/>
      </w:divBdr>
    </w:div>
    <w:div w:id="1507209753">
      <w:bodyDiv w:val="1"/>
      <w:marLeft w:val="0"/>
      <w:marRight w:val="0"/>
      <w:marTop w:val="0"/>
      <w:marBottom w:val="0"/>
      <w:divBdr>
        <w:top w:val="none" w:sz="0" w:space="0" w:color="auto"/>
        <w:left w:val="none" w:sz="0" w:space="0" w:color="auto"/>
        <w:bottom w:val="none" w:sz="0" w:space="0" w:color="auto"/>
        <w:right w:val="none" w:sz="0" w:space="0" w:color="auto"/>
      </w:divBdr>
    </w:div>
    <w:div w:id="1514615230">
      <w:bodyDiv w:val="1"/>
      <w:marLeft w:val="0"/>
      <w:marRight w:val="0"/>
      <w:marTop w:val="0"/>
      <w:marBottom w:val="0"/>
      <w:divBdr>
        <w:top w:val="none" w:sz="0" w:space="0" w:color="auto"/>
        <w:left w:val="none" w:sz="0" w:space="0" w:color="auto"/>
        <w:bottom w:val="none" w:sz="0" w:space="0" w:color="auto"/>
        <w:right w:val="none" w:sz="0" w:space="0" w:color="auto"/>
      </w:divBdr>
    </w:div>
    <w:div w:id="1530870014">
      <w:bodyDiv w:val="1"/>
      <w:marLeft w:val="0"/>
      <w:marRight w:val="0"/>
      <w:marTop w:val="0"/>
      <w:marBottom w:val="0"/>
      <w:divBdr>
        <w:top w:val="none" w:sz="0" w:space="0" w:color="auto"/>
        <w:left w:val="none" w:sz="0" w:space="0" w:color="auto"/>
        <w:bottom w:val="none" w:sz="0" w:space="0" w:color="auto"/>
        <w:right w:val="none" w:sz="0" w:space="0" w:color="auto"/>
      </w:divBdr>
    </w:div>
    <w:div w:id="1549367870">
      <w:bodyDiv w:val="1"/>
      <w:marLeft w:val="0"/>
      <w:marRight w:val="0"/>
      <w:marTop w:val="0"/>
      <w:marBottom w:val="0"/>
      <w:divBdr>
        <w:top w:val="none" w:sz="0" w:space="0" w:color="auto"/>
        <w:left w:val="none" w:sz="0" w:space="0" w:color="auto"/>
        <w:bottom w:val="none" w:sz="0" w:space="0" w:color="auto"/>
        <w:right w:val="none" w:sz="0" w:space="0" w:color="auto"/>
      </w:divBdr>
    </w:div>
    <w:div w:id="1562326603">
      <w:bodyDiv w:val="1"/>
      <w:marLeft w:val="0"/>
      <w:marRight w:val="0"/>
      <w:marTop w:val="0"/>
      <w:marBottom w:val="0"/>
      <w:divBdr>
        <w:top w:val="none" w:sz="0" w:space="0" w:color="auto"/>
        <w:left w:val="none" w:sz="0" w:space="0" w:color="auto"/>
        <w:bottom w:val="none" w:sz="0" w:space="0" w:color="auto"/>
        <w:right w:val="none" w:sz="0" w:space="0" w:color="auto"/>
      </w:divBdr>
    </w:div>
    <w:div w:id="1568760776">
      <w:bodyDiv w:val="1"/>
      <w:marLeft w:val="0"/>
      <w:marRight w:val="0"/>
      <w:marTop w:val="0"/>
      <w:marBottom w:val="0"/>
      <w:divBdr>
        <w:top w:val="none" w:sz="0" w:space="0" w:color="auto"/>
        <w:left w:val="none" w:sz="0" w:space="0" w:color="auto"/>
        <w:bottom w:val="none" w:sz="0" w:space="0" w:color="auto"/>
        <w:right w:val="none" w:sz="0" w:space="0" w:color="auto"/>
      </w:divBdr>
    </w:div>
    <w:div w:id="1594775226">
      <w:bodyDiv w:val="1"/>
      <w:marLeft w:val="0"/>
      <w:marRight w:val="0"/>
      <w:marTop w:val="0"/>
      <w:marBottom w:val="0"/>
      <w:divBdr>
        <w:top w:val="none" w:sz="0" w:space="0" w:color="auto"/>
        <w:left w:val="none" w:sz="0" w:space="0" w:color="auto"/>
        <w:bottom w:val="none" w:sz="0" w:space="0" w:color="auto"/>
        <w:right w:val="none" w:sz="0" w:space="0" w:color="auto"/>
      </w:divBdr>
    </w:div>
    <w:div w:id="1630816151">
      <w:bodyDiv w:val="1"/>
      <w:marLeft w:val="0"/>
      <w:marRight w:val="0"/>
      <w:marTop w:val="0"/>
      <w:marBottom w:val="0"/>
      <w:divBdr>
        <w:top w:val="none" w:sz="0" w:space="0" w:color="auto"/>
        <w:left w:val="none" w:sz="0" w:space="0" w:color="auto"/>
        <w:bottom w:val="none" w:sz="0" w:space="0" w:color="auto"/>
        <w:right w:val="none" w:sz="0" w:space="0" w:color="auto"/>
      </w:divBdr>
    </w:div>
    <w:div w:id="1649703087">
      <w:bodyDiv w:val="1"/>
      <w:marLeft w:val="0"/>
      <w:marRight w:val="0"/>
      <w:marTop w:val="0"/>
      <w:marBottom w:val="0"/>
      <w:divBdr>
        <w:top w:val="none" w:sz="0" w:space="0" w:color="auto"/>
        <w:left w:val="none" w:sz="0" w:space="0" w:color="auto"/>
        <w:bottom w:val="none" w:sz="0" w:space="0" w:color="auto"/>
        <w:right w:val="none" w:sz="0" w:space="0" w:color="auto"/>
      </w:divBdr>
    </w:div>
    <w:div w:id="1653438910">
      <w:bodyDiv w:val="1"/>
      <w:marLeft w:val="0"/>
      <w:marRight w:val="0"/>
      <w:marTop w:val="0"/>
      <w:marBottom w:val="0"/>
      <w:divBdr>
        <w:top w:val="none" w:sz="0" w:space="0" w:color="auto"/>
        <w:left w:val="none" w:sz="0" w:space="0" w:color="auto"/>
        <w:bottom w:val="none" w:sz="0" w:space="0" w:color="auto"/>
        <w:right w:val="none" w:sz="0" w:space="0" w:color="auto"/>
      </w:divBdr>
    </w:div>
    <w:div w:id="1659307704">
      <w:bodyDiv w:val="1"/>
      <w:marLeft w:val="0"/>
      <w:marRight w:val="0"/>
      <w:marTop w:val="0"/>
      <w:marBottom w:val="0"/>
      <w:divBdr>
        <w:top w:val="none" w:sz="0" w:space="0" w:color="auto"/>
        <w:left w:val="none" w:sz="0" w:space="0" w:color="auto"/>
        <w:bottom w:val="none" w:sz="0" w:space="0" w:color="auto"/>
        <w:right w:val="none" w:sz="0" w:space="0" w:color="auto"/>
      </w:divBdr>
    </w:div>
    <w:div w:id="1700548893">
      <w:bodyDiv w:val="1"/>
      <w:marLeft w:val="0"/>
      <w:marRight w:val="0"/>
      <w:marTop w:val="0"/>
      <w:marBottom w:val="0"/>
      <w:divBdr>
        <w:top w:val="none" w:sz="0" w:space="0" w:color="auto"/>
        <w:left w:val="none" w:sz="0" w:space="0" w:color="auto"/>
        <w:bottom w:val="none" w:sz="0" w:space="0" w:color="auto"/>
        <w:right w:val="none" w:sz="0" w:space="0" w:color="auto"/>
      </w:divBdr>
    </w:div>
    <w:div w:id="1716545226">
      <w:bodyDiv w:val="1"/>
      <w:marLeft w:val="0"/>
      <w:marRight w:val="0"/>
      <w:marTop w:val="0"/>
      <w:marBottom w:val="0"/>
      <w:divBdr>
        <w:top w:val="none" w:sz="0" w:space="0" w:color="auto"/>
        <w:left w:val="none" w:sz="0" w:space="0" w:color="auto"/>
        <w:bottom w:val="none" w:sz="0" w:space="0" w:color="auto"/>
        <w:right w:val="none" w:sz="0" w:space="0" w:color="auto"/>
      </w:divBdr>
    </w:div>
    <w:div w:id="1724018621">
      <w:bodyDiv w:val="1"/>
      <w:marLeft w:val="0"/>
      <w:marRight w:val="0"/>
      <w:marTop w:val="0"/>
      <w:marBottom w:val="0"/>
      <w:divBdr>
        <w:top w:val="none" w:sz="0" w:space="0" w:color="auto"/>
        <w:left w:val="none" w:sz="0" w:space="0" w:color="auto"/>
        <w:bottom w:val="none" w:sz="0" w:space="0" w:color="auto"/>
        <w:right w:val="none" w:sz="0" w:space="0" w:color="auto"/>
      </w:divBdr>
    </w:div>
    <w:div w:id="1737586891">
      <w:bodyDiv w:val="1"/>
      <w:marLeft w:val="0"/>
      <w:marRight w:val="0"/>
      <w:marTop w:val="0"/>
      <w:marBottom w:val="0"/>
      <w:divBdr>
        <w:top w:val="none" w:sz="0" w:space="0" w:color="auto"/>
        <w:left w:val="none" w:sz="0" w:space="0" w:color="auto"/>
        <w:bottom w:val="none" w:sz="0" w:space="0" w:color="auto"/>
        <w:right w:val="none" w:sz="0" w:space="0" w:color="auto"/>
      </w:divBdr>
    </w:div>
    <w:div w:id="1751728793">
      <w:bodyDiv w:val="1"/>
      <w:marLeft w:val="0"/>
      <w:marRight w:val="0"/>
      <w:marTop w:val="0"/>
      <w:marBottom w:val="0"/>
      <w:divBdr>
        <w:top w:val="none" w:sz="0" w:space="0" w:color="auto"/>
        <w:left w:val="none" w:sz="0" w:space="0" w:color="auto"/>
        <w:bottom w:val="none" w:sz="0" w:space="0" w:color="auto"/>
        <w:right w:val="none" w:sz="0" w:space="0" w:color="auto"/>
      </w:divBdr>
    </w:div>
    <w:div w:id="1791625810">
      <w:bodyDiv w:val="1"/>
      <w:marLeft w:val="0"/>
      <w:marRight w:val="0"/>
      <w:marTop w:val="0"/>
      <w:marBottom w:val="0"/>
      <w:divBdr>
        <w:top w:val="none" w:sz="0" w:space="0" w:color="auto"/>
        <w:left w:val="none" w:sz="0" w:space="0" w:color="auto"/>
        <w:bottom w:val="none" w:sz="0" w:space="0" w:color="auto"/>
        <w:right w:val="none" w:sz="0" w:space="0" w:color="auto"/>
      </w:divBdr>
    </w:div>
    <w:div w:id="1805153614">
      <w:bodyDiv w:val="1"/>
      <w:marLeft w:val="0"/>
      <w:marRight w:val="0"/>
      <w:marTop w:val="0"/>
      <w:marBottom w:val="0"/>
      <w:divBdr>
        <w:top w:val="none" w:sz="0" w:space="0" w:color="auto"/>
        <w:left w:val="none" w:sz="0" w:space="0" w:color="auto"/>
        <w:bottom w:val="none" w:sz="0" w:space="0" w:color="auto"/>
        <w:right w:val="none" w:sz="0" w:space="0" w:color="auto"/>
      </w:divBdr>
    </w:div>
    <w:div w:id="1830363384">
      <w:bodyDiv w:val="1"/>
      <w:marLeft w:val="0"/>
      <w:marRight w:val="0"/>
      <w:marTop w:val="0"/>
      <w:marBottom w:val="0"/>
      <w:divBdr>
        <w:top w:val="none" w:sz="0" w:space="0" w:color="auto"/>
        <w:left w:val="none" w:sz="0" w:space="0" w:color="auto"/>
        <w:bottom w:val="none" w:sz="0" w:space="0" w:color="auto"/>
        <w:right w:val="none" w:sz="0" w:space="0" w:color="auto"/>
      </w:divBdr>
    </w:div>
    <w:div w:id="1834909566">
      <w:bodyDiv w:val="1"/>
      <w:marLeft w:val="0"/>
      <w:marRight w:val="0"/>
      <w:marTop w:val="0"/>
      <w:marBottom w:val="0"/>
      <w:divBdr>
        <w:top w:val="none" w:sz="0" w:space="0" w:color="auto"/>
        <w:left w:val="none" w:sz="0" w:space="0" w:color="auto"/>
        <w:bottom w:val="none" w:sz="0" w:space="0" w:color="auto"/>
        <w:right w:val="none" w:sz="0" w:space="0" w:color="auto"/>
      </w:divBdr>
    </w:div>
    <w:div w:id="1863202313">
      <w:bodyDiv w:val="1"/>
      <w:marLeft w:val="0"/>
      <w:marRight w:val="0"/>
      <w:marTop w:val="0"/>
      <w:marBottom w:val="0"/>
      <w:divBdr>
        <w:top w:val="none" w:sz="0" w:space="0" w:color="auto"/>
        <w:left w:val="none" w:sz="0" w:space="0" w:color="auto"/>
        <w:bottom w:val="none" w:sz="0" w:space="0" w:color="auto"/>
        <w:right w:val="none" w:sz="0" w:space="0" w:color="auto"/>
      </w:divBdr>
    </w:div>
    <w:div w:id="1880699617">
      <w:bodyDiv w:val="1"/>
      <w:marLeft w:val="0"/>
      <w:marRight w:val="0"/>
      <w:marTop w:val="0"/>
      <w:marBottom w:val="0"/>
      <w:divBdr>
        <w:top w:val="none" w:sz="0" w:space="0" w:color="auto"/>
        <w:left w:val="none" w:sz="0" w:space="0" w:color="auto"/>
        <w:bottom w:val="none" w:sz="0" w:space="0" w:color="auto"/>
        <w:right w:val="none" w:sz="0" w:space="0" w:color="auto"/>
      </w:divBdr>
    </w:div>
    <w:div w:id="1899238980">
      <w:bodyDiv w:val="1"/>
      <w:marLeft w:val="0"/>
      <w:marRight w:val="0"/>
      <w:marTop w:val="0"/>
      <w:marBottom w:val="0"/>
      <w:divBdr>
        <w:top w:val="none" w:sz="0" w:space="0" w:color="auto"/>
        <w:left w:val="none" w:sz="0" w:space="0" w:color="auto"/>
        <w:bottom w:val="none" w:sz="0" w:space="0" w:color="auto"/>
        <w:right w:val="none" w:sz="0" w:space="0" w:color="auto"/>
      </w:divBdr>
    </w:div>
    <w:div w:id="1944678852">
      <w:bodyDiv w:val="1"/>
      <w:marLeft w:val="0"/>
      <w:marRight w:val="0"/>
      <w:marTop w:val="0"/>
      <w:marBottom w:val="0"/>
      <w:divBdr>
        <w:top w:val="none" w:sz="0" w:space="0" w:color="auto"/>
        <w:left w:val="none" w:sz="0" w:space="0" w:color="auto"/>
        <w:bottom w:val="none" w:sz="0" w:space="0" w:color="auto"/>
        <w:right w:val="none" w:sz="0" w:space="0" w:color="auto"/>
      </w:divBdr>
    </w:div>
    <w:div w:id="1959993277">
      <w:bodyDiv w:val="1"/>
      <w:marLeft w:val="0"/>
      <w:marRight w:val="0"/>
      <w:marTop w:val="0"/>
      <w:marBottom w:val="0"/>
      <w:divBdr>
        <w:top w:val="none" w:sz="0" w:space="0" w:color="auto"/>
        <w:left w:val="none" w:sz="0" w:space="0" w:color="auto"/>
        <w:bottom w:val="none" w:sz="0" w:space="0" w:color="auto"/>
        <w:right w:val="none" w:sz="0" w:space="0" w:color="auto"/>
      </w:divBdr>
    </w:div>
    <w:div w:id="1977367818">
      <w:bodyDiv w:val="1"/>
      <w:marLeft w:val="0"/>
      <w:marRight w:val="0"/>
      <w:marTop w:val="0"/>
      <w:marBottom w:val="0"/>
      <w:divBdr>
        <w:top w:val="none" w:sz="0" w:space="0" w:color="auto"/>
        <w:left w:val="none" w:sz="0" w:space="0" w:color="auto"/>
        <w:bottom w:val="none" w:sz="0" w:space="0" w:color="auto"/>
        <w:right w:val="none" w:sz="0" w:space="0" w:color="auto"/>
      </w:divBdr>
    </w:div>
    <w:div w:id="1987053719">
      <w:bodyDiv w:val="1"/>
      <w:marLeft w:val="0"/>
      <w:marRight w:val="0"/>
      <w:marTop w:val="0"/>
      <w:marBottom w:val="0"/>
      <w:divBdr>
        <w:top w:val="none" w:sz="0" w:space="0" w:color="auto"/>
        <w:left w:val="none" w:sz="0" w:space="0" w:color="auto"/>
        <w:bottom w:val="none" w:sz="0" w:space="0" w:color="auto"/>
        <w:right w:val="none" w:sz="0" w:space="0" w:color="auto"/>
      </w:divBdr>
    </w:div>
    <w:div w:id="2008710903">
      <w:bodyDiv w:val="1"/>
      <w:marLeft w:val="0"/>
      <w:marRight w:val="0"/>
      <w:marTop w:val="0"/>
      <w:marBottom w:val="0"/>
      <w:divBdr>
        <w:top w:val="none" w:sz="0" w:space="0" w:color="auto"/>
        <w:left w:val="none" w:sz="0" w:space="0" w:color="auto"/>
        <w:bottom w:val="none" w:sz="0" w:space="0" w:color="auto"/>
        <w:right w:val="none" w:sz="0" w:space="0" w:color="auto"/>
      </w:divBdr>
    </w:div>
    <w:div w:id="2010790637">
      <w:bodyDiv w:val="1"/>
      <w:marLeft w:val="0"/>
      <w:marRight w:val="0"/>
      <w:marTop w:val="0"/>
      <w:marBottom w:val="0"/>
      <w:divBdr>
        <w:top w:val="none" w:sz="0" w:space="0" w:color="auto"/>
        <w:left w:val="none" w:sz="0" w:space="0" w:color="auto"/>
        <w:bottom w:val="none" w:sz="0" w:space="0" w:color="auto"/>
        <w:right w:val="none" w:sz="0" w:space="0" w:color="auto"/>
      </w:divBdr>
    </w:div>
    <w:div w:id="2017417779">
      <w:bodyDiv w:val="1"/>
      <w:marLeft w:val="0"/>
      <w:marRight w:val="0"/>
      <w:marTop w:val="0"/>
      <w:marBottom w:val="0"/>
      <w:divBdr>
        <w:top w:val="none" w:sz="0" w:space="0" w:color="auto"/>
        <w:left w:val="none" w:sz="0" w:space="0" w:color="auto"/>
        <w:bottom w:val="none" w:sz="0" w:space="0" w:color="auto"/>
        <w:right w:val="none" w:sz="0" w:space="0" w:color="auto"/>
      </w:divBdr>
    </w:div>
    <w:div w:id="2021345172">
      <w:bodyDiv w:val="1"/>
      <w:marLeft w:val="0"/>
      <w:marRight w:val="0"/>
      <w:marTop w:val="0"/>
      <w:marBottom w:val="0"/>
      <w:divBdr>
        <w:top w:val="none" w:sz="0" w:space="0" w:color="auto"/>
        <w:left w:val="none" w:sz="0" w:space="0" w:color="auto"/>
        <w:bottom w:val="none" w:sz="0" w:space="0" w:color="auto"/>
        <w:right w:val="none" w:sz="0" w:space="0" w:color="auto"/>
      </w:divBdr>
    </w:div>
    <w:div w:id="2066561716">
      <w:bodyDiv w:val="1"/>
      <w:marLeft w:val="0"/>
      <w:marRight w:val="0"/>
      <w:marTop w:val="0"/>
      <w:marBottom w:val="0"/>
      <w:divBdr>
        <w:top w:val="none" w:sz="0" w:space="0" w:color="auto"/>
        <w:left w:val="none" w:sz="0" w:space="0" w:color="auto"/>
        <w:bottom w:val="none" w:sz="0" w:space="0" w:color="auto"/>
        <w:right w:val="none" w:sz="0" w:space="0" w:color="auto"/>
      </w:divBdr>
    </w:div>
    <w:div w:id="2081558843">
      <w:bodyDiv w:val="1"/>
      <w:marLeft w:val="0"/>
      <w:marRight w:val="0"/>
      <w:marTop w:val="0"/>
      <w:marBottom w:val="0"/>
      <w:divBdr>
        <w:top w:val="none" w:sz="0" w:space="0" w:color="auto"/>
        <w:left w:val="none" w:sz="0" w:space="0" w:color="auto"/>
        <w:bottom w:val="none" w:sz="0" w:space="0" w:color="auto"/>
        <w:right w:val="none" w:sz="0" w:space="0" w:color="auto"/>
      </w:divBdr>
    </w:div>
    <w:div w:id="2088379547">
      <w:bodyDiv w:val="1"/>
      <w:marLeft w:val="0"/>
      <w:marRight w:val="0"/>
      <w:marTop w:val="0"/>
      <w:marBottom w:val="0"/>
      <w:divBdr>
        <w:top w:val="none" w:sz="0" w:space="0" w:color="auto"/>
        <w:left w:val="none" w:sz="0" w:space="0" w:color="auto"/>
        <w:bottom w:val="none" w:sz="0" w:space="0" w:color="auto"/>
        <w:right w:val="none" w:sz="0" w:space="0" w:color="auto"/>
      </w:divBdr>
    </w:div>
    <w:div w:id="2089886855">
      <w:bodyDiv w:val="1"/>
      <w:marLeft w:val="0"/>
      <w:marRight w:val="0"/>
      <w:marTop w:val="0"/>
      <w:marBottom w:val="0"/>
      <w:divBdr>
        <w:top w:val="none" w:sz="0" w:space="0" w:color="auto"/>
        <w:left w:val="none" w:sz="0" w:space="0" w:color="auto"/>
        <w:bottom w:val="none" w:sz="0" w:space="0" w:color="auto"/>
        <w:right w:val="none" w:sz="0" w:space="0" w:color="auto"/>
      </w:divBdr>
    </w:div>
    <w:div w:id="2097558118">
      <w:bodyDiv w:val="1"/>
      <w:marLeft w:val="0"/>
      <w:marRight w:val="0"/>
      <w:marTop w:val="0"/>
      <w:marBottom w:val="0"/>
      <w:divBdr>
        <w:top w:val="none" w:sz="0" w:space="0" w:color="auto"/>
        <w:left w:val="none" w:sz="0" w:space="0" w:color="auto"/>
        <w:bottom w:val="none" w:sz="0" w:space="0" w:color="auto"/>
        <w:right w:val="none" w:sz="0" w:space="0" w:color="auto"/>
      </w:divBdr>
    </w:div>
    <w:div w:id="2100520555">
      <w:bodyDiv w:val="1"/>
      <w:marLeft w:val="0"/>
      <w:marRight w:val="0"/>
      <w:marTop w:val="0"/>
      <w:marBottom w:val="0"/>
      <w:divBdr>
        <w:top w:val="none" w:sz="0" w:space="0" w:color="auto"/>
        <w:left w:val="none" w:sz="0" w:space="0" w:color="auto"/>
        <w:bottom w:val="none" w:sz="0" w:space="0" w:color="auto"/>
        <w:right w:val="none" w:sz="0" w:space="0" w:color="auto"/>
      </w:divBdr>
    </w:div>
    <w:div w:id="2117602384">
      <w:bodyDiv w:val="1"/>
      <w:marLeft w:val="0"/>
      <w:marRight w:val="0"/>
      <w:marTop w:val="0"/>
      <w:marBottom w:val="0"/>
      <w:divBdr>
        <w:top w:val="none" w:sz="0" w:space="0" w:color="auto"/>
        <w:left w:val="none" w:sz="0" w:space="0" w:color="auto"/>
        <w:bottom w:val="none" w:sz="0" w:space="0" w:color="auto"/>
        <w:right w:val="none" w:sz="0" w:space="0" w:color="auto"/>
      </w:divBdr>
    </w:div>
    <w:div w:id="21461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ber.org/papers/w7108.pdf" TargetMode="External"/><Relationship Id="rId18" Type="http://schemas.openxmlformats.org/officeDocument/2006/relationships/hyperlink" Target="https://papers.ssrn.com/sol3/papers.cfm?abstract_id=1112709" TargetMode="External"/><Relationship Id="rId26" Type="http://schemas.openxmlformats.org/officeDocument/2006/relationships/hyperlink" Target="https://futureofworking.com/14-advantages-and-disadvantages-of-foreign-aid/" TargetMode="External"/><Relationship Id="rId39" Type="http://schemas.openxmlformats.org/officeDocument/2006/relationships/hyperlink" Target="https://mpra.ub.uni-muenchen.de/1211/1/MPRA_paper_1211.pdf" TargetMode="External"/><Relationship Id="rId21" Type="http://schemas.openxmlformats.org/officeDocument/2006/relationships/hyperlink" Target="https://www.econstor.eu/bitstream/10419/155582/1/cesifo1_wp6340.pdf" TargetMode="External"/><Relationship Id="rId34" Type="http://schemas.openxmlformats.org/officeDocument/2006/relationships/hyperlink" Target="https://fas.org/sgp/crs/row/R40213.pdf" TargetMode="External"/><Relationship Id="rId42" Type="http://schemas.openxmlformats.org/officeDocument/2006/relationships/hyperlink" Target="https://www.omicsonline.org/open-access/failure-of-foreign-aid-in-developing-countries-a-quest-for-alternatives-2151-6219-1000231.php?aid=80040" TargetMode="External"/><Relationship Id="rId47" Type="http://schemas.openxmlformats.org/officeDocument/2006/relationships/hyperlink" Target="http://siteresources.worldbank.org/INTDIASPORA/General/21512731/ParisDeclaration.pdf" TargetMode="External"/><Relationship Id="rId50" Type="http://schemas.openxmlformats.org/officeDocument/2006/relationships/hyperlink" Target="https://papers.ssrn.com/sol3/papers.cfm?abstract_id=945354" TargetMode="External"/><Relationship Id="rId55" Type="http://schemas.openxmlformats.org/officeDocument/2006/relationships/hyperlink" Target="https://www.aph.gov.au/DocumentStore.ashx?id=a00ecf49-8d51-40bc-bd7d-2f1f35a284a2&amp;subId=658278"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brandongaille.com/21-advantages-disadvantages-foreign-aid/" TargetMode="External"/><Relationship Id="rId20" Type="http://schemas.openxmlformats.org/officeDocument/2006/relationships/hyperlink" Target="http://journalhosting.ucalgary.ca/index.php/cjpe/article/download/30816/pdf" TargetMode="External"/><Relationship Id="rId29" Type="http://schemas.openxmlformats.org/officeDocument/2006/relationships/hyperlink" Target="https://www.researchgate.net/publication/263454882_The_Impact_of_Foreign_Aid_on_the_Palestinian_Economy_A_Critique_of_Econometric_Approaches_for_Studying_the_Effectiveness_of_Foreign_Aid" TargetMode="External"/><Relationship Id="rId41" Type="http://schemas.openxmlformats.org/officeDocument/2006/relationships/hyperlink" Target="http://www.mdlf.org.ps/files/Docs/AnnualReports/MDLF%20Annual%20Report%202018.pdf" TargetMode="External"/><Relationship Id="rId54" Type="http://schemas.openxmlformats.org/officeDocument/2006/relationships/hyperlink" Target="https://palaestina.org/uploads/media/NPA_Arabic_Final_Approved_20_2_2017_Printed.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va-portal.org/smash/get/diva2:764744/FULLTEXT01.pdf" TargetMode="External"/><Relationship Id="rId24" Type="http://schemas.openxmlformats.org/officeDocument/2006/relationships/hyperlink" Target="https://www.tandfonline.com/doi/abs/10.1080/17550912.2015.1124519" TargetMode="External"/><Relationship Id="rId32" Type="http://schemas.openxmlformats.org/officeDocument/2006/relationships/hyperlink" Target="https://digitalrepository.trincoll.edu/cgi/viewcontent.cgi?article=1737&amp;context=theses" TargetMode="External"/><Relationship Id="rId37" Type="http://schemas.openxmlformats.org/officeDocument/2006/relationships/hyperlink" Target="https://www.oecd.org/dev/34353462.pdf" TargetMode="External"/><Relationship Id="rId40" Type="http://schemas.openxmlformats.org/officeDocument/2006/relationships/hyperlink" Target="https://www.tandfonline.com/doi/abs/10.1080/09718923.2017.1305554" TargetMode="External"/><Relationship Id="rId45" Type="http://schemas.openxmlformats.org/officeDocument/2006/relationships/hyperlink" Target="https://www.oecd.org/dac/effectiveness/34428351.pdf" TargetMode="External"/><Relationship Id="rId53" Type="http://schemas.openxmlformats.org/officeDocument/2006/relationships/hyperlink" Target="http://www.roiw.org/2014/n4/17.pdf" TargetMode="External"/><Relationship Id="rId58" Type="http://schemas.openxmlformats.org/officeDocument/2006/relationships/hyperlink" Target="https://mpra.ub.uni-muenchen.de/39518/1/MPRA_paper_39518.pdf" TargetMode="External"/><Relationship Id="rId5" Type="http://schemas.openxmlformats.org/officeDocument/2006/relationships/settings" Target="settings.xml"/><Relationship Id="rId15" Type="http://schemas.openxmlformats.org/officeDocument/2006/relationships/hyperlink" Target="https://www.imf.org/~/media/Websites/IMF/Imported/external/pubs/ft/med/2003/eng/wbg/_wbgpdf.ashx" TargetMode="External"/><Relationship Id="rId23" Type="http://schemas.openxmlformats.org/officeDocument/2006/relationships/hyperlink" Target="https://www.researchgate.net/publication/255605340_The_effect_of_foreign_aid_on_economic_growth_in_developing_countries" TargetMode="External"/><Relationship Id="rId28" Type="http://schemas.openxmlformats.org/officeDocument/2006/relationships/hyperlink" Target="http://www.campusincamps.ps/wp-content/uploads/2012/07/Forgin-Aid-final-with-cover.pdf" TargetMode="External"/><Relationship Id="rId36" Type="http://schemas.openxmlformats.org/officeDocument/2006/relationships/hyperlink" Target="http://www.realityofaid.org/wp-content/uploads/2013/02/Aid-conditionality-and-democratic-ownership.pdf" TargetMode="External"/><Relationship Id="rId49" Type="http://schemas.openxmlformats.org/officeDocument/2006/relationships/hyperlink" Target="http://www.pcbs.gov.ps/Document/pdf/txta_poverty2017.pdf?date=16_4_2018" TargetMode="External"/><Relationship Id="rId57" Type="http://schemas.openxmlformats.org/officeDocument/2006/relationships/hyperlink" Target="https://mpra.ub.uni-muenchen.de/72617/8/MPRA_paper_72617.pdf" TargetMode="External"/><Relationship Id="rId61" Type="http://schemas.openxmlformats.org/officeDocument/2006/relationships/hyperlink" Target="https://mpra.ub.uni-muenchen.de/74147/1/MPRA_paper_74147.pdf" TargetMode="External"/><Relationship Id="rId10" Type="http://schemas.openxmlformats.org/officeDocument/2006/relationships/hyperlink" Target="https://www.tandfonline.com/doi/full/10.1080/00220388.2017.1303669" TargetMode="External"/><Relationship Id="rId19" Type="http://schemas.openxmlformats.org/officeDocument/2006/relationships/hyperlink" Target="https://fas.org/sgp/crs/mideast/RS22967.pdf" TargetMode="External"/><Relationship Id="rId31" Type="http://schemas.openxmlformats.org/officeDocument/2006/relationships/hyperlink" Target="https://www.econstor.eu/bitstream/10419/81056/1/684332108.pdf" TargetMode="External"/><Relationship Id="rId44" Type="http://schemas.openxmlformats.org/officeDocument/2006/relationships/hyperlink" Target="https://www.sciencedirect.com/science/article/pii/S1877042815054075" TargetMode="External"/><Relationship Id="rId52" Type="http://schemas.openxmlformats.org/officeDocument/2006/relationships/hyperlink" Target="http://www.alliedacademies.org/articles/foreign-aid-and-development-what-can-developing-nations-learn.pdf" TargetMode="External"/><Relationship Id="rId60" Type="http://schemas.openxmlformats.org/officeDocument/2006/relationships/hyperlink" Target="https://www.jois.eu/files/2_493_Yiew_Lau.pdf" TargetMode="External"/><Relationship Id="rId4" Type="http://schemas.microsoft.com/office/2007/relationships/stylesWithEffects" Target="stylesWithEffects.xml"/><Relationship Id="rId9" Type="http://schemas.openxmlformats.org/officeDocument/2006/relationships/hyperlink" Target="mailto:shayma.bawatneh@gmail.com" TargetMode="External"/><Relationship Id="rId14" Type="http://schemas.openxmlformats.org/officeDocument/2006/relationships/hyperlink" Target="https://www.econstor.eu/handle/10419/109265" TargetMode="External"/><Relationship Id="rId22" Type="http://schemas.openxmlformats.org/officeDocument/2006/relationships/hyperlink" Target="https://www.nottingham.ac.uk/credit/documents/papers/98-08.pdf" TargetMode="External"/><Relationship Id="rId27" Type="http://schemas.openxmlformats.org/officeDocument/2006/relationships/hyperlink" Target="mailto:ueli.staeger@graduateinstitute.ch" TargetMode="External"/><Relationship Id="rId30" Type="http://schemas.openxmlformats.org/officeDocument/2006/relationships/hyperlink" Target="https://www.researchgate.net/publication/284724141_Effectiveness_of_Foreign_Aid_A_Critical_Assessment" TargetMode="External"/><Relationship Id="rId35" Type="http://schemas.openxmlformats.org/officeDocument/2006/relationships/hyperlink" Target="https://www.rug.nl/research/portal/files/3161309/99e60.pdf" TargetMode="External"/><Relationship Id="rId43" Type="http://schemas.openxmlformats.org/officeDocument/2006/relationships/hyperlink" Target="https://fas.org/sgp/crs/row/98-916.pdf" TargetMode="External"/><Relationship Id="rId48" Type="http://schemas.openxmlformats.org/officeDocument/2006/relationships/hyperlink" Target="http://www.pma.ps/Portals/1/Users/002/02/2/Publications/English/Working%20Papers/The_Economic_and_Social_Effects_of_Foreign_Aid_in_Palestine.pdf" TargetMode="External"/><Relationship Id="rId56" Type="http://schemas.openxmlformats.org/officeDocument/2006/relationships/hyperlink" Target="http://www.mdlf.org.ps/default.aspx?langId=en"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papers.ssrn.com/sol3/papers.cfm?abstract_id=983122" TargetMode="External"/><Relationship Id="rId3" Type="http://schemas.openxmlformats.org/officeDocument/2006/relationships/styles" Target="styles.xml"/><Relationship Id="rId12" Type="http://schemas.openxmlformats.org/officeDocument/2006/relationships/hyperlink" Target="https://www.researchgate.net/publication/233869882_Strategic_Spatial_Planning_and_Regional_Governance_in_Europe" TargetMode="External"/><Relationship Id="rId17" Type="http://schemas.openxmlformats.org/officeDocument/2006/relationships/hyperlink" Target="https://journals.sagepub.com/doi/pdf/10.1177/0020852309349424" TargetMode="External"/><Relationship Id="rId25" Type="http://schemas.openxmlformats.org/officeDocument/2006/relationships/hyperlink" Target="https://www.researchgate.net/publication/324808703_How_Foreign_Aid_Affect_Developing_Countries_The_Case_of_Ethiopia" TargetMode="External"/><Relationship Id="rId33" Type="http://schemas.openxmlformats.org/officeDocument/2006/relationships/hyperlink" Target="https://www.cgdev.org/publication/practical-vision-us-developmentreform" TargetMode="External"/><Relationship Id="rId38" Type="http://schemas.openxmlformats.org/officeDocument/2006/relationships/hyperlink" Target="https://assets.kpmg/content/dam/kpmg/ke/pdf/idas/thought-leaderships/the-paris-declaration.pdf" TargetMode="External"/><Relationship Id="rId46" Type="http://schemas.openxmlformats.org/officeDocument/2006/relationships/hyperlink" Target="https://www.oecd.org/dac/effectiveness/45827300.pdf" TargetMode="External"/><Relationship Id="rId59" Type="http://schemas.openxmlformats.org/officeDocument/2006/relationships/hyperlink" Target="https://www.annualreviews.org/doi/abs/10.1146/annurev.polisci.032708.143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0A949-98D7-4617-A31D-2819EAC7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16388</TotalTime>
  <Pages>23</Pages>
  <Words>10430</Words>
  <Characters>59451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515</cp:revision>
  <cp:lastPrinted>2019-06-25T07:25:00Z</cp:lastPrinted>
  <dcterms:created xsi:type="dcterms:W3CDTF">2019-04-11T13:26:00Z</dcterms:created>
  <dcterms:modified xsi:type="dcterms:W3CDTF">2019-06-25T07:25:00Z</dcterms:modified>
</cp:coreProperties>
</file>